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vopvx4gtp0mi" w:id="0"/>
      <w:bookmarkEnd w:id="0"/>
      <w:r w:rsidDel="00000000" w:rsidR="00000000" w:rsidRPr="00000000">
        <w:rPr>
          <w:b w:val="1"/>
          <w:color w:val="000000"/>
          <w:sz w:val="26"/>
          <w:szCs w:val="26"/>
          <w:rtl w:val="0"/>
        </w:rPr>
        <w:t xml:space="preserve">Lufthansa Delay &amp; Cancellation Project</w:t>
      </w:r>
    </w:p>
    <w:p w:rsidR="00000000" w:rsidDel="00000000" w:rsidP="00000000" w:rsidRDefault="00000000" w:rsidRPr="00000000" w14:paraId="00000002">
      <w:pPr>
        <w:spacing w:after="240" w:before="240" w:lineRule="auto"/>
        <w:rPr/>
      </w:pPr>
      <w:r w:rsidDel="00000000" w:rsidR="00000000" w:rsidRPr="00000000">
        <w:rPr>
          <w:rtl w:val="0"/>
        </w:rPr>
        <w:t xml:space="preserve">Lufthansa, a leading European airline, is renowned for its extensive network and high-quality service. The airline aims to utilize data from its operations, including flight delays, cancellations, and reasons for disruptions, to optimize processes and improve decision-making during the current market challenges. This project focuses on analyzing Lufthansa's operational data to enhance efficiency, manage disruptions, and support strategic decisions through data-driven insights.</w:t>
      </w:r>
    </w:p>
    <w:p w:rsidR="00000000" w:rsidDel="00000000" w:rsidP="00000000" w:rsidRDefault="00000000" w:rsidRPr="00000000" w14:paraId="00000003">
      <w:pPr>
        <w:spacing w:after="240" w:before="240" w:lineRule="auto"/>
        <w:rPr/>
      </w:pPr>
      <w:r w:rsidDel="00000000" w:rsidR="00000000" w:rsidRPr="00000000">
        <w:rPr>
          <w:rtl w:val="0"/>
        </w:rPr>
        <w:t xml:space="preserve">In the attachment, you have several datasets available for this project, including flight delays, cancellations, and operational data. Use your knowledge from the BDA Bootcamp in ad-hoc analysis, data analytics, and business intelligence to address the airline's needs and support their data-driven transformation.</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Key Focus Areas for the Analysis: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Operational efficiency (e.g., identifying frequent delay causes)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Identifying key delay patterns and their impact on customer satisfaction</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Insights on cancellation reasons and their distribution</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Visualization and data modeling for better decision-making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k4ong5sxxz4q" w:id="1"/>
      <w:bookmarkEnd w:id="1"/>
      <w:r w:rsidDel="00000000" w:rsidR="00000000" w:rsidRPr="00000000">
        <w:rPr>
          <w:b w:val="1"/>
          <w:color w:val="000000"/>
          <w:sz w:val="26"/>
          <w:szCs w:val="26"/>
          <w:rtl w:val="0"/>
        </w:rPr>
        <w:t xml:space="preserve">TASKS &amp; MILESTONES</w:t>
      </w:r>
    </w:p>
    <w:p w:rsidR="00000000" w:rsidDel="00000000" w:rsidP="00000000" w:rsidRDefault="00000000" w:rsidRPr="00000000" w14:paraId="0000000B">
      <w:pPr>
        <w:spacing w:after="240" w:before="240" w:lineRule="auto"/>
        <w:rPr/>
      </w:pPr>
      <w:r w:rsidDel="00000000" w:rsidR="00000000" w:rsidRPr="00000000">
        <w:rPr>
          <w:rtl w:val="0"/>
        </w:rPr>
        <w:t xml:space="preserve">The tasks after each module are provided below. After each module, your groups have time to solve them before the next module begins. The Scientific Coordinator will be closely aligned with your progress via Slack within your allocated group channel.</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nc4qaq2dpx18" w:id="2"/>
      <w:bookmarkEnd w:id="2"/>
      <w:r w:rsidDel="00000000" w:rsidR="00000000" w:rsidRPr="00000000">
        <w:rPr>
          <w:b w:val="1"/>
          <w:color w:val="000000"/>
          <w:sz w:val="26"/>
          <w:szCs w:val="26"/>
          <w:rtl w:val="0"/>
        </w:rPr>
        <w:t xml:space="preserve">MODULE 1: Introduction, Use Cases &amp; Industry Requirements</w:t>
      </w:r>
    </w:p>
    <w:p w:rsidR="00000000" w:rsidDel="00000000" w:rsidP="00000000" w:rsidRDefault="00000000" w:rsidRPr="00000000" w14:paraId="0000000E">
      <w:pPr>
        <w:spacing w:after="240" w:before="240" w:lineRule="auto"/>
        <w:rPr/>
      </w:pPr>
      <w:r w:rsidDel="00000000" w:rsidR="00000000" w:rsidRPr="00000000">
        <w:rPr>
          <w:rtl w:val="0"/>
        </w:rPr>
        <w:t xml:space="preserve">After the first module, you will understand the key terms, principles, norms, standards, and industry requirements of data literacy. You will also gain insight into the importance of data-driven approaches in the airline industry and understand how "data handling" affects entire business ecosystems and corporate structures.</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Questions to Answer:</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Align yourselves in five project groups with 4 people each.</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Please create a short industry analysis based on the provided information and your initial research.</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What is the current stage of data-driven transformation in the airline industry?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What data products are relevant to classical use cases that can be developed (e.g., delay prediction, operational efficiency tools)?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Use the introduced methods to create a PESTEL/SWOT analysis of the airline industry.</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Using your Business Analysis skills (e.g., Eisenhower Method), create a potential hotlist of data fields that can be used for further analysis.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sj3gafhyvec2" w:id="3"/>
      <w:bookmarkEnd w:id="3"/>
      <w:r w:rsidDel="00000000" w:rsidR="00000000" w:rsidRPr="00000000">
        <w:rPr>
          <w:b w:val="1"/>
          <w:color w:val="000000"/>
          <w:sz w:val="26"/>
          <w:szCs w:val="26"/>
          <w:rtl w:val="0"/>
        </w:rPr>
        <w:t xml:space="preserve">MODULE 2: Visualization, Visual Analytics, Data Modeling in Power BI, and Dashboard Creation</w:t>
      </w:r>
    </w:p>
    <w:p w:rsidR="00000000" w:rsidDel="00000000" w:rsidP="00000000" w:rsidRDefault="00000000" w:rsidRPr="00000000" w14:paraId="00000018">
      <w:pPr>
        <w:spacing w:after="240" w:before="240" w:lineRule="auto"/>
        <w:rPr/>
      </w:pPr>
      <w:r w:rsidDel="00000000" w:rsidR="00000000" w:rsidRPr="00000000">
        <w:rPr>
          <w:rtl w:val="0"/>
        </w:rPr>
        <w:t xml:space="preserve">In this module, you will focus on visual analytics, data modeling, and the creation of a final dashboard in Power BI. This is crucial for presenting actionable insights to stakeholders and supporting Lufthansa in its decision-making processes.</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Questions to Answer:</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Analyze the provided dataset deeply using ad-hoc analysis capabilities.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Identify possible data errors and outliers, and explain, correct, or ignore them.</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Create visualizations in Power BI that represent key insights: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Identify which routes and destinations have the highest delays and cancellations.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Visualize the distribution of delay reasons (e.g., "Weather," "Technical Problems") using charts.</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Use Power BI to show peak times for delays and cancellations (e.g., busiest hours or days of the week).</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Develop a data model in Power BI to enhance reporting capabilities.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Design a final dashboard that includes:</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A summary of key metrics (total flights, delays, cancellations).</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Visual breakdowns of delay reasons, cancellation causes, and their frequency.</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Interactive elements (e.g., slicers for date ranges, aircraft types) for stakeholders to explore the data.</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Present your dashboard to the class, demonstrating the insights you have uncovered and the decisions it could support for Lufthansa.</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