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31.2" w:lineRule="auto"/>
        <w:jc w:val="both"/>
        <w:rPr>
          <w:rFonts w:ascii="Barlow" w:cs="Barlow" w:eastAsia="Barlow" w:hAnsi="Barlow"/>
          <w:b w:val="1"/>
          <w:color w:val="2787c9"/>
          <w:sz w:val="72"/>
          <w:szCs w:val="72"/>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spacing w:line="276" w:lineRule="auto"/>
        <w:rPr>
          <w:rFonts w:ascii="Barlow" w:cs="Barlow" w:eastAsia="Barlow" w:hAnsi="Barlow"/>
          <w:b w:val="1"/>
          <w:sz w:val="92"/>
          <w:szCs w:val="92"/>
        </w:rPr>
      </w:pPr>
      <w:bookmarkStart w:colFirst="0" w:colLast="0" w:name="_30j0zll" w:id="1"/>
      <w:bookmarkEnd w:id="1"/>
      <w:r w:rsidDel="00000000" w:rsidR="00000000" w:rsidRPr="00000000">
        <w:rPr>
          <w:rFonts w:ascii="Barlow" w:cs="Barlow" w:eastAsia="Barlow" w:hAnsi="Barlow"/>
          <w:b w:val="1"/>
          <w:sz w:val="92"/>
          <w:szCs w:val="92"/>
          <w:rtl w:val="0"/>
        </w:rPr>
        <w:t xml:space="preserve">SETTING OUT FOR YOUR CO-PRODUCTION JOURNEY</w:t>
      </w:r>
      <w:r w:rsidDel="00000000" w:rsidR="00000000" w:rsidRPr="00000000">
        <w:rPr>
          <w:rtl w:val="0"/>
        </w:rPr>
      </w:r>
    </w:p>
    <w:p w:rsidR="00000000" w:rsidDel="00000000" w:rsidP="00000000" w:rsidRDefault="00000000" w:rsidRPr="00000000" w14:paraId="00000003">
      <w:pPr>
        <w:spacing w:after="200" w:line="331.2" w:lineRule="auto"/>
        <w:jc w:val="both"/>
        <w:rPr>
          <w:rFonts w:ascii="Barlow" w:cs="Barlow" w:eastAsia="Barlow" w:hAnsi="Barlow"/>
          <w:sz w:val="64"/>
          <w:szCs w:val="64"/>
        </w:rPr>
      </w:pPr>
      <w:r w:rsidDel="00000000" w:rsidR="00000000" w:rsidRPr="00000000">
        <w:rPr>
          <w:rFonts w:ascii="Barlow" w:cs="Barlow" w:eastAsia="Barlow" w:hAnsi="Barlow"/>
          <w:sz w:val="24"/>
          <w:szCs w:val="24"/>
        </w:rPr>
        <w:drawing>
          <wp:inline distB="114300" distT="114300" distL="114300" distR="114300">
            <wp:extent cx="2781300" cy="120650"/>
            <wp:effectExtent b="0" l="0" r="0" t="0"/>
            <wp:docPr id="12" name="image3.png"/>
            <a:graphic>
              <a:graphicData uri="http://schemas.openxmlformats.org/drawingml/2006/picture">
                <pic:pic>
                  <pic:nvPicPr>
                    <pic:cNvPr id="0" name="image3.png"/>
                    <pic:cNvPicPr preferRelativeResize="0"/>
                  </pic:nvPicPr>
                  <pic:blipFill>
                    <a:blip r:embed="rId6"/>
                    <a:srcRect b="36666" l="0" r="0" t="0"/>
                    <a:stretch>
                      <a:fillRect/>
                    </a:stretch>
                  </pic:blipFill>
                  <pic:spPr>
                    <a:xfrm>
                      <a:off x="0" y="0"/>
                      <a:ext cx="2781300" cy="120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spacing w:line="331.2" w:lineRule="auto"/>
        <w:jc w:val="both"/>
        <w:rPr>
          <w:rFonts w:ascii="Barlow" w:cs="Barlow" w:eastAsia="Barlow" w:hAnsi="Barlow"/>
          <w:b w:val="1"/>
          <w:color w:val="5f5f5f"/>
          <w:sz w:val="22"/>
          <w:szCs w:val="22"/>
        </w:rPr>
      </w:pPr>
      <w:bookmarkStart w:colFirst="0" w:colLast="0" w:name="_1fob9te" w:id="2"/>
      <w:bookmarkEnd w:id="2"/>
      <w:r w:rsidDel="00000000" w:rsidR="00000000" w:rsidRPr="00000000">
        <w:rPr>
          <w:rFonts w:ascii="Barlow" w:cs="Barlow" w:eastAsia="Barlow" w:hAnsi="Barlow"/>
          <w:color w:val="2787c9"/>
          <w:sz w:val="46"/>
          <w:szCs w:val="46"/>
          <w:rtl w:val="0"/>
        </w:rPr>
        <w:t xml:space="preserve">Suggestions on how to take full advantage of the INTERLINK Collaborative Environment for your co-production processes.</w:t>
      </w:r>
      <w:r w:rsidDel="00000000" w:rsidR="00000000" w:rsidRPr="00000000">
        <w:rPr>
          <w:rtl w:val="0"/>
        </w:rPr>
      </w:r>
    </w:p>
    <w:p w:rsidR="00000000" w:rsidDel="00000000" w:rsidP="00000000" w:rsidRDefault="00000000" w:rsidRPr="00000000" w14:paraId="00000005">
      <w:pPr>
        <w:spacing w:after="200" w:line="331.2" w:lineRule="auto"/>
        <w:jc w:val="both"/>
        <w:rPr>
          <w:rFonts w:ascii="Barlow" w:cs="Barlow" w:eastAsia="Barlow" w:hAnsi="Barlow"/>
          <w:sz w:val="32"/>
          <w:szCs w:val="32"/>
        </w:rPr>
      </w:pPr>
      <w:r w:rsidDel="00000000" w:rsidR="00000000" w:rsidRPr="00000000">
        <w:rPr>
          <w:rtl w:val="0"/>
        </w:rPr>
      </w:r>
    </w:p>
    <w:p w:rsidR="00000000" w:rsidDel="00000000" w:rsidP="00000000" w:rsidRDefault="00000000" w:rsidRPr="00000000" w14:paraId="00000006">
      <w:pPr>
        <w:spacing w:after="200" w:line="331.2" w:lineRule="auto"/>
        <w:jc w:val="both"/>
        <w:rPr>
          <w:rFonts w:ascii="Barlow" w:cs="Barlow" w:eastAsia="Barlow" w:hAnsi="Barlow"/>
          <w:sz w:val="32"/>
          <w:szCs w:val="32"/>
        </w:rPr>
      </w:pPr>
      <w:r w:rsidDel="00000000" w:rsidR="00000000" w:rsidRPr="00000000">
        <w:rPr>
          <w:rtl w:val="0"/>
        </w:rPr>
      </w:r>
    </w:p>
    <w:p w:rsidR="00000000" w:rsidDel="00000000" w:rsidP="00000000" w:rsidRDefault="00000000" w:rsidRPr="00000000" w14:paraId="00000007">
      <w:pPr>
        <w:spacing w:after="200" w:line="331.2"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Date: 30/04/2023</w:t>
      </w:r>
    </w:p>
    <w:p w:rsidR="00000000" w:rsidDel="00000000" w:rsidP="00000000" w:rsidRDefault="00000000" w:rsidRPr="00000000" w14:paraId="00000008">
      <w:pPr>
        <w:spacing w:after="200" w:line="331.2"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Version:V1 </w:t>
      </w:r>
    </w:p>
    <w:p w:rsidR="00000000" w:rsidDel="00000000" w:rsidP="00000000" w:rsidRDefault="00000000" w:rsidRPr="00000000" w14:paraId="00000009">
      <w:pPr>
        <w:spacing w:after="200" w:line="331.2"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Licence: </w:t>
      </w:r>
      <w:hyperlink r:id="rId7">
        <w:r w:rsidDel="00000000" w:rsidR="00000000" w:rsidRPr="00000000">
          <w:rPr>
            <w:rFonts w:ascii="Barlow" w:cs="Barlow" w:eastAsia="Barlow" w:hAnsi="Barlow"/>
            <w:color w:val="1155cc"/>
            <w:sz w:val="24"/>
            <w:szCs w:val="24"/>
            <w:u w:val="single"/>
            <w:rtl w:val="0"/>
          </w:rPr>
          <w:t xml:space="preserve">CC BY-SA 4.0</w:t>
        </w:r>
      </w:hyperlink>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Barlow" w:cs="Barlow" w:eastAsia="Barlow" w:hAnsi="Barlow"/>
        </w:rPr>
      </w:pPr>
      <w:r w:rsidDel="00000000" w:rsidR="00000000" w:rsidRPr="00000000">
        <w:rPr>
          <w:rtl w:val="0"/>
        </w:rPr>
      </w:r>
    </w:p>
    <w:p w:rsidR="00000000" w:rsidDel="00000000" w:rsidP="00000000" w:rsidRDefault="00000000" w:rsidRPr="00000000" w14:paraId="0000000B">
      <w:pPr>
        <w:jc w:val="both"/>
        <w:rPr>
          <w:rFonts w:ascii="Barlow" w:cs="Barlow" w:eastAsia="Barlow" w:hAnsi="Barlow"/>
        </w:rPr>
      </w:pPr>
      <w:r w:rsidDel="00000000" w:rsidR="00000000" w:rsidRPr="00000000">
        <w:rPr>
          <w:rFonts w:ascii="Barlow" w:cs="Barlow" w:eastAsia="Barlow" w:hAnsi="Barlow"/>
          <w:rtl w:val="0"/>
        </w:rPr>
        <w:t xml:space="preserve">This document provides some guidelines on how to take advantage of the digital functionalities made available by the INTERLINK Collaborative Environment to guide and facilitate co-production processes. It helps coordinators envisage how the platform can help the internal activities of their team as well as the collaboration with external stakeholders. </w:t>
      </w:r>
    </w:p>
    <w:p w:rsidR="00000000" w:rsidDel="00000000" w:rsidP="00000000" w:rsidRDefault="00000000" w:rsidRPr="00000000" w14:paraId="0000000C">
      <w:pPr>
        <w:jc w:val="both"/>
        <w:rPr>
          <w:rFonts w:ascii="Barlow" w:cs="Barlow" w:eastAsia="Barlow" w:hAnsi="Barlow"/>
        </w:rPr>
      </w:pPr>
      <w:r w:rsidDel="00000000" w:rsidR="00000000" w:rsidRPr="00000000">
        <w:rPr>
          <w:rFonts w:ascii="Barlow" w:cs="Barlow" w:eastAsia="Barlow" w:hAnsi="Barlow"/>
          <w:rtl w:val="0"/>
        </w:rPr>
        <w:t xml:space="preserve">The document is organised in terms of general questions users might have and suggestions and tips on what the Collaborative Environment can do for you. In several places of the document a clickable </w:t>
      </w:r>
      <w:hyperlink r:id="rId8">
        <w:r w:rsidDel="00000000" w:rsidR="00000000" w:rsidRPr="00000000">
          <w:rPr>
            <w:rFonts w:ascii="Barlow" w:cs="Barlow" w:eastAsia="Barlow" w:hAnsi="Barlow"/>
            <w:color w:val="1155cc"/>
            <w:u w:val="single"/>
          </w:rPr>
          <w:drawing>
            <wp:inline distB="114300" distT="114300" distL="114300" distR="114300">
              <wp:extent cx="164592" cy="144018"/>
              <wp:effectExtent b="0" l="0" r="0" t="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4592" cy="144018"/>
                      </a:xfrm>
                      <a:prstGeom prst="rect"/>
                      <a:ln/>
                    </pic:spPr>
                  </pic:pic>
                </a:graphicData>
              </a:graphic>
            </wp:inline>
          </w:drawing>
        </w:r>
      </w:hyperlink>
      <w:r w:rsidDel="00000000" w:rsidR="00000000" w:rsidRPr="00000000">
        <w:rPr>
          <w:rFonts w:ascii="Barlow" w:cs="Barlow" w:eastAsia="Barlow" w:hAnsi="Barlow"/>
          <w:rtl w:val="0"/>
        </w:rPr>
        <w:t xml:space="preserve"> icon will take you to the page in the online User Manual where you can find more detailed information on how to use the Collaborative Environment functionalities. Suggestions on potentially useful INTERLINKERs are also included, with direct links to the INTERLINKERs online catalogue. </w:t>
      </w:r>
    </w:p>
    <w:p w:rsidR="00000000" w:rsidDel="00000000" w:rsidP="00000000" w:rsidRDefault="00000000" w:rsidRPr="00000000" w14:paraId="0000000D">
      <w:pPr>
        <w:jc w:val="both"/>
        <w:rPr>
          <w:rFonts w:ascii="Barlow" w:cs="Barlow" w:eastAsia="Barlow" w:hAnsi="Barlow"/>
        </w:rPr>
      </w:pPr>
      <w:r w:rsidDel="00000000" w:rsidR="00000000" w:rsidRPr="00000000">
        <w:rPr>
          <w:rFonts w:ascii="Barlow" w:cs="Barlow" w:eastAsia="Barlow" w:hAnsi="Barlow"/>
          <w:rtl w:val="0"/>
        </w:rPr>
        <w:t xml:space="preserve">At the end of the document, a specific section summarises all the major functionalities that are available in the system to help your work.  </w:t>
      </w:r>
    </w:p>
    <w:p w:rsidR="00000000" w:rsidDel="00000000" w:rsidP="00000000" w:rsidRDefault="00000000" w:rsidRPr="00000000" w14:paraId="0000000E">
      <w:pPr>
        <w:jc w:val="both"/>
        <w:rPr>
          <w:rFonts w:ascii="Barlow" w:cs="Barlow" w:eastAsia="Barlow" w:hAnsi="Barlow"/>
        </w:rPr>
      </w:pPr>
      <w:r w:rsidDel="00000000" w:rsidR="00000000" w:rsidRPr="00000000">
        <w:rPr>
          <w:rtl w:val="0"/>
        </w:rPr>
      </w:r>
    </w:p>
    <w:p w:rsidR="00000000" w:rsidDel="00000000" w:rsidP="00000000" w:rsidRDefault="00000000" w:rsidRPr="00000000" w14:paraId="0000000F">
      <w:pPr>
        <w:jc w:val="both"/>
        <w:rPr>
          <w:rFonts w:ascii="Barlow" w:cs="Barlow" w:eastAsia="Barlow" w:hAnsi="Barlow"/>
        </w:rPr>
      </w:pPr>
      <w:r w:rsidDel="00000000" w:rsidR="00000000" w:rsidRPr="00000000">
        <w:rPr>
          <w:rtl w:val="0"/>
        </w:rPr>
      </w:r>
    </w:p>
    <w:tbl>
      <w:tblPr>
        <w:tblStyle w:val="Table1"/>
        <w:tblW w:w="9360.0" w:type="dxa"/>
        <w:jc w:val="left"/>
        <w:tblBorders>
          <w:top w:color="2689ca" w:space="0" w:sz="12" w:val="single"/>
          <w:left w:color="2689ca" w:space="0" w:sz="12" w:val="single"/>
          <w:bottom w:color="2689ca" w:space="0" w:sz="12" w:val="single"/>
          <w:right w:color="2689ca" w:space="0" w:sz="12" w:val="single"/>
          <w:insideH w:color="2689ca" w:space="0" w:sz="12" w:val="single"/>
          <w:insideV w:color="2689ca"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both"/>
              <w:rPr>
                <w:rFonts w:ascii="Barlow" w:cs="Barlow" w:eastAsia="Barlow" w:hAnsi="Barlow"/>
                <w:b w:val="1"/>
                <w:color w:val="2689ca"/>
              </w:rPr>
            </w:pPr>
            <w:r w:rsidDel="00000000" w:rsidR="00000000" w:rsidRPr="00000000">
              <w:rPr>
                <w:rFonts w:ascii="Barlow" w:cs="Barlow" w:eastAsia="Barlow" w:hAnsi="Barlow"/>
                <w:b w:val="1"/>
                <w:color w:val="2689ca"/>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sjxw6vpty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I use the Collaborative Environment to manage (and to be guided throughout) my co-production process?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x8imq0sy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project and personalise it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wtf53888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tasks for the coordinating team and for the stakeholders' network</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onp6w6oyi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I use the Collaborative Environment to manage my network of stakeholders?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7ocgabxz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participants to register</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xt2chq99c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participants in teams and organisations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y3rluna5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Flexibly extend teams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2nx6kx4lz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I use the Collaborative Environment to engage other stakeholders in shared tasks?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7796ki22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documents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0kazgpuj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together during meetings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6sj87bngr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collaboratively in an asynchronous way</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fwl876jgh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 stakeholders not registered to the Collaborative Environment</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gc7husk0yv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I use incentives and rewards to keep the co-producers aware of their contributions and motivate them?</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r27f71xf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Incentives and Rewards in the Collaborative Environment</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za7px8gy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advanced gamification functionalities?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syzd545ye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of the major functionalities made available by the Collaborative Environment v2</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jc w:val="both"/>
              <w:rPr>
                <w:rFonts w:ascii="Barlow" w:cs="Barlow" w:eastAsia="Barlow" w:hAnsi="Barlow"/>
              </w:rPr>
            </w:pPr>
            <w:r w:rsidDel="00000000" w:rsidR="00000000" w:rsidRPr="00000000">
              <w:rPr>
                <w:rtl w:val="0"/>
              </w:rPr>
            </w:r>
          </w:p>
        </w:tc>
      </w:tr>
    </w:tbl>
    <w:p w:rsidR="00000000" w:rsidDel="00000000" w:rsidP="00000000" w:rsidRDefault="00000000" w:rsidRPr="00000000" w14:paraId="00000022">
      <w:pPr>
        <w:jc w:val="both"/>
        <w:rPr>
          <w:rFonts w:ascii="Barlow" w:cs="Barlow" w:eastAsia="Barlow" w:hAnsi="Barlow"/>
        </w:rPr>
      </w:pPr>
      <w:r w:rsidDel="00000000" w:rsidR="00000000" w:rsidRPr="00000000">
        <w:rPr>
          <w:rtl w:val="0"/>
        </w:rPr>
      </w:r>
    </w:p>
    <w:p w:rsidR="00000000" w:rsidDel="00000000" w:rsidP="00000000" w:rsidRDefault="00000000" w:rsidRPr="00000000" w14:paraId="00000023">
      <w:pPr>
        <w:jc w:val="both"/>
        <w:rPr>
          <w:rFonts w:ascii="Barlow" w:cs="Barlow" w:eastAsia="Barlow" w:hAnsi="Barlow"/>
        </w:rPr>
      </w:pPr>
      <w:r w:rsidDel="00000000" w:rsidR="00000000" w:rsidRPr="00000000">
        <w:rPr>
          <w:rtl w:val="0"/>
        </w:rPr>
      </w:r>
    </w:p>
    <w:p w:rsidR="00000000" w:rsidDel="00000000" w:rsidP="00000000" w:rsidRDefault="00000000" w:rsidRPr="00000000" w14:paraId="00000024">
      <w:pPr>
        <w:pStyle w:val="Heading2"/>
        <w:rPr/>
      </w:pPr>
      <w:bookmarkStart w:colFirst="0" w:colLast="0" w:name="_8sjxw6vpty1u" w:id="3"/>
      <w:bookmarkEnd w:id="3"/>
      <w:r w:rsidDel="00000000" w:rsidR="00000000" w:rsidRPr="00000000">
        <w:rPr>
          <w:rtl w:val="0"/>
        </w:rPr>
        <w:t xml:space="preserve">How can I use the Collaborative Environment to manage (and to be guided throughout) my co-production process?</w:t>
      </w:r>
    </w:p>
    <w:p w:rsidR="00000000" w:rsidDel="00000000" w:rsidP="00000000" w:rsidRDefault="00000000" w:rsidRPr="00000000" w14:paraId="00000025">
      <w:pPr>
        <w:pStyle w:val="Heading3"/>
        <w:spacing w:after="200" w:lineRule="auto"/>
        <w:rPr>
          <w:color w:val="48457f"/>
        </w:rPr>
      </w:pPr>
      <w:bookmarkStart w:colFirst="0" w:colLast="0" w:name="_2bx8imq0syvu" w:id="4"/>
      <w:bookmarkEnd w:id="4"/>
      <w:r w:rsidDel="00000000" w:rsidR="00000000" w:rsidRPr="00000000">
        <w:rPr>
          <w:color w:val="48457f"/>
          <w:rtl w:val="0"/>
        </w:rPr>
        <w:t xml:space="preserve">Create a project and </w:t>
      </w:r>
      <w:r w:rsidDel="00000000" w:rsidR="00000000" w:rsidRPr="00000000">
        <w:rPr>
          <w:rtl w:val="0"/>
        </w:rPr>
        <w:t xml:space="preserve">personalise</w:t>
      </w:r>
      <w:r w:rsidDel="00000000" w:rsidR="00000000" w:rsidRPr="00000000">
        <w:rPr>
          <w:color w:val="48457f"/>
          <w:rtl w:val="0"/>
        </w:rPr>
        <w:t xml:space="preserve"> it</w:t>
      </w:r>
    </w:p>
    <w:p w:rsidR="00000000" w:rsidDel="00000000" w:rsidP="00000000" w:rsidRDefault="00000000" w:rsidRPr="00000000" w14:paraId="00000026">
      <w:pPr>
        <w:spacing w:after="200" w:lineRule="auto"/>
        <w:ind w:left="720" w:firstLine="0"/>
        <w:rPr>
          <w:rFonts w:ascii="Barlow" w:cs="Barlow" w:eastAsia="Barlow" w:hAnsi="Barlow"/>
        </w:rPr>
      </w:pPr>
      <w:r w:rsidDel="00000000" w:rsidR="00000000" w:rsidRPr="00000000">
        <w:rPr>
          <w:rFonts w:ascii="Barlow" w:cs="Barlow" w:eastAsia="Barlow" w:hAnsi="Barlow"/>
          <w:rtl w:val="0"/>
        </w:rPr>
        <w:t xml:space="preserve">You can create in the Collaborative Environment a co-production process that will help you to keep track of the different phases and tasks that you need to perform. </w:t>
      </w:r>
    </w:p>
    <w:p w:rsidR="00000000" w:rsidDel="00000000" w:rsidP="00000000" w:rsidRDefault="00000000" w:rsidRPr="00000000" w14:paraId="00000027">
      <w:pPr>
        <w:spacing w:after="0" w:before="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w:t>
      </w:r>
      <w:r w:rsidDel="00000000" w:rsidR="00000000" w:rsidRPr="00000000">
        <w:rPr>
          <w:rFonts w:ascii="Barlow" w:cs="Barlow" w:eastAsia="Barlow" w:hAnsi="Barlow"/>
          <w:rtl w:val="0"/>
        </w:rPr>
        <w:t xml:space="preserve">You can create a </w:t>
      </w:r>
      <w:r w:rsidDel="00000000" w:rsidR="00000000" w:rsidRPr="00000000">
        <w:rPr>
          <w:rFonts w:ascii="Barlow" w:cs="Barlow" w:eastAsia="Barlow" w:hAnsi="Barlow"/>
          <w:b w:val="1"/>
          <w:rtl w:val="0"/>
        </w:rPr>
        <w:t xml:space="preserve">new process</w:t>
      </w:r>
      <w:r w:rsidDel="00000000" w:rsidR="00000000" w:rsidRPr="00000000">
        <w:rPr>
          <w:rFonts w:ascii="Barlow" w:cs="Barlow" w:eastAsia="Barlow" w:hAnsi="Barlow"/>
          <w:rtl w:val="0"/>
        </w:rPr>
        <w:t xml:space="preserve"> from one of the proposed models or you can decide to </w:t>
      </w:r>
      <w:r w:rsidDel="00000000" w:rsidR="00000000" w:rsidRPr="00000000">
        <w:rPr>
          <w:rFonts w:ascii="Barlow" w:cs="Barlow" w:eastAsia="Barlow" w:hAnsi="Barlow"/>
          <w:b w:val="1"/>
          <w:rtl w:val="0"/>
        </w:rPr>
        <w:t xml:space="preserve">clone </w:t>
      </w:r>
      <w:r w:rsidDel="00000000" w:rsidR="00000000" w:rsidRPr="00000000">
        <w:rPr>
          <w:rFonts w:ascii="Barlow" w:cs="Barlow" w:eastAsia="Barlow" w:hAnsi="Barlow"/>
          <w:rtl w:val="0"/>
        </w:rPr>
        <w:t xml:space="preserve">a co-production process you used previously and to start from there. You can even decide to start from an example included in the </w:t>
      </w:r>
      <w:r w:rsidDel="00000000" w:rsidR="00000000" w:rsidRPr="00000000">
        <w:rPr>
          <w:rFonts w:ascii="Barlow" w:cs="Barlow" w:eastAsia="Barlow" w:hAnsi="Barlow"/>
          <w:b w:val="1"/>
          <w:rtl w:val="0"/>
        </w:rPr>
        <w:t xml:space="preserve">catalogue of success stories</w:t>
      </w:r>
      <w:r w:rsidDel="00000000" w:rsidR="00000000" w:rsidRPr="00000000">
        <w:rPr>
          <w:rFonts w:ascii="Barlow" w:cs="Barlow" w:eastAsia="Barlow" w:hAnsi="Barlow"/>
          <w:rtl w:val="0"/>
        </w:rPr>
        <w:t xml:space="preserve">.</w:t>
      </w:r>
    </w:p>
    <w:p w:rsidR="00000000" w:rsidDel="00000000" w:rsidP="00000000" w:rsidRDefault="00000000" w:rsidRPr="00000000" w14:paraId="00000028">
      <w:pPr>
        <w:spacing w:after="0" w:before="0" w:lineRule="auto"/>
        <w:ind w:left="1080" w:firstLine="0"/>
        <w:rPr>
          <w:rFonts w:ascii="Barlow" w:cs="Barlow" w:eastAsia="Barlow" w:hAnsi="Barlow"/>
        </w:rPr>
      </w:pPr>
      <w:hyperlink r:id="rId10">
        <w:r w:rsidDel="00000000" w:rsidR="00000000" w:rsidRPr="00000000">
          <w:rPr>
            <w:rFonts w:ascii="Barlow" w:cs="Barlow" w:eastAsia="Barlow" w:hAnsi="Barlow"/>
            <w:color w:val="1155cc"/>
            <w:u w:val="single"/>
          </w:rPr>
          <w:drawing>
            <wp:inline distB="114300" distT="114300" distL="114300" distR="114300">
              <wp:extent cx="251730" cy="218166"/>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1730" cy="218166"/>
                      </a:xfrm>
                      <a:prstGeom prst="rect"/>
                      <a:ln/>
                    </pic:spPr>
                  </pic:pic>
                </a:graphicData>
              </a:graphic>
            </wp:inline>
          </w:drawing>
        </w:r>
      </w:hyperlink>
      <w:r w:rsidDel="00000000" w:rsidR="00000000" w:rsidRPr="00000000">
        <w:rPr>
          <w:rFonts w:ascii="Barlow" w:cs="Barlow" w:eastAsia="Barlow" w:hAnsi="Barlow"/>
          <w:rtl w:val="0"/>
        </w:rPr>
        <w:t xml:space="preserve">How to create a new process</w:t>
      </w:r>
    </w:p>
    <w:p w:rsidR="00000000" w:rsidDel="00000000" w:rsidP="00000000" w:rsidRDefault="00000000" w:rsidRPr="00000000" w14:paraId="00000029">
      <w:pPr>
        <w:spacing w:after="0" w:lineRule="auto"/>
        <w:ind w:left="1080" w:firstLine="0"/>
        <w:rPr>
          <w:rFonts w:ascii="Barlow" w:cs="Barlow" w:eastAsia="Barlow" w:hAnsi="Barlow"/>
          <w:color w:val="999999"/>
        </w:rPr>
      </w:pPr>
      <w:r w:rsidDel="00000000" w:rsidR="00000000" w:rsidRPr="00000000">
        <w:rPr>
          <w:rFonts w:ascii="Barlow" w:cs="Barlow" w:eastAsia="Barlow" w:hAnsi="Barlow"/>
          <w:color w:val="999999"/>
        </w:rPr>
        <w:drawing>
          <wp:inline distB="114300" distT="114300" distL="114300" distR="114300">
            <wp:extent cx="252413" cy="216354"/>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2413" cy="216354"/>
                    </a:xfrm>
                    <a:prstGeom prst="rect"/>
                    <a:ln/>
                  </pic:spPr>
                </pic:pic>
              </a:graphicData>
            </a:graphic>
          </wp:inline>
        </w:drawing>
      </w:r>
      <w:r w:rsidDel="00000000" w:rsidR="00000000" w:rsidRPr="00000000">
        <w:rPr>
          <w:rFonts w:ascii="Barlow" w:cs="Barlow" w:eastAsia="Barlow" w:hAnsi="Barlow"/>
          <w:color w:val="999999"/>
          <w:rtl w:val="0"/>
        </w:rPr>
        <w:t xml:space="preserve">(in preparation) How to clone a co-production process</w:t>
      </w:r>
      <w:r w:rsidDel="00000000" w:rsidR="00000000" w:rsidRPr="00000000">
        <w:rPr>
          <w:rtl w:val="0"/>
        </w:rPr>
      </w:r>
    </w:p>
    <w:p w:rsidR="00000000" w:rsidDel="00000000" w:rsidP="00000000" w:rsidRDefault="00000000" w:rsidRPr="00000000" w14:paraId="0000002A">
      <w:pPr>
        <w:spacing w:after="200" w:lineRule="auto"/>
        <w:ind w:left="1080" w:firstLine="0"/>
        <w:rPr>
          <w:rFonts w:ascii="Barlow" w:cs="Barlow" w:eastAsia="Barlow" w:hAnsi="Barlow"/>
          <w:color w:val="999999"/>
        </w:rPr>
      </w:pPr>
      <w:r w:rsidDel="00000000" w:rsidR="00000000" w:rsidRPr="00000000">
        <w:rPr>
          <w:rFonts w:ascii="Barlow" w:cs="Barlow" w:eastAsia="Barlow" w:hAnsi="Barlow"/>
          <w:color w:val="999999"/>
        </w:rPr>
        <w:drawing>
          <wp:inline distB="114300" distT="114300" distL="114300" distR="114300">
            <wp:extent cx="252413" cy="216354"/>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2413" cy="216354"/>
                    </a:xfrm>
                    <a:prstGeom prst="rect"/>
                    <a:ln/>
                  </pic:spPr>
                </pic:pic>
              </a:graphicData>
            </a:graphic>
          </wp:inline>
        </w:drawing>
      </w:r>
      <w:r w:rsidDel="00000000" w:rsidR="00000000" w:rsidRPr="00000000">
        <w:rPr>
          <w:rFonts w:ascii="Barlow" w:cs="Barlow" w:eastAsia="Barlow" w:hAnsi="Barlow"/>
          <w:color w:val="999999"/>
          <w:rtl w:val="0"/>
        </w:rPr>
        <w:t xml:space="preserve">(in preparation) How to clone a co-production success story</w:t>
      </w:r>
      <w:r w:rsidDel="00000000" w:rsidR="00000000" w:rsidRPr="00000000">
        <w:rPr>
          <w:rtl w:val="0"/>
        </w:rPr>
      </w:r>
    </w:p>
    <w:p w:rsidR="00000000" w:rsidDel="00000000" w:rsidP="00000000" w:rsidRDefault="00000000" w:rsidRPr="00000000" w14:paraId="0000002B">
      <w:pPr>
        <w:spacing w:after="0" w:before="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However you create the structure of your co-production process, always remember that you will be able to </w:t>
      </w:r>
      <w:r w:rsidDel="00000000" w:rsidR="00000000" w:rsidRPr="00000000">
        <w:rPr>
          <w:rFonts w:ascii="Barlow" w:cs="Barlow" w:eastAsia="Barlow" w:hAnsi="Barlow"/>
          <w:b w:val="1"/>
          <w:rtl w:val="0"/>
        </w:rPr>
        <w:t xml:space="preserve">customise </w:t>
      </w:r>
      <w:r w:rsidDel="00000000" w:rsidR="00000000" w:rsidRPr="00000000">
        <w:rPr>
          <w:rFonts w:ascii="Barlow" w:cs="Barlow" w:eastAsia="Barlow" w:hAnsi="Barlow"/>
          <w:rtl w:val="0"/>
        </w:rPr>
        <w:t xml:space="preserve">it at any time: you can add or remove phases and tasks and you can rename nodes in the tree.</w:t>
      </w:r>
    </w:p>
    <w:p w:rsidR="00000000" w:rsidDel="00000000" w:rsidP="00000000" w:rsidRDefault="00000000" w:rsidRPr="00000000" w14:paraId="0000002C">
      <w:pPr>
        <w:ind w:left="1080" w:firstLine="0"/>
        <w:rPr>
          <w:rFonts w:ascii="Barlow" w:cs="Barlow" w:eastAsia="Barlow" w:hAnsi="Barlow"/>
        </w:rPr>
      </w:pPr>
      <w:hyperlink r:id="rId12">
        <w:r w:rsidDel="00000000" w:rsidR="00000000" w:rsidRPr="00000000">
          <w:rPr>
            <w:rFonts w:ascii="Barlow" w:cs="Barlow" w:eastAsia="Barlow" w:hAnsi="Barlow"/>
            <w:color w:val="1155cc"/>
            <w:u w:val="single"/>
          </w:rPr>
          <w:drawing>
            <wp:inline distB="114300" distT="114300" distL="114300" distR="114300">
              <wp:extent cx="251730" cy="218166"/>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1730" cy="218166"/>
                      </a:xfrm>
                      <a:prstGeom prst="rect"/>
                      <a:ln/>
                    </pic:spPr>
                  </pic:pic>
                </a:graphicData>
              </a:graphic>
            </wp:inline>
          </w:drawing>
        </w:r>
      </w:hyperlink>
      <w:r w:rsidDel="00000000" w:rsidR="00000000" w:rsidRPr="00000000">
        <w:rPr>
          <w:rFonts w:ascii="Barlow" w:cs="Barlow" w:eastAsia="Barlow" w:hAnsi="Barlow"/>
          <w:rtl w:val="0"/>
        </w:rPr>
        <w:t xml:space="preserve">How to customise the co-production schema</w:t>
      </w:r>
    </w:p>
    <w:p w:rsidR="00000000" w:rsidDel="00000000" w:rsidP="00000000" w:rsidRDefault="00000000" w:rsidRPr="00000000" w14:paraId="0000002D">
      <w:pPr>
        <w:spacing w:before="20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EXAMPLE:</w:t>
      </w:r>
      <w:r w:rsidDel="00000000" w:rsidR="00000000" w:rsidRPr="00000000">
        <w:rPr>
          <w:rFonts w:ascii="Barlow" w:cs="Barlow" w:eastAsia="Barlow" w:hAnsi="Barlow"/>
          <w:rtl w:val="0"/>
        </w:rPr>
        <w:t xml:space="preserve"> Take inspiration from the co-production models (Schemas) proposed by the platform. Those schemas help you recognize the importance of different phases and tasks in co-production that often go unnoticed. There are tasks that are very important for building a balanced and effective network of stakeholders, for the accountability of your processes, for understanding what activities facilitate the collaborative desi</w:t>
      </w:r>
      <w:r w:rsidDel="00000000" w:rsidR="00000000" w:rsidRPr="00000000">
        <w:rPr>
          <w:rFonts w:ascii="Barlow" w:cs="Barlow" w:eastAsia="Barlow" w:hAnsi="Barlow"/>
          <w:rtl w:val="0"/>
        </w:rPr>
        <w:t xml:space="preserve">gn of a public service, or for reflecting on the sustainability of the service in the long term. Choose the schema that more closely matches your scenario and start following the suggested steps. When you find steps that are not relevant for you, you can simply remove them from your workplan or you can replace them with descriptions of the tasks that you require.</w:t>
      </w:r>
      <w:r w:rsidDel="00000000" w:rsidR="00000000" w:rsidRPr="00000000">
        <w:rPr>
          <w:rtl w:val="0"/>
        </w:rPr>
      </w:r>
    </w:p>
    <w:p w:rsidR="00000000" w:rsidDel="00000000" w:rsidP="00000000" w:rsidRDefault="00000000" w:rsidRPr="00000000" w14:paraId="0000002E">
      <w:pPr>
        <w:pStyle w:val="Heading3"/>
        <w:spacing w:after="200" w:lineRule="auto"/>
        <w:rPr/>
      </w:pPr>
      <w:bookmarkStart w:colFirst="0" w:colLast="0" w:name="_oowtf53888kk" w:id="5"/>
      <w:bookmarkEnd w:id="5"/>
      <w:r w:rsidDel="00000000" w:rsidR="00000000" w:rsidRPr="00000000">
        <w:rPr>
          <w:rtl w:val="0"/>
        </w:rPr>
        <w:t xml:space="preserve">Define tasks for the coordinating team and for the stakeholders' network</w:t>
      </w:r>
    </w:p>
    <w:p w:rsidR="00000000" w:rsidDel="00000000" w:rsidP="00000000" w:rsidRDefault="00000000" w:rsidRPr="00000000" w14:paraId="0000002F">
      <w:pPr>
        <w:spacing w:after="200" w:before="0" w:lineRule="auto"/>
        <w:ind w:left="720" w:firstLine="0"/>
        <w:rPr>
          <w:rFonts w:ascii="Barlow" w:cs="Barlow" w:eastAsia="Barlow" w:hAnsi="Barlow"/>
        </w:rPr>
      </w:pPr>
      <w:r w:rsidDel="00000000" w:rsidR="00000000" w:rsidRPr="00000000">
        <w:rPr>
          <w:rFonts w:ascii="Barlow" w:cs="Barlow" w:eastAsia="Barlow" w:hAnsi="Barlow"/>
          <w:rtl w:val="0"/>
        </w:rPr>
        <w:t xml:space="preserve">You can define co-production tasks to include activities only for your internal coordinating team (for example the initial creation of a stakeholder engagement plan). Other tasks can be specifically conceived for the collaboration of your network of stakeholders. </w:t>
      </w:r>
    </w:p>
    <w:p w:rsidR="00000000" w:rsidDel="00000000" w:rsidP="00000000" w:rsidRDefault="00000000" w:rsidRPr="00000000" w14:paraId="00000030">
      <w:pPr>
        <w:spacing w:after="0" w:before="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the platform allows you to </w:t>
      </w:r>
      <w:r w:rsidDel="00000000" w:rsidR="00000000" w:rsidRPr="00000000">
        <w:rPr>
          <w:rFonts w:ascii="Barlow" w:cs="Barlow" w:eastAsia="Barlow" w:hAnsi="Barlow"/>
          <w:b w:val="1"/>
          <w:rtl w:val="0"/>
        </w:rPr>
        <w:t xml:space="preserve">assign different access rights </w:t>
      </w:r>
      <w:r w:rsidDel="00000000" w:rsidR="00000000" w:rsidRPr="00000000">
        <w:rPr>
          <w:rFonts w:ascii="Barlow" w:cs="Barlow" w:eastAsia="Barlow" w:hAnsi="Barlow"/>
          <w:rtl w:val="0"/>
        </w:rPr>
        <w:t xml:space="preserve">to the shared resources associated with each task.</w:t>
      </w:r>
    </w:p>
    <w:p w:rsidR="00000000" w:rsidDel="00000000" w:rsidP="00000000" w:rsidRDefault="00000000" w:rsidRPr="00000000" w14:paraId="00000031">
      <w:pPr>
        <w:ind w:left="1080" w:firstLine="0"/>
        <w:rPr>
          <w:rFonts w:ascii="Barlow" w:cs="Barlow" w:eastAsia="Barlow" w:hAnsi="Barlow"/>
          <w:color w:val="999999"/>
        </w:rPr>
      </w:pPr>
      <w:hyperlink r:id="rId13">
        <w:r w:rsidDel="00000000" w:rsidR="00000000" w:rsidRPr="00000000">
          <w:rPr>
            <w:rFonts w:ascii="Barlow" w:cs="Barlow" w:eastAsia="Barlow" w:hAnsi="Barlow"/>
            <w:color w:val="1155cc"/>
            <w:u w:val="single"/>
          </w:rPr>
          <w:drawing>
            <wp:inline distB="114300" distT="114300" distL="114300" distR="114300">
              <wp:extent cx="251730" cy="218166"/>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1730" cy="218166"/>
                      </a:xfrm>
                      <a:prstGeom prst="rect"/>
                      <a:ln/>
                    </pic:spPr>
                  </pic:pic>
                </a:graphicData>
              </a:graphic>
            </wp:inline>
          </w:drawing>
        </w:r>
      </w:hyperlink>
      <w:r w:rsidDel="00000000" w:rsidR="00000000" w:rsidRPr="00000000">
        <w:rPr>
          <w:rFonts w:ascii="Barlow" w:cs="Barlow" w:eastAsia="Barlow" w:hAnsi="Barlow"/>
          <w:rtl w:val="0"/>
        </w:rPr>
        <w:t xml:space="preserve"> How to assign access rights to a team for a specific phase or task or to the whole co-production process</w:t>
      </w:r>
      <w:r w:rsidDel="00000000" w:rsidR="00000000" w:rsidRPr="00000000">
        <w:rPr>
          <w:rtl w:val="0"/>
        </w:rPr>
      </w:r>
    </w:p>
    <w:p w:rsidR="00000000" w:rsidDel="00000000" w:rsidP="00000000" w:rsidRDefault="00000000" w:rsidRPr="00000000" w14:paraId="00000032">
      <w:pPr>
        <w:spacing w:after="200" w:before="0" w:lineRule="auto"/>
        <w:ind w:left="720" w:firstLine="0"/>
        <w:rPr>
          <w:rFonts w:ascii="Barlow" w:cs="Barlow" w:eastAsia="Barlow" w:hAnsi="Barlow"/>
        </w:rPr>
      </w:pPr>
      <w:r w:rsidDel="00000000" w:rsidR="00000000" w:rsidRPr="00000000">
        <w:rPr>
          <w:rtl w:val="0"/>
        </w:rPr>
      </w:r>
    </w:p>
    <w:p w:rsidR="00000000" w:rsidDel="00000000" w:rsidP="00000000" w:rsidRDefault="00000000" w:rsidRPr="00000000" w14:paraId="00000033">
      <w:pPr>
        <w:pStyle w:val="Heading2"/>
        <w:rPr>
          <w:rFonts w:ascii="Barlow" w:cs="Barlow" w:eastAsia="Barlow" w:hAnsi="Barlow"/>
        </w:rPr>
      </w:pPr>
      <w:bookmarkStart w:colFirst="0" w:colLast="0" w:name="_xonp6w6oyil3" w:id="6"/>
      <w:bookmarkEnd w:id="6"/>
      <w:r w:rsidDel="00000000" w:rsidR="00000000" w:rsidRPr="00000000">
        <w:rPr>
          <w:rFonts w:ascii="Barlow" w:cs="Barlow" w:eastAsia="Barlow" w:hAnsi="Barlow"/>
          <w:rtl w:val="0"/>
        </w:rPr>
        <w:t xml:space="preserve">How can I use the Collaborative Environment to manage my network of stakeholders?</w:t>
      </w:r>
    </w:p>
    <w:p w:rsidR="00000000" w:rsidDel="00000000" w:rsidP="00000000" w:rsidRDefault="00000000" w:rsidRPr="00000000" w14:paraId="00000034">
      <w:pPr>
        <w:pStyle w:val="Heading3"/>
        <w:spacing w:after="200" w:lineRule="auto"/>
        <w:rPr/>
      </w:pPr>
      <w:bookmarkStart w:colFirst="0" w:colLast="0" w:name="_1o7ocgabxzyx" w:id="7"/>
      <w:bookmarkEnd w:id="7"/>
      <w:r w:rsidDel="00000000" w:rsidR="00000000" w:rsidRPr="00000000">
        <w:rPr>
          <w:rtl w:val="0"/>
        </w:rPr>
        <w:t xml:space="preserve">Invite participants to register</w:t>
      </w:r>
    </w:p>
    <w:p w:rsidR="00000000" w:rsidDel="00000000" w:rsidP="00000000" w:rsidRDefault="00000000" w:rsidRPr="00000000" w14:paraId="00000035">
      <w:pPr>
        <w:spacing w:after="200" w:lineRule="auto"/>
        <w:ind w:left="720" w:firstLine="0"/>
        <w:rPr>
          <w:rFonts w:ascii="Barlow" w:cs="Barlow" w:eastAsia="Barlow" w:hAnsi="Barlow"/>
        </w:rPr>
      </w:pPr>
      <w:r w:rsidDel="00000000" w:rsidR="00000000" w:rsidRPr="00000000">
        <w:rPr>
          <w:rFonts w:ascii="Barlow" w:cs="Barlow" w:eastAsia="Barlow" w:hAnsi="Barlow"/>
          <w:rtl w:val="0"/>
        </w:rPr>
        <w:t xml:space="preserve">Once you have identified the stakeholders you want to invite to participate in your co-production process, you should ask them to register to the platform. </w:t>
      </w:r>
    </w:p>
    <w:p w:rsidR="00000000" w:rsidDel="00000000" w:rsidP="00000000" w:rsidRDefault="00000000" w:rsidRPr="00000000" w14:paraId="00000036">
      <w:pPr>
        <w:spacing w:after="0" w:before="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 </w:t>
      </w:r>
      <w:r w:rsidDel="00000000" w:rsidR="00000000" w:rsidRPr="00000000">
        <w:rPr>
          <w:rFonts w:ascii="Barlow" w:cs="Barlow" w:eastAsia="Barlow" w:hAnsi="Barlow"/>
          <w:rtl w:val="0"/>
        </w:rPr>
        <w:t xml:space="preserve">in case stakeholders have already participated in previous co-production initiatives they might already be registered. </w:t>
      </w:r>
    </w:p>
    <w:p w:rsidR="00000000" w:rsidDel="00000000" w:rsidP="00000000" w:rsidRDefault="00000000" w:rsidRPr="00000000" w14:paraId="00000037">
      <w:pPr>
        <w:spacing w:after="0" w:lineRule="auto"/>
        <w:ind w:left="1080" w:firstLine="0"/>
        <w:rPr>
          <w:rFonts w:ascii="Barlow" w:cs="Barlow" w:eastAsia="Barlow" w:hAnsi="Barlow"/>
        </w:rPr>
      </w:pPr>
      <w:hyperlink r:id="rId14">
        <w:r w:rsidDel="00000000" w:rsidR="00000000" w:rsidRPr="00000000">
          <w:rPr>
            <w:rFonts w:ascii="Barlow" w:cs="Barlow" w:eastAsia="Barlow" w:hAnsi="Barlow"/>
            <w:color w:val="1155cc"/>
            <w:u w:val="single"/>
          </w:rPr>
          <w:drawing>
            <wp:inline distB="114300" distT="114300" distL="114300" distR="114300">
              <wp:extent cx="251730" cy="218166"/>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1730" cy="218166"/>
                      </a:xfrm>
                      <a:prstGeom prst="rect"/>
                      <a:ln/>
                    </pic:spPr>
                  </pic:pic>
                </a:graphicData>
              </a:graphic>
            </wp:inline>
          </w:drawing>
        </w:r>
      </w:hyperlink>
      <w:r w:rsidDel="00000000" w:rsidR="00000000" w:rsidRPr="00000000">
        <w:rPr>
          <w:rFonts w:ascii="Barlow" w:cs="Barlow" w:eastAsia="Barlow" w:hAnsi="Barlow"/>
          <w:rtl w:val="0"/>
        </w:rPr>
        <w:t xml:space="preserve">Tutorial for registration (English)</w:t>
      </w:r>
    </w:p>
    <w:p w:rsidR="00000000" w:rsidDel="00000000" w:rsidP="00000000" w:rsidRDefault="00000000" w:rsidRPr="00000000" w14:paraId="00000038">
      <w:pPr>
        <w:spacing w:after="200" w:lineRule="auto"/>
        <w:ind w:left="1080" w:firstLine="0"/>
        <w:rPr>
          <w:rFonts w:ascii="Barlow" w:cs="Barlow" w:eastAsia="Barlow" w:hAnsi="Barlow"/>
        </w:rPr>
      </w:pPr>
      <w:hyperlink r:id="rId15">
        <w:r w:rsidDel="00000000" w:rsidR="00000000" w:rsidRPr="00000000">
          <w:rPr>
            <w:rFonts w:ascii="Barlow" w:cs="Barlow" w:eastAsia="Barlow" w:hAnsi="Barlow"/>
            <w:color w:val="1155cc"/>
            <w:u w:val="single"/>
          </w:rPr>
          <w:drawing>
            <wp:inline distB="114300" distT="114300" distL="114300" distR="114300">
              <wp:extent cx="251730" cy="218166"/>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1730" cy="218166"/>
                      </a:xfrm>
                      <a:prstGeom prst="rect"/>
                      <a:ln/>
                    </pic:spPr>
                  </pic:pic>
                </a:graphicData>
              </a:graphic>
            </wp:inline>
          </w:drawing>
        </w:r>
      </w:hyperlink>
      <w:r w:rsidDel="00000000" w:rsidR="00000000" w:rsidRPr="00000000">
        <w:rPr>
          <w:rFonts w:ascii="Barlow" w:cs="Barlow" w:eastAsia="Barlow" w:hAnsi="Barlow"/>
          <w:rtl w:val="0"/>
        </w:rPr>
        <w:t xml:space="preserve">Video tutorial for registration (Italian)</w:t>
      </w:r>
    </w:p>
    <w:p w:rsidR="00000000" w:rsidDel="00000000" w:rsidP="00000000" w:rsidRDefault="00000000" w:rsidRPr="00000000" w14:paraId="00000039">
      <w:pPr>
        <w:spacing w:after="0" w:before="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 </w:t>
      </w:r>
      <w:r w:rsidDel="00000000" w:rsidR="00000000" w:rsidRPr="00000000">
        <w:rPr>
          <w:rFonts w:ascii="Barlow" w:cs="Barlow" w:eastAsia="Barlow" w:hAnsi="Barlow"/>
          <w:rtl w:val="0"/>
        </w:rPr>
        <w:t xml:space="preserve">you may take advantage of </w:t>
      </w:r>
      <w:r w:rsidDel="00000000" w:rsidR="00000000" w:rsidRPr="00000000">
        <w:rPr>
          <w:rFonts w:ascii="Barlow" w:cs="Barlow" w:eastAsia="Barlow" w:hAnsi="Barlow"/>
          <w:rtl w:val="0"/>
        </w:rPr>
        <w:t xml:space="preserve"> knowledge INTERLINKERs that help you in mapping the stakeholders, in preparing a stakeholders' engagement plan, and in drafting communications. Sample INTERLINKERs: </w:t>
      </w:r>
    </w:p>
    <w:p w:rsidR="00000000" w:rsidDel="00000000" w:rsidP="00000000" w:rsidRDefault="00000000" w:rsidRPr="00000000" w14:paraId="0000003A">
      <w:pPr>
        <w:numPr>
          <w:ilvl w:val="1"/>
          <w:numId w:val="1"/>
        </w:numPr>
        <w:spacing w:after="0" w:before="0" w:lineRule="auto"/>
        <w:ind w:left="1440" w:hanging="360"/>
        <w:rPr>
          <w:rFonts w:ascii="Barlow" w:cs="Barlow" w:eastAsia="Barlow" w:hAnsi="Barlow"/>
        </w:rPr>
      </w:pPr>
      <w:r w:rsidDel="00000000" w:rsidR="00000000" w:rsidRPr="00000000">
        <w:rPr>
          <w:rFonts w:ascii="Barlow" w:cs="Barlow" w:eastAsia="Barlow" w:hAnsi="Barlow"/>
          <w:rtl w:val="0"/>
        </w:rPr>
        <w:t xml:space="preserve">KIT for communication for stakeholders' engagement (</w:t>
      </w:r>
      <w:hyperlink r:id="rId16">
        <w:r w:rsidDel="00000000" w:rsidR="00000000" w:rsidRPr="00000000">
          <w:rPr>
            <w:rFonts w:ascii="Barlow" w:cs="Barlow" w:eastAsia="Barlow" w:hAnsi="Barlow"/>
            <w:color w:val="1155cc"/>
            <w:u w:val="single"/>
            <w:rtl w:val="0"/>
          </w:rPr>
          <w:t xml:space="preserve">link</w:t>
        </w:r>
      </w:hyperlink>
      <w:r w:rsidDel="00000000" w:rsidR="00000000" w:rsidRPr="00000000">
        <w:rPr>
          <w:rFonts w:ascii="Barlow" w:cs="Barlow" w:eastAsia="Barlow" w:hAnsi="Barlow"/>
          <w:rtl w:val="0"/>
        </w:rPr>
        <w:t xml:space="preserve"> to dedicated folder)</w:t>
      </w:r>
    </w:p>
    <w:p w:rsidR="00000000" w:rsidDel="00000000" w:rsidP="00000000" w:rsidRDefault="00000000" w:rsidRPr="00000000" w14:paraId="0000003B">
      <w:pPr>
        <w:numPr>
          <w:ilvl w:val="1"/>
          <w:numId w:val="1"/>
        </w:num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line="24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Stakeholder types guidelines (</w:t>
      </w:r>
      <w:hyperlink r:id="rId17">
        <w:r w:rsidDel="00000000" w:rsidR="00000000" w:rsidRPr="00000000">
          <w:rPr>
            <w:rFonts w:ascii="Barlow" w:cs="Barlow" w:eastAsia="Barlow" w:hAnsi="Barlow"/>
            <w:color w:val="1155cc"/>
            <w:u w:val="single"/>
            <w:rtl w:val="0"/>
          </w:rPr>
          <w:t xml:space="preserve">link</w:t>
        </w:r>
      </w:hyperlink>
      <w:r w:rsidDel="00000000" w:rsidR="00000000" w:rsidRPr="00000000">
        <w:rPr>
          <w:rFonts w:ascii="Barlow" w:cs="Barlow" w:eastAsia="Barlow" w:hAnsi="Barlow"/>
          <w:rtl w:val="0"/>
        </w:rPr>
        <w:t xml:space="preserve"> to the catalogue)</w:t>
      </w:r>
    </w:p>
    <w:p w:rsidR="00000000" w:rsidDel="00000000" w:rsidP="00000000" w:rsidRDefault="00000000" w:rsidRPr="00000000" w14:paraId="0000003C">
      <w:pPr>
        <w:numPr>
          <w:ilvl w:val="1"/>
          <w:numId w:val="1"/>
        </w:num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line="24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Stakeholders mapping canvas  (</w:t>
      </w:r>
      <w:hyperlink r:id="rId18">
        <w:r w:rsidDel="00000000" w:rsidR="00000000" w:rsidRPr="00000000">
          <w:rPr>
            <w:rFonts w:ascii="Barlow" w:cs="Barlow" w:eastAsia="Barlow" w:hAnsi="Barlow"/>
            <w:color w:val="1155cc"/>
            <w:u w:val="single"/>
            <w:rtl w:val="0"/>
          </w:rPr>
          <w:t xml:space="preserve">link</w:t>
        </w:r>
      </w:hyperlink>
      <w:r w:rsidDel="00000000" w:rsidR="00000000" w:rsidRPr="00000000">
        <w:rPr>
          <w:rFonts w:ascii="Barlow" w:cs="Barlow" w:eastAsia="Barlow" w:hAnsi="Barlow"/>
          <w:rtl w:val="0"/>
        </w:rPr>
        <w:t xml:space="preserve"> to the catalogue)</w:t>
      </w:r>
    </w:p>
    <w:p w:rsidR="00000000" w:rsidDel="00000000" w:rsidP="00000000" w:rsidRDefault="00000000" w:rsidRPr="00000000" w14:paraId="0000003D">
      <w:pPr>
        <w:numPr>
          <w:ilvl w:val="1"/>
          <w:numId w:val="1"/>
        </w:num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line="24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Stakeholders identification analysis template (</w:t>
      </w:r>
      <w:hyperlink r:id="rId19">
        <w:r w:rsidDel="00000000" w:rsidR="00000000" w:rsidRPr="00000000">
          <w:rPr>
            <w:rFonts w:ascii="Barlow" w:cs="Barlow" w:eastAsia="Barlow" w:hAnsi="Barlow"/>
            <w:color w:val="1155cc"/>
            <w:u w:val="single"/>
            <w:rtl w:val="0"/>
          </w:rPr>
          <w:t xml:space="preserve">link</w:t>
        </w:r>
      </w:hyperlink>
      <w:r w:rsidDel="00000000" w:rsidR="00000000" w:rsidRPr="00000000">
        <w:rPr>
          <w:rFonts w:ascii="Barlow" w:cs="Barlow" w:eastAsia="Barlow" w:hAnsi="Barlow"/>
          <w:rtl w:val="0"/>
        </w:rPr>
        <w:t xml:space="preserve"> to the catalogue)</w:t>
      </w:r>
    </w:p>
    <w:p w:rsidR="00000000" w:rsidDel="00000000" w:rsidP="00000000" w:rsidRDefault="00000000" w:rsidRPr="00000000" w14:paraId="0000003E">
      <w:pPr>
        <w:numPr>
          <w:ilvl w:val="1"/>
          <w:numId w:val="1"/>
        </w:numPr>
        <w:spacing w:after="200" w:before="0" w:lineRule="auto"/>
        <w:ind w:left="1440" w:hanging="360"/>
        <w:rPr>
          <w:rFonts w:ascii="Barlow" w:cs="Barlow" w:eastAsia="Barlow" w:hAnsi="Barlow"/>
        </w:rPr>
      </w:pPr>
      <w:r w:rsidDel="00000000" w:rsidR="00000000" w:rsidRPr="00000000">
        <w:rPr>
          <w:rFonts w:ascii="Barlow" w:cs="Barlow" w:eastAsia="Barlow" w:hAnsi="Barlow"/>
          <w:rtl w:val="0"/>
        </w:rPr>
        <w:t xml:space="preserve">Stakeholder engagement plan for INTERLINK project (</w:t>
      </w:r>
      <w:hyperlink r:id="rId20">
        <w:r w:rsidDel="00000000" w:rsidR="00000000" w:rsidRPr="00000000">
          <w:rPr>
            <w:rFonts w:ascii="Barlow" w:cs="Barlow" w:eastAsia="Barlow" w:hAnsi="Barlow"/>
            <w:color w:val="1155cc"/>
            <w:u w:val="single"/>
            <w:rtl w:val="0"/>
          </w:rPr>
          <w:t xml:space="preserve">link</w:t>
        </w:r>
      </w:hyperlink>
      <w:r w:rsidDel="00000000" w:rsidR="00000000" w:rsidRPr="00000000">
        <w:rPr>
          <w:rFonts w:ascii="Barlow" w:cs="Barlow" w:eastAsia="Barlow" w:hAnsi="Barlow"/>
          <w:rtl w:val="0"/>
        </w:rPr>
        <w:t xml:space="preserve"> to the catalogue)</w:t>
      </w:r>
      <w:r w:rsidDel="00000000" w:rsidR="00000000" w:rsidRPr="00000000">
        <w:rPr>
          <w:rFonts w:ascii="Barlow" w:cs="Barlow" w:eastAsia="Barlow" w:hAnsi="Barlow"/>
          <w:sz w:val="26"/>
          <w:szCs w:val="26"/>
          <w:rtl w:val="0"/>
        </w:rPr>
        <w:t xml:space="preserve"> </w:t>
      </w:r>
    </w:p>
    <w:p w:rsidR="00000000" w:rsidDel="00000000" w:rsidP="00000000" w:rsidRDefault="00000000" w:rsidRPr="00000000" w14:paraId="0000003F">
      <w:pPr>
        <w:pStyle w:val="Heading3"/>
        <w:spacing w:after="200" w:lineRule="auto"/>
        <w:rPr/>
      </w:pPr>
      <w:bookmarkStart w:colFirst="0" w:colLast="0" w:name="_yxt2chq99c9x" w:id="8"/>
      <w:bookmarkEnd w:id="8"/>
      <w:r w:rsidDel="00000000" w:rsidR="00000000" w:rsidRPr="00000000">
        <w:rPr>
          <w:rtl w:val="0"/>
        </w:rPr>
        <w:t xml:space="preserve">Group participants in teams and organisations</w:t>
      </w:r>
    </w:p>
    <w:p w:rsidR="00000000" w:rsidDel="00000000" w:rsidP="00000000" w:rsidRDefault="00000000" w:rsidRPr="00000000" w14:paraId="00000040">
      <w:pPr>
        <w:spacing w:after="200" w:lineRule="auto"/>
        <w:ind w:left="720" w:firstLine="0"/>
        <w:rPr>
          <w:rFonts w:ascii="Barlow" w:cs="Barlow" w:eastAsia="Barlow" w:hAnsi="Barlow"/>
        </w:rPr>
      </w:pPr>
      <w:r w:rsidDel="00000000" w:rsidR="00000000" w:rsidRPr="00000000">
        <w:rPr>
          <w:rFonts w:ascii="Barlow" w:cs="Barlow" w:eastAsia="Barlow" w:hAnsi="Barlow"/>
          <w:rtl w:val="0"/>
        </w:rPr>
        <w:t xml:space="preserve">You can create one or more organisations and one or more teams to group the stakeholders who will contribute to the co-production activities.</w:t>
      </w:r>
    </w:p>
    <w:p w:rsidR="00000000" w:rsidDel="00000000" w:rsidP="00000000" w:rsidRDefault="00000000" w:rsidRPr="00000000" w14:paraId="00000041">
      <w:pPr>
        <w:spacing w:after="20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you might wish to create different organisations under which to group sets of teams in case you want to give more visibility to the participation of organisations.</w:t>
      </w:r>
    </w:p>
    <w:p w:rsidR="00000000" w:rsidDel="00000000" w:rsidP="00000000" w:rsidRDefault="00000000" w:rsidRPr="00000000" w14:paraId="00000042">
      <w:pPr>
        <w:spacing w:after="20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dividing participants into different teams allows you to assign different access rights to different teams.</w:t>
      </w:r>
    </w:p>
    <w:p w:rsidR="00000000" w:rsidDel="00000000" w:rsidP="00000000" w:rsidRDefault="00000000" w:rsidRPr="00000000" w14:paraId="00000043">
      <w:pPr>
        <w:spacing w:after="0" w:lineRule="auto"/>
        <w:ind w:left="720" w:firstLine="0"/>
        <w:rPr>
          <w:rFonts w:ascii="Barlow" w:cs="Barlow" w:eastAsia="Barlow" w:hAnsi="Barlow"/>
          <w:color w:val="999999"/>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you can grant permission for a team to access the whole co-production process from the Overview section. You can select more specific access rights to portions of the co-production tree in the Guide section, by positioning yourself at the desired node of the tree.</w:t>
      </w:r>
      <w:r w:rsidDel="00000000" w:rsidR="00000000" w:rsidRPr="00000000">
        <w:rPr>
          <w:rtl w:val="0"/>
        </w:rPr>
      </w:r>
    </w:p>
    <w:p w:rsidR="00000000" w:rsidDel="00000000" w:rsidP="00000000" w:rsidRDefault="00000000" w:rsidRPr="00000000" w14:paraId="00000044">
      <w:pPr>
        <w:ind w:left="1080" w:firstLine="0"/>
        <w:rPr>
          <w:rFonts w:ascii="Barlow" w:cs="Barlow" w:eastAsia="Barlow" w:hAnsi="Barlow"/>
        </w:rPr>
      </w:pPr>
      <w:hyperlink r:id="rId21">
        <w:r w:rsidDel="00000000" w:rsidR="00000000" w:rsidRPr="00000000">
          <w:rPr>
            <w:rFonts w:ascii="Barlow" w:cs="Barlow" w:eastAsia="Barlow" w:hAnsi="Barlow"/>
            <w:color w:val="1155cc"/>
            <w:u w:val="single"/>
          </w:rPr>
          <w:drawing>
            <wp:inline distB="114300" distT="114300" distL="114300" distR="114300">
              <wp:extent cx="251730" cy="218166"/>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1730" cy="218166"/>
                      </a:xfrm>
                      <a:prstGeom prst="rect"/>
                      <a:ln/>
                    </pic:spPr>
                  </pic:pic>
                </a:graphicData>
              </a:graphic>
            </wp:inline>
          </w:drawing>
        </w:r>
      </w:hyperlink>
      <w:r w:rsidDel="00000000" w:rsidR="00000000" w:rsidRPr="00000000">
        <w:rPr>
          <w:rFonts w:ascii="Barlow" w:cs="Barlow" w:eastAsia="Barlow" w:hAnsi="Barlow"/>
          <w:rtl w:val="0"/>
        </w:rPr>
        <w:t xml:space="preserve"> </w:t>
      </w:r>
      <w:r w:rsidDel="00000000" w:rsidR="00000000" w:rsidRPr="00000000">
        <w:rPr>
          <w:rFonts w:ascii="Barlow" w:cs="Barlow" w:eastAsia="Barlow" w:hAnsi="Barlow"/>
          <w:rtl w:val="0"/>
        </w:rPr>
        <w:t xml:space="preserve">How to assign access rights to a team for a specific phase or task or to the whole co-production process</w:t>
      </w:r>
      <w:r w:rsidDel="00000000" w:rsidR="00000000" w:rsidRPr="00000000">
        <w:rPr>
          <w:rtl w:val="0"/>
        </w:rPr>
      </w:r>
    </w:p>
    <w:p w:rsidR="00000000" w:rsidDel="00000000" w:rsidP="00000000" w:rsidRDefault="00000000" w:rsidRPr="00000000" w14:paraId="00000045">
      <w:pPr>
        <w:pStyle w:val="Heading3"/>
        <w:spacing w:after="200" w:lineRule="auto"/>
        <w:rPr/>
      </w:pPr>
      <w:bookmarkStart w:colFirst="0" w:colLast="0" w:name="_7oy3rluna5cp" w:id="9"/>
      <w:bookmarkEnd w:id="9"/>
      <w:r w:rsidDel="00000000" w:rsidR="00000000" w:rsidRPr="00000000">
        <w:rPr>
          <w:rtl w:val="0"/>
        </w:rPr>
        <w:t xml:space="preserve">Flexibly extend teams</w:t>
      </w:r>
    </w:p>
    <w:p w:rsidR="00000000" w:rsidDel="00000000" w:rsidP="00000000" w:rsidRDefault="00000000" w:rsidRPr="00000000" w14:paraId="00000046">
      <w:pPr>
        <w:spacing w:after="200" w:lineRule="auto"/>
        <w:ind w:left="720" w:firstLine="0"/>
        <w:rPr>
          <w:rFonts w:ascii="Barlow" w:cs="Barlow" w:eastAsia="Barlow" w:hAnsi="Barlow"/>
        </w:rPr>
      </w:pPr>
      <w:r w:rsidDel="00000000" w:rsidR="00000000" w:rsidRPr="00000000">
        <w:rPr>
          <w:rFonts w:ascii="Barlow" w:cs="Barlow" w:eastAsia="Barlow" w:hAnsi="Barlow"/>
          <w:rtl w:val="0"/>
        </w:rPr>
        <w:t xml:space="preserve">At any time teams can be extended with new members. </w:t>
      </w:r>
    </w:p>
    <w:p w:rsidR="00000000" w:rsidDel="00000000" w:rsidP="00000000" w:rsidRDefault="00000000" w:rsidRPr="00000000" w14:paraId="00000047">
      <w:pPr>
        <w:spacing w:after="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 </w:t>
      </w:r>
      <w:r w:rsidDel="00000000" w:rsidR="00000000" w:rsidRPr="00000000">
        <w:rPr>
          <w:rFonts w:ascii="Barlow" w:cs="Barlow" w:eastAsia="Barlow" w:hAnsi="Barlow"/>
          <w:rtl w:val="0"/>
        </w:rPr>
        <w:t xml:space="preserve">you can extend a team by adding a single email address of a registered user or by importing a file in CSV format listing the addresses for bulk upload.</w:t>
      </w:r>
    </w:p>
    <w:p w:rsidR="00000000" w:rsidDel="00000000" w:rsidP="00000000" w:rsidRDefault="00000000" w:rsidRPr="00000000" w14:paraId="00000048">
      <w:pPr>
        <w:ind w:left="1080" w:firstLine="0"/>
        <w:rPr>
          <w:rFonts w:ascii="Barlow" w:cs="Barlow" w:eastAsia="Barlow" w:hAnsi="Barlow"/>
        </w:rPr>
      </w:pPr>
      <w:hyperlink r:id="rId22">
        <w:r w:rsidDel="00000000" w:rsidR="00000000" w:rsidRPr="00000000">
          <w:rPr>
            <w:rFonts w:ascii="Barlow" w:cs="Barlow" w:eastAsia="Barlow" w:hAnsi="Barlow"/>
            <w:color w:val="1155cc"/>
            <w:u w:val="single"/>
          </w:rPr>
          <w:drawing>
            <wp:inline distB="114300" distT="114300" distL="114300" distR="114300">
              <wp:extent cx="251730" cy="218166"/>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1730" cy="218166"/>
                      </a:xfrm>
                      <a:prstGeom prst="rect"/>
                      <a:ln/>
                    </pic:spPr>
                  </pic:pic>
                </a:graphicData>
              </a:graphic>
            </wp:inline>
          </w:drawing>
        </w:r>
      </w:hyperlink>
      <w:r w:rsidDel="00000000" w:rsidR="00000000" w:rsidRPr="00000000">
        <w:rPr>
          <w:rFonts w:ascii="Barlow" w:cs="Barlow" w:eastAsia="Barlow" w:hAnsi="Barlow"/>
          <w:rtl w:val="0"/>
        </w:rPr>
        <w:t xml:space="preserve">How to create teams from a CSV list of email addresses</w:t>
      </w:r>
      <w:r w:rsidDel="00000000" w:rsidR="00000000" w:rsidRPr="00000000">
        <w:rPr>
          <w:rtl w:val="0"/>
        </w:rPr>
      </w:r>
    </w:p>
    <w:p w:rsidR="00000000" w:rsidDel="00000000" w:rsidP="00000000" w:rsidRDefault="00000000" w:rsidRPr="00000000" w14:paraId="00000049">
      <w:pPr>
        <w:ind w:left="1440" w:firstLine="0"/>
        <w:rPr>
          <w:rFonts w:ascii="Barlow" w:cs="Barlow" w:eastAsia="Barlow" w:hAnsi="Barlow"/>
        </w:rPr>
      </w:pPr>
      <w:r w:rsidDel="00000000" w:rsidR="00000000" w:rsidRPr="00000000">
        <w:rPr>
          <w:rtl w:val="0"/>
        </w:rPr>
      </w:r>
    </w:p>
    <w:p w:rsidR="00000000" w:rsidDel="00000000" w:rsidP="00000000" w:rsidRDefault="00000000" w:rsidRPr="00000000" w14:paraId="0000004A">
      <w:pPr>
        <w:spacing w:after="20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 </w:t>
      </w:r>
      <w:r w:rsidDel="00000000" w:rsidR="00000000" w:rsidRPr="00000000">
        <w:rPr>
          <w:rFonts w:ascii="Barlow" w:cs="Barlow" w:eastAsia="Barlow" w:hAnsi="Barlow"/>
          <w:rtl w:val="0"/>
        </w:rPr>
        <w:t xml:space="preserve">people who are added to a team for a certain co-production process will receive a notification via email, also containing a direct link to the process for quick access.</w:t>
      </w:r>
    </w:p>
    <w:p w:rsidR="00000000" w:rsidDel="00000000" w:rsidP="00000000" w:rsidRDefault="00000000" w:rsidRPr="00000000" w14:paraId="0000004B">
      <w:pPr>
        <w:spacing w:after="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 </w:t>
      </w:r>
      <w:r w:rsidDel="00000000" w:rsidR="00000000" w:rsidRPr="00000000">
        <w:rPr>
          <w:rFonts w:ascii="Barlow" w:cs="Barlow" w:eastAsia="Barlow" w:hAnsi="Barlow"/>
          <w:rtl w:val="0"/>
        </w:rPr>
        <w:t xml:space="preserve">in case you need to reuse the email addresses of your participants, for example for communications through other channels, you can export the list of team members to an external file in CSV format.</w:t>
      </w:r>
    </w:p>
    <w:p w:rsidR="00000000" w:rsidDel="00000000" w:rsidP="00000000" w:rsidRDefault="00000000" w:rsidRPr="00000000" w14:paraId="0000004C">
      <w:pPr>
        <w:ind w:left="1080" w:firstLine="0"/>
        <w:rPr>
          <w:rFonts w:ascii="Barlow" w:cs="Barlow" w:eastAsia="Barlow" w:hAnsi="Barlow"/>
        </w:rPr>
      </w:pPr>
      <w:hyperlink r:id="rId23">
        <w:r w:rsidDel="00000000" w:rsidR="00000000" w:rsidRPr="00000000">
          <w:rPr>
            <w:rFonts w:ascii="Barlow" w:cs="Barlow" w:eastAsia="Barlow" w:hAnsi="Barlow"/>
            <w:color w:val="1155cc"/>
            <w:u w:val="single"/>
          </w:rPr>
          <w:drawing>
            <wp:inline distB="114300" distT="114300" distL="114300" distR="114300">
              <wp:extent cx="251730" cy="21816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1730" cy="218166"/>
                      </a:xfrm>
                      <a:prstGeom prst="rect"/>
                      <a:ln/>
                    </pic:spPr>
                  </pic:pic>
                </a:graphicData>
              </a:graphic>
            </wp:inline>
          </w:drawing>
        </w:r>
      </w:hyperlink>
      <w:r w:rsidDel="00000000" w:rsidR="00000000" w:rsidRPr="00000000">
        <w:rPr>
          <w:rFonts w:ascii="Barlow" w:cs="Barlow" w:eastAsia="Barlow" w:hAnsi="Barlow"/>
          <w:rtl w:val="0"/>
        </w:rPr>
        <w:t xml:space="preserve">How to export the email addresses of team members</w:t>
      </w:r>
      <w:r w:rsidDel="00000000" w:rsidR="00000000" w:rsidRPr="00000000">
        <w:rPr>
          <w:rtl w:val="0"/>
        </w:rPr>
      </w:r>
    </w:p>
    <w:p w:rsidR="00000000" w:rsidDel="00000000" w:rsidP="00000000" w:rsidRDefault="00000000" w:rsidRPr="00000000" w14:paraId="0000004D">
      <w:pPr>
        <w:pStyle w:val="Heading2"/>
        <w:rPr>
          <w:rFonts w:ascii="Barlow" w:cs="Barlow" w:eastAsia="Barlow" w:hAnsi="Barlow"/>
        </w:rPr>
      </w:pPr>
      <w:bookmarkStart w:colFirst="0" w:colLast="0" w:name="_l2nx6kx4lzzx" w:id="10"/>
      <w:bookmarkEnd w:id="10"/>
      <w:r w:rsidDel="00000000" w:rsidR="00000000" w:rsidRPr="00000000">
        <w:rPr>
          <w:rFonts w:ascii="Barlow" w:cs="Barlow" w:eastAsia="Barlow" w:hAnsi="Barlow"/>
          <w:rtl w:val="0"/>
        </w:rPr>
        <w:t xml:space="preserve">How can I use the Collaborative Environment to engage other stakeholders in shared tasks?</w:t>
      </w:r>
    </w:p>
    <w:p w:rsidR="00000000" w:rsidDel="00000000" w:rsidP="00000000" w:rsidRDefault="00000000" w:rsidRPr="00000000" w14:paraId="0000004E">
      <w:pPr>
        <w:pStyle w:val="Heading3"/>
        <w:spacing w:after="200" w:lineRule="auto"/>
        <w:rPr/>
      </w:pPr>
      <w:bookmarkStart w:colFirst="0" w:colLast="0" w:name="_qh7796ki2209" w:id="11"/>
      <w:bookmarkEnd w:id="11"/>
      <w:r w:rsidDel="00000000" w:rsidR="00000000" w:rsidRPr="00000000">
        <w:rPr>
          <w:rtl w:val="0"/>
        </w:rPr>
        <w:t xml:space="preserve">Share documents </w:t>
      </w:r>
    </w:p>
    <w:p w:rsidR="00000000" w:rsidDel="00000000" w:rsidP="00000000" w:rsidRDefault="00000000" w:rsidRPr="00000000" w14:paraId="0000004F">
      <w:pPr>
        <w:spacing w:after="200" w:lineRule="auto"/>
        <w:ind w:left="720" w:firstLine="0"/>
        <w:rPr>
          <w:rFonts w:ascii="Barlow" w:cs="Barlow" w:eastAsia="Barlow" w:hAnsi="Barlow"/>
        </w:rPr>
      </w:pPr>
      <w:r w:rsidDel="00000000" w:rsidR="00000000" w:rsidRPr="00000000">
        <w:rPr>
          <w:rFonts w:ascii="Barlow" w:cs="Barlow" w:eastAsia="Barlow" w:hAnsi="Barlow"/>
          <w:rtl w:val="0"/>
        </w:rPr>
        <w:t xml:space="preserve">You can share material that is related to a task or that may be useful before, during and after your meetings.</w:t>
      </w:r>
    </w:p>
    <w:p w:rsidR="00000000" w:rsidDel="00000000" w:rsidP="00000000" w:rsidRDefault="00000000" w:rsidRPr="00000000" w14:paraId="00000050">
      <w:pPr>
        <w:spacing w:after="200" w:before="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useful materials can be, for example, background documents participants should read in advance, the agenda of the meeting, the list of participants, the minutes, the presentations.</w:t>
      </w:r>
    </w:p>
    <w:p w:rsidR="00000000" w:rsidDel="00000000" w:rsidP="00000000" w:rsidRDefault="00000000" w:rsidRPr="00000000" w14:paraId="00000051">
      <w:pPr>
        <w:spacing w:after="0" w:before="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there exist knowledge INTERLINKERs that provide background information about the INTERLINK project and about the pilots:</w:t>
      </w:r>
    </w:p>
    <w:p w:rsidR="00000000" w:rsidDel="00000000" w:rsidP="00000000" w:rsidRDefault="00000000" w:rsidRPr="00000000" w14:paraId="00000052">
      <w:pPr>
        <w:numPr>
          <w:ilvl w:val="1"/>
          <w:numId w:val="1"/>
        </w:numPr>
        <w:spacing w:after="0" w:before="0" w:lineRule="auto"/>
        <w:ind w:left="1440" w:hanging="360"/>
        <w:rPr>
          <w:u w:val="none"/>
        </w:rPr>
      </w:pPr>
      <w:r w:rsidDel="00000000" w:rsidR="00000000" w:rsidRPr="00000000">
        <w:rPr>
          <w:rFonts w:ascii="Barlow" w:cs="Barlow" w:eastAsia="Barlow" w:hAnsi="Barlow"/>
          <w:rtl w:val="0"/>
        </w:rPr>
        <w:t xml:space="preserve">INTERLINK project brochure </w:t>
      </w:r>
      <w:r w:rsidDel="00000000" w:rsidR="00000000" w:rsidRPr="00000000">
        <w:rPr>
          <w:rFonts w:ascii="Barlow" w:cs="Barlow" w:eastAsia="Barlow" w:hAnsi="Barlow"/>
          <w:rtl w:val="0"/>
        </w:rPr>
        <w:t xml:space="preserve">(</w:t>
      </w:r>
      <w:hyperlink r:id="rId24">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r w:rsidDel="00000000" w:rsidR="00000000" w:rsidRPr="00000000">
        <w:rPr>
          <w:rtl w:val="0"/>
        </w:rPr>
      </w:r>
    </w:p>
    <w:p w:rsidR="00000000" w:rsidDel="00000000" w:rsidP="00000000" w:rsidRDefault="00000000" w:rsidRPr="00000000" w14:paraId="00000053">
      <w:pPr>
        <w:numPr>
          <w:ilvl w:val="1"/>
          <w:numId w:val="1"/>
        </w:numPr>
        <w:spacing w:after="200" w:before="0" w:lineRule="auto"/>
        <w:ind w:left="1440" w:hanging="360"/>
        <w:rPr>
          <w:rFonts w:ascii="Barlow" w:cs="Barlow" w:eastAsia="Barlow" w:hAnsi="Barlow"/>
        </w:rPr>
      </w:pPr>
      <w:r w:rsidDel="00000000" w:rsidR="00000000" w:rsidRPr="00000000">
        <w:rPr>
          <w:rFonts w:ascii="Barlow" w:cs="Barlow" w:eastAsia="Barlow" w:hAnsi="Barlow"/>
          <w:rtl w:val="0"/>
        </w:rPr>
        <w:t xml:space="preserve">Template for creation of customised pilot brochures (</w:t>
      </w:r>
      <w:hyperlink r:id="rId25">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54">
      <w:pPr>
        <w:spacing w:after="0" w:before="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don't forget to ask participants to sign consent forms, whenever this is needed. Useful INTERLINKERs:</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Barlow" w:cs="Barlow" w:eastAsia="Barlow" w:hAnsi="Barlow"/>
          <w:rtl w:val="0"/>
        </w:rPr>
        <w:t xml:space="preserve">I</w:t>
      </w:r>
      <w:r w:rsidDel="00000000" w:rsidR="00000000" w:rsidRPr="00000000">
        <w:rPr>
          <w:rFonts w:ascii="Barlow" w:cs="Barlow" w:eastAsia="Barlow" w:hAnsi="Barlow"/>
          <w:rtl w:val="0"/>
        </w:rPr>
        <w:t xml:space="preserve">nformation sheet for INTERLINK project (</w:t>
      </w:r>
      <w:hyperlink r:id="rId26">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 </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Barlow" w:cs="Barlow" w:eastAsia="Barlow" w:hAnsi="Barlow"/>
          <w:rtl w:val="0"/>
        </w:rPr>
        <w:t xml:space="preserve">Information sheet template (</w:t>
      </w:r>
      <w:hyperlink r:id="rId27">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Barlow" w:cs="Barlow" w:eastAsia="Barlow" w:hAnsi="Barlow"/>
          <w:rtl w:val="0"/>
        </w:rPr>
        <w:t xml:space="preserve">Consent form for INTERLINK project (</w:t>
      </w:r>
      <w:hyperlink r:id="rId28">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Barlow" w:cs="Barlow" w:eastAsia="Barlow" w:hAnsi="Barlow"/>
          <w:rtl w:val="0"/>
        </w:rPr>
        <w:t xml:space="preserve">Consent form template (</w:t>
      </w:r>
      <w:hyperlink r:id="rId29">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r w:rsidDel="00000000" w:rsidR="00000000" w:rsidRPr="00000000">
        <w:rPr>
          <w:rtl w:val="0"/>
        </w:rPr>
      </w:r>
    </w:p>
    <w:p w:rsidR="00000000" w:rsidDel="00000000" w:rsidP="00000000" w:rsidRDefault="00000000" w:rsidRPr="00000000" w14:paraId="00000059">
      <w:pPr>
        <w:pStyle w:val="Heading3"/>
        <w:spacing w:after="200" w:lineRule="auto"/>
        <w:rPr/>
      </w:pPr>
      <w:bookmarkStart w:colFirst="0" w:colLast="0" w:name="_m10kazgpujm9" w:id="12"/>
      <w:bookmarkEnd w:id="12"/>
      <w:r w:rsidDel="00000000" w:rsidR="00000000" w:rsidRPr="00000000">
        <w:rPr>
          <w:rtl w:val="0"/>
        </w:rPr>
        <w:t xml:space="preserve">Work together during meetings</w:t>
      </w:r>
      <w:r w:rsidDel="00000000" w:rsidR="00000000" w:rsidRPr="00000000">
        <w:rPr>
          <w:rtl w:val="0"/>
        </w:rPr>
      </w:r>
    </w:p>
    <w:p w:rsidR="00000000" w:rsidDel="00000000" w:rsidP="00000000" w:rsidRDefault="00000000" w:rsidRPr="00000000" w14:paraId="0000005A">
      <w:pPr>
        <w:spacing w:after="200" w:lineRule="auto"/>
        <w:ind w:left="720" w:firstLine="0"/>
        <w:rPr>
          <w:rFonts w:ascii="Barlow" w:cs="Barlow" w:eastAsia="Barlow" w:hAnsi="Barlow"/>
        </w:rPr>
      </w:pPr>
      <w:r w:rsidDel="00000000" w:rsidR="00000000" w:rsidRPr="00000000">
        <w:rPr>
          <w:rFonts w:ascii="Barlow" w:cs="Barlow" w:eastAsia="Barlow" w:hAnsi="Barlow"/>
          <w:rtl w:val="0"/>
        </w:rPr>
        <w:t xml:space="preserve">You can ask for participants' ideas, opinions, and voting during meetings.</w:t>
      </w:r>
    </w:p>
    <w:p w:rsidR="00000000" w:rsidDel="00000000" w:rsidP="00000000" w:rsidRDefault="00000000" w:rsidRPr="00000000" w14:paraId="0000005B">
      <w:pPr>
        <w:spacing w:after="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a shared online whiteboard can be populated by participants or by a moderator with ideas emerging during focused discussions. Sample INTERLINKER: </w:t>
      </w:r>
    </w:p>
    <w:p w:rsidR="00000000" w:rsidDel="00000000" w:rsidP="00000000" w:rsidRDefault="00000000" w:rsidRPr="00000000" w14:paraId="0000005C">
      <w:pPr>
        <w:numPr>
          <w:ilvl w:val="1"/>
          <w:numId w:val="1"/>
        </w:numPr>
        <w:spacing w:after="200" w:lineRule="auto"/>
        <w:ind w:left="1440" w:hanging="360"/>
        <w:rPr>
          <w:rFonts w:ascii="Barlow" w:cs="Barlow" w:eastAsia="Barlow" w:hAnsi="Barlow"/>
        </w:rPr>
      </w:pPr>
      <w:r w:rsidDel="00000000" w:rsidR="00000000" w:rsidRPr="00000000">
        <w:rPr>
          <w:rFonts w:ascii="Barlow" w:cs="Barlow" w:eastAsia="Barlow" w:hAnsi="Barlow"/>
          <w:rtl w:val="0"/>
        </w:rPr>
        <w:t xml:space="preserve">Google Jamboard </w:t>
      </w:r>
      <w:r w:rsidDel="00000000" w:rsidR="00000000" w:rsidRPr="00000000">
        <w:rPr>
          <w:rFonts w:ascii="Barlow" w:cs="Barlow" w:eastAsia="Barlow" w:hAnsi="Barlow"/>
          <w:rtl w:val="0"/>
        </w:rPr>
        <w:t xml:space="preserve">(</w:t>
      </w:r>
      <w:hyperlink r:id="rId30">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r w:rsidDel="00000000" w:rsidR="00000000" w:rsidRPr="00000000">
        <w:rPr>
          <w:rtl w:val="0"/>
        </w:rPr>
      </w:r>
    </w:p>
    <w:p w:rsidR="00000000" w:rsidDel="00000000" w:rsidP="00000000" w:rsidRDefault="00000000" w:rsidRPr="00000000" w14:paraId="0000005D">
      <w:pPr>
        <w:spacing w:after="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working on a shared document is another very simple way of working together synchronously. Sample INTERLINKERs:</w:t>
      </w:r>
    </w:p>
    <w:p w:rsidR="00000000" w:rsidDel="00000000" w:rsidP="00000000" w:rsidRDefault="00000000" w:rsidRPr="00000000" w14:paraId="0000005E">
      <w:pPr>
        <w:numPr>
          <w:ilvl w:val="1"/>
          <w:numId w:val="1"/>
        </w:num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line="24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Google Docs  (</w:t>
      </w:r>
      <w:hyperlink r:id="rId31">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 </w:t>
      </w:r>
    </w:p>
    <w:p w:rsidR="00000000" w:rsidDel="00000000" w:rsidP="00000000" w:rsidRDefault="00000000" w:rsidRPr="00000000" w14:paraId="0000005F">
      <w:pPr>
        <w:numPr>
          <w:ilvl w:val="1"/>
          <w:numId w:val="1"/>
        </w:num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line="24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Collaborative Editor (</w:t>
      </w:r>
      <w:hyperlink r:id="rId32">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 </w:t>
      </w:r>
    </w:p>
    <w:p w:rsidR="00000000" w:rsidDel="00000000" w:rsidP="00000000" w:rsidRDefault="00000000" w:rsidRPr="00000000" w14:paraId="00000060">
      <w:pPr>
        <w:numPr>
          <w:ilvl w:val="1"/>
          <w:numId w:val="1"/>
        </w:num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200" w:line="24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Augmenter (</w:t>
      </w:r>
      <w:hyperlink r:id="rId33">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61">
      <w:pPr>
        <w:spacing w:after="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a poll can be launched to evaluate or prioritise ideas. S</w:t>
      </w:r>
      <w:r w:rsidDel="00000000" w:rsidR="00000000" w:rsidRPr="00000000">
        <w:rPr>
          <w:rFonts w:ascii="Barlow" w:cs="Barlow" w:eastAsia="Barlow" w:hAnsi="Barlow"/>
          <w:rtl w:val="0"/>
        </w:rPr>
        <w:t xml:space="preserve">ample INTERLINKERs: </w:t>
      </w:r>
    </w:p>
    <w:p w:rsidR="00000000" w:rsidDel="00000000" w:rsidP="00000000" w:rsidRDefault="00000000" w:rsidRPr="00000000" w14:paraId="00000062">
      <w:pPr>
        <w:numPr>
          <w:ilvl w:val="1"/>
          <w:numId w:val="1"/>
        </w:numPr>
        <w:spacing w:after="0" w:lineRule="auto"/>
        <w:ind w:left="1440" w:hanging="360"/>
        <w:rPr>
          <w:rFonts w:ascii="Barlow" w:cs="Barlow" w:eastAsia="Barlow" w:hAnsi="Barlow"/>
        </w:rPr>
      </w:pPr>
      <w:r w:rsidDel="00000000" w:rsidR="00000000" w:rsidRPr="00000000">
        <w:rPr>
          <w:rFonts w:ascii="Barlow" w:cs="Barlow" w:eastAsia="Barlow" w:hAnsi="Barlow"/>
          <w:rtl w:val="0"/>
        </w:rPr>
        <w:t xml:space="preserve">Loomio </w:t>
      </w:r>
      <w:r w:rsidDel="00000000" w:rsidR="00000000" w:rsidRPr="00000000">
        <w:rPr>
          <w:rFonts w:ascii="Barlow" w:cs="Barlow" w:eastAsia="Barlow" w:hAnsi="Barlow"/>
          <w:rtl w:val="0"/>
        </w:rPr>
        <w:t xml:space="preserve"> (</w:t>
      </w:r>
      <w:hyperlink r:id="rId34">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r w:rsidDel="00000000" w:rsidR="00000000" w:rsidRPr="00000000">
        <w:rPr>
          <w:rFonts w:ascii="Barlow" w:cs="Barlow" w:eastAsia="Barlow" w:hAnsi="Barlow"/>
          <w:rtl w:val="0"/>
        </w:rPr>
        <w:t xml:space="preserve"> </w:t>
      </w:r>
    </w:p>
    <w:p w:rsidR="00000000" w:rsidDel="00000000" w:rsidP="00000000" w:rsidRDefault="00000000" w:rsidRPr="00000000" w14:paraId="00000063">
      <w:pPr>
        <w:numPr>
          <w:ilvl w:val="1"/>
          <w:numId w:val="1"/>
        </w:numPr>
        <w:spacing w:after="0" w:lineRule="auto"/>
        <w:ind w:left="1440" w:hanging="360"/>
        <w:rPr>
          <w:rFonts w:ascii="Barlow" w:cs="Barlow" w:eastAsia="Barlow" w:hAnsi="Barlow"/>
        </w:rPr>
      </w:pPr>
      <w:r w:rsidDel="00000000" w:rsidR="00000000" w:rsidRPr="00000000">
        <w:rPr>
          <w:rFonts w:ascii="Barlow" w:cs="Barlow" w:eastAsia="Barlow" w:hAnsi="Barlow"/>
          <w:rtl w:val="0"/>
        </w:rPr>
        <w:t xml:space="preserve">Google Forms </w:t>
      </w:r>
      <w:r w:rsidDel="00000000" w:rsidR="00000000" w:rsidRPr="00000000">
        <w:rPr>
          <w:rFonts w:ascii="Barlow" w:cs="Barlow" w:eastAsia="Barlow" w:hAnsi="Barlow"/>
          <w:rtl w:val="0"/>
        </w:rPr>
        <w:t xml:space="preserve"> (</w:t>
      </w:r>
      <w:hyperlink r:id="rId35">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r w:rsidDel="00000000" w:rsidR="00000000" w:rsidRPr="00000000">
        <w:rPr>
          <w:rFonts w:ascii="Barlow" w:cs="Barlow" w:eastAsia="Barlow" w:hAnsi="Barlow"/>
          <w:rtl w:val="0"/>
        </w:rPr>
        <w:t xml:space="preserve"> </w:t>
      </w:r>
    </w:p>
    <w:p w:rsidR="00000000" w:rsidDel="00000000" w:rsidP="00000000" w:rsidRDefault="00000000" w:rsidRPr="00000000" w14:paraId="00000064">
      <w:pPr>
        <w:numPr>
          <w:ilvl w:val="1"/>
          <w:numId w:val="1"/>
        </w:numPr>
        <w:spacing w:after="200" w:lineRule="auto"/>
        <w:ind w:left="1440" w:hanging="360"/>
        <w:rPr>
          <w:rFonts w:ascii="Barlow" w:cs="Barlow" w:eastAsia="Barlow" w:hAnsi="Barlow"/>
        </w:rPr>
      </w:pPr>
      <w:r w:rsidDel="00000000" w:rsidR="00000000" w:rsidRPr="00000000">
        <w:rPr>
          <w:rFonts w:ascii="Barlow" w:cs="Barlow" w:eastAsia="Barlow" w:hAnsi="Barlow"/>
          <w:rtl w:val="0"/>
        </w:rPr>
        <w:t xml:space="preserve">Survey Editor </w:t>
      </w:r>
      <w:r w:rsidDel="00000000" w:rsidR="00000000" w:rsidRPr="00000000">
        <w:rPr>
          <w:rFonts w:ascii="Barlow" w:cs="Barlow" w:eastAsia="Barlow" w:hAnsi="Barlow"/>
          <w:rtl w:val="0"/>
        </w:rPr>
        <w:t xml:space="preserve"> (</w:t>
      </w:r>
      <w:hyperlink r:id="rId36">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r w:rsidDel="00000000" w:rsidR="00000000" w:rsidRPr="00000000">
        <w:rPr>
          <w:rtl w:val="0"/>
        </w:rPr>
      </w:r>
    </w:p>
    <w:p w:rsidR="00000000" w:rsidDel="00000000" w:rsidP="00000000" w:rsidRDefault="00000000" w:rsidRPr="00000000" w14:paraId="00000065">
      <w:pPr>
        <w:spacing w:after="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there exist knowledge INTERLINKERs that may be of help in organising group activities. Sample INTERLINKERs: </w:t>
      </w:r>
    </w:p>
    <w:p w:rsidR="00000000" w:rsidDel="00000000" w:rsidP="00000000" w:rsidRDefault="00000000" w:rsidRPr="00000000" w14:paraId="00000066">
      <w:pPr>
        <w:numPr>
          <w:ilvl w:val="1"/>
          <w:numId w:val="1"/>
        </w:num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line="24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Focus Group guidelines (</w:t>
      </w:r>
      <w:hyperlink r:id="rId37">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67">
      <w:pPr>
        <w:numPr>
          <w:ilvl w:val="1"/>
          <w:numId w:val="1"/>
        </w:num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line="24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Focus Group Template on Co-production Investigation (</w:t>
      </w:r>
      <w:hyperlink r:id="rId38">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68">
      <w:pPr>
        <w:numPr>
          <w:ilvl w:val="1"/>
          <w:numId w:val="1"/>
        </w:num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line="24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Focus Group on problem exploration for new digital functionality (</w:t>
      </w:r>
      <w:hyperlink r:id="rId39">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69">
      <w:pPr>
        <w:numPr>
          <w:ilvl w:val="1"/>
          <w:numId w:val="1"/>
        </w:num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line="24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Collaborative problem refinement (</w:t>
      </w:r>
      <w:hyperlink r:id="rId40">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r w:rsidDel="00000000" w:rsidR="00000000" w:rsidRPr="00000000">
        <w:rPr>
          <w:rtl w:val="0"/>
        </w:rPr>
      </w:r>
    </w:p>
    <w:p w:rsidR="00000000" w:rsidDel="00000000" w:rsidP="00000000" w:rsidRDefault="00000000" w:rsidRPr="00000000" w14:paraId="0000006A">
      <w:pPr>
        <w:pStyle w:val="Heading3"/>
        <w:spacing w:after="200" w:lineRule="auto"/>
        <w:rPr/>
      </w:pPr>
      <w:bookmarkStart w:colFirst="0" w:colLast="0" w:name="_d6sj87bngrju" w:id="13"/>
      <w:bookmarkEnd w:id="13"/>
      <w:r w:rsidDel="00000000" w:rsidR="00000000" w:rsidRPr="00000000">
        <w:rPr>
          <w:rtl w:val="0"/>
        </w:rPr>
        <w:t xml:space="preserve">Work collaboratively in an asynchronous way</w:t>
      </w:r>
      <w:r w:rsidDel="00000000" w:rsidR="00000000" w:rsidRPr="00000000">
        <w:rPr>
          <w:rtl w:val="0"/>
        </w:rPr>
      </w:r>
    </w:p>
    <w:p w:rsidR="00000000" w:rsidDel="00000000" w:rsidP="00000000" w:rsidRDefault="00000000" w:rsidRPr="00000000" w14:paraId="0000006B">
      <w:pPr>
        <w:spacing w:after="200" w:lineRule="auto"/>
        <w:ind w:left="720" w:firstLine="0"/>
        <w:rPr>
          <w:rFonts w:ascii="Barlow" w:cs="Barlow" w:eastAsia="Barlow" w:hAnsi="Barlow"/>
          <w:color w:val="ffffff"/>
        </w:rPr>
      </w:pPr>
      <w:r w:rsidDel="00000000" w:rsidR="00000000" w:rsidRPr="00000000">
        <w:rPr>
          <w:rFonts w:ascii="Barlow" w:cs="Barlow" w:eastAsia="Barlow" w:hAnsi="Barlow"/>
          <w:rtl w:val="0"/>
        </w:rPr>
        <w:t xml:space="preserve">You can assign homework. </w:t>
      </w:r>
      <w:r w:rsidDel="00000000" w:rsidR="00000000" w:rsidRPr="00000000">
        <w:rPr>
          <w:rtl w:val="0"/>
        </w:rPr>
      </w:r>
    </w:p>
    <w:p w:rsidR="00000000" w:rsidDel="00000000" w:rsidP="00000000" w:rsidRDefault="00000000" w:rsidRPr="00000000" w14:paraId="0000006C">
      <w:pPr>
        <w:spacing w:after="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contributions can be asked in the form of documents to be collaboratively commented on or modified. Sample INTERLINKERs: </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0" w:before="0" w:line="240" w:lineRule="auto"/>
        <w:ind w:left="1440" w:right="0" w:hanging="360"/>
        <w:jc w:val="both"/>
        <w:rPr>
          <w:rFonts w:ascii="Barlow" w:cs="Barlow" w:eastAsia="Barlow" w:hAnsi="Barlow"/>
        </w:rPr>
      </w:pPr>
      <w:r w:rsidDel="00000000" w:rsidR="00000000" w:rsidRPr="00000000">
        <w:rPr>
          <w:rFonts w:ascii="Barlow" w:cs="Barlow" w:eastAsia="Barlow" w:hAnsi="Barlow"/>
          <w:rtl w:val="0"/>
        </w:rPr>
        <w:t xml:space="preserve">Google Docs </w:t>
      </w:r>
      <w:r w:rsidDel="00000000" w:rsidR="00000000" w:rsidRPr="00000000">
        <w:rPr>
          <w:rFonts w:ascii="Barlow" w:cs="Barlow" w:eastAsia="Barlow" w:hAnsi="Barlow"/>
          <w:rtl w:val="0"/>
        </w:rPr>
        <w:t xml:space="preserve"> (</w:t>
      </w:r>
      <w:hyperlink r:id="rId41">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r w:rsidDel="00000000" w:rsidR="00000000" w:rsidRPr="00000000">
        <w:rPr>
          <w:rFonts w:ascii="Barlow" w:cs="Barlow" w:eastAsia="Barlow" w:hAnsi="Barlow"/>
          <w:rtl w:val="0"/>
        </w:rPr>
        <w:t xml:space="preserve"> </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0" w:before="0" w:line="240" w:lineRule="auto"/>
        <w:ind w:left="1440" w:right="0" w:hanging="360"/>
        <w:jc w:val="both"/>
        <w:rPr>
          <w:rFonts w:ascii="Barlow" w:cs="Barlow" w:eastAsia="Barlow" w:hAnsi="Barlow"/>
        </w:rPr>
      </w:pPr>
      <w:r w:rsidDel="00000000" w:rsidR="00000000" w:rsidRPr="00000000">
        <w:rPr>
          <w:rFonts w:ascii="Barlow" w:cs="Barlow" w:eastAsia="Barlow" w:hAnsi="Barlow"/>
          <w:rtl w:val="0"/>
        </w:rPr>
        <w:t xml:space="preserve">Collaborative Editor </w:t>
      </w:r>
      <w:r w:rsidDel="00000000" w:rsidR="00000000" w:rsidRPr="00000000">
        <w:rPr>
          <w:rFonts w:ascii="Barlow" w:cs="Barlow" w:eastAsia="Barlow" w:hAnsi="Barlow"/>
          <w:rtl w:val="0"/>
        </w:rPr>
        <w:t xml:space="preserve">(</w:t>
      </w:r>
      <w:hyperlink r:id="rId42">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r w:rsidDel="00000000" w:rsidR="00000000" w:rsidRPr="00000000">
        <w:rPr>
          <w:rFonts w:ascii="Barlow" w:cs="Barlow" w:eastAsia="Barlow" w:hAnsi="Barlow"/>
          <w:rtl w:val="0"/>
        </w:rPr>
        <w:t xml:space="preserve"> </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200" w:before="0" w:line="240" w:lineRule="auto"/>
        <w:ind w:left="1440" w:right="0" w:hanging="360"/>
        <w:jc w:val="both"/>
        <w:rPr>
          <w:rFonts w:ascii="Barlow" w:cs="Barlow" w:eastAsia="Barlow" w:hAnsi="Barlow"/>
        </w:rPr>
      </w:pPr>
      <w:r w:rsidDel="00000000" w:rsidR="00000000" w:rsidRPr="00000000">
        <w:rPr>
          <w:rFonts w:ascii="Barlow" w:cs="Barlow" w:eastAsia="Barlow" w:hAnsi="Barlow"/>
          <w:rtl w:val="0"/>
        </w:rPr>
        <w:t xml:space="preserve">Augmenter (</w:t>
      </w:r>
      <w:hyperlink r:id="rId43">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70">
      <w:pPr>
        <w:spacing w:after="0" w:lineRule="auto"/>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questionnaires, surveys, and interviews can be used to collect data or feedback. Sample INTERLINKERs: </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0" w:before="0" w:line="240" w:lineRule="auto"/>
        <w:ind w:left="1440" w:right="0" w:hanging="360"/>
        <w:jc w:val="both"/>
        <w:rPr>
          <w:rFonts w:ascii="Barlow" w:cs="Barlow" w:eastAsia="Barlow" w:hAnsi="Barlow"/>
        </w:rPr>
      </w:pPr>
      <w:r w:rsidDel="00000000" w:rsidR="00000000" w:rsidRPr="00000000">
        <w:rPr>
          <w:rFonts w:ascii="Barlow" w:cs="Barlow" w:eastAsia="Barlow" w:hAnsi="Barlow"/>
          <w:rtl w:val="0"/>
        </w:rPr>
        <w:t xml:space="preserve">Survey Editor (</w:t>
      </w:r>
      <w:hyperlink r:id="rId44">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0" w:before="0" w:line="240" w:lineRule="auto"/>
        <w:ind w:left="1440" w:right="0" w:hanging="360"/>
        <w:jc w:val="both"/>
        <w:rPr>
          <w:rFonts w:ascii="Barlow" w:cs="Barlow" w:eastAsia="Barlow" w:hAnsi="Barlow"/>
        </w:rPr>
      </w:pPr>
      <w:r w:rsidDel="00000000" w:rsidR="00000000" w:rsidRPr="00000000">
        <w:rPr>
          <w:rFonts w:ascii="Barlow" w:cs="Barlow" w:eastAsia="Barlow" w:hAnsi="Barlow"/>
          <w:rtl w:val="0"/>
        </w:rPr>
        <w:t xml:space="preserve">Google Forms (</w:t>
      </w:r>
      <w:hyperlink r:id="rId45">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0" w:before="0" w:line="240" w:lineRule="auto"/>
        <w:ind w:left="1440" w:right="0" w:hanging="360"/>
        <w:jc w:val="both"/>
        <w:rPr>
          <w:rFonts w:ascii="Barlow" w:cs="Barlow" w:eastAsia="Barlow" w:hAnsi="Barlow"/>
        </w:rPr>
      </w:pPr>
      <w:r w:rsidDel="00000000" w:rsidR="00000000" w:rsidRPr="00000000">
        <w:rPr>
          <w:rFonts w:ascii="Barlow" w:cs="Barlow" w:eastAsia="Barlow" w:hAnsi="Barlow"/>
          <w:rtl w:val="0"/>
        </w:rPr>
        <w:t xml:space="preserve">Guidelines for interviews (</w:t>
      </w:r>
      <w:hyperlink r:id="rId46">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0" w:before="0" w:line="240" w:lineRule="auto"/>
        <w:ind w:left="1440" w:right="0" w:hanging="360"/>
        <w:jc w:val="both"/>
        <w:rPr>
          <w:rFonts w:ascii="Barlow" w:cs="Barlow" w:eastAsia="Barlow" w:hAnsi="Barlow"/>
        </w:rPr>
      </w:pPr>
      <w:r w:rsidDel="00000000" w:rsidR="00000000" w:rsidRPr="00000000">
        <w:rPr>
          <w:rFonts w:ascii="Barlow" w:cs="Barlow" w:eastAsia="Barlow" w:hAnsi="Barlow"/>
          <w:rtl w:val="0"/>
        </w:rPr>
        <w:t xml:space="preserve">Guidelines for online-surveys (</w:t>
      </w:r>
      <w:hyperlink r:id="rId47">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0" w:before="0" w:line="240" w:lineRule="auto"/>
        <w:ind w:left="1440" w:right="0" w:hanging="360"/>
        <w:jc w:val="both"/>
        <w:rPr>
          <w:rFonts w:ascii="Barlow" w:cs="Barlow" w:eastAsia="Barlow" w:hAnsi="Barlow"/>
        </w:rPr>
      </w:pPr>
      <w:r w:rsidDel="00000000" w:rsidR="00000000" w:rsidRPr="00000000">
        <w:rPr>
          <w:rFonts w:ascii="Barlow" w:cs="Barlow" w:eastAsia="Barlow" w:hAnsi="Barlow"/>
          <w:rtl w:val="0"/>
        </w:rPr>
        <w:t xml:space="preserve">Template for online survey  (</w:t>
      </w:r>
      <w:hyperlink r:id="rId48">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0" w:before="0" w:line="240" w:lineRule="auto"/>
        <w:ind w:left="1440" w:right="0" w:hanging="360"/>
        <w:jc w:val="both"/>
        <w:rPr>
          <w:rFonts w:ascii="Barlow" w:cs="Barlow" w:eastAsia="Barlow" w:hAnsi="Barlow"/>
        </w:rPr>
      </w:pPr>
      <w:r w:rsidDel="00000000" w:rsidR="00000000" w:rsidRPr="00000000">
        <w:rPr>
          <w:rFonts w:ascii="Barlow" w:cs="Barlow" w:eastAsia="Barlow" w:hAnsi="Barlow"/>
          <w:rtl w:val="0"/>
        </w:rPr>
        <w:t xml:space="preserve">Template for semi structured interview (</w:t>
      </w:r>
      <w:hyperlink r:id="rId49">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200" w:before="0" w:line="240" w:lineRule="auto"/>
        <w:ind w:left="1440" w:right="0" w:hanging="360"/>
        <w:jc w:val="both"/>
        <w:rPr>
          <w:rFonts w:ascii="Barlow" w:cs="Barlow" w:eastAsia="Barlow" w:hAnsi="Barlow"/>
        </w:rPr>
      </w:pPr>
      <w:r w:rsidDel="00000000" w:rsidR="00000000" w:rsidRPr="00000000">
        <w:rPr>
          <w:rFonts w:ascii="Barlow" w:cs="Barlow" w:eastAsia="Barlow" w:hAnsi="Barlow"/>
          <w:rtl w:val="0"/>
        </w:rPr>
        <w:t xml:space="preserve">Template for structured interview (</w:t>
      </w:r>
      <w:hyperlink r:id="rId50">
        <w:r w:rsidDel="00000000" w:rsidR="00000000" w:rsidRPr="00000000">
          <w:rPr>
            <w:rFonts w:ascii="Barlow" w:cs="Barlow" w:eastAsia="Barlow" w:hAnsi="Barlow"/>
            <w:color w:val="1155cc"/>
            <w:u w:val="single"/>
            <w:rtl w:val="0"/>
          </w:rPr>
          <w:t xml:space="preserve">preview</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78">
      <w:pPr>
        <w:pStyle w:val="Heading3"/>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200" w:line="240" w:lineRule="auto"/>
        <w:jc w:val="both"/>
        <w:rPr/>
      </w:pPr>
      <w:bookmarkStart w:colFirst="0" w:colLast="0" w:name="_6fwl876jghmv" w:id="14"/>
      <w:bookmarkEnd w:id="14"/>
      <w:r w:rsidDel="00000000" w:rsidR="00000000" w:rsidRPr="00000000">
        <w:rPr>
          <w:rtl w:val="0"/>
        </w:rPr>
        <w:t xml:space="preserve">Involve stakeholders not registered to the Collaborative Environment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200" w:before="0" w:line="240" w:lineRule="auto"/>
        <w:ind w:left="720" w:right="0" w:firstLine="0"/>
        <w:jc w:val="both"/>
        <w:rPr>
          <w:rFonts w:ascii="Barlow" w:cs="Barlow" w:eastAsia="Barlow" w:hAnsi="Barlow"/>
        </w:rPr>
      </w:pPr>
      <w:r w:rsidDel="00000000" w:rsidR="00000000" w:rsidRPr="00000000">
        <w:rPr>
          <w:rFonts w:ascii="Barlow" w:cs="Barlow" w:eastAsia="Barlow" w:hAnsi="Barlow"/>
          <w:rtl w:val="0"/>
        </w:rPr>
        <w:t xml:space="preserve">Stakeholders  who are not registered to the Collaborative Environment can still be involved in the co-production process through the use of INTERLINKERs that do not require registration, like for example Google Forms to send out a survey to a large number of people who participate as "informants" or to organise an e-voting session. </w:t>
      </w:r>
    </w:p>
    <w:p w:rsidR="00000000" w:rsidDel="00000000" w:rsidP="00000000" w:rsidRDefault="00000000" w:rsidRPr="00000000" w14:paraId="0000007A">
      <w:pPr>
        <w:pStyle w:val="Heading2"/>
        <w:rPr>
          <w:rFonts w:ascii="Barlow" w:cs="Barlow" w:eastAsia="Barlow" w:hAnsi="Barlow"/>
        </w:rPr>
      </w:pPr>
      <w:bookmarkStart w:colFirst="0" w:colLast="0" w:name="_4gc7husk0yvt" w:id="15"/>
      <w:bookmarkEnd w:id="15"/>
      <w:r w:rsidDel="00000000" w:rsidR="00000000" w:rsidRPr="00000000">
        <w:rPr>
          <w:rFonts w:ascii="Barlow" w:cs="Barlow" w:eastAsia="Barlow" w:hAnsi="Barlow"/>
          <w:rtl w:val="0"/>
        </w:rPr>
        <w:t xml:space="preserve">How can I use incentives and rewards to keep the co-producers aware of their contributions and motivate them? </w:t>
      </w:r>
    </w:p>
    <w:p w:rsidR="00000000" w:rsidDel="00000000" w:rsidP="00000000" w:rsidRDefault="00000000" w:rsidRPr="00000000" w14:paraId="0000007B">
      <w:pPr>
        <w:pStyle w:val="Heading3"/>
        <w:rPr/>
      </w:pPr>
      <w:bookmarkStart w:colFirst="0" w:colLast="0" w:name="_a6r27f71xf4c" w:id="16"/>
      <w:bookmarkEnd w:id="16"/>
      <w:r w:rsidDel="00000000" w:rsidR="00000000" w:rsidRPr="00000000">
        <w:rPr>
          <w:rtl w:val="0"/>
        </w:rPr>
        <w:t xml:space="preserve">Activate Incentives and Rewards in the Collaborative Environment</w:t>
      </w:r>
    </w:p>
    <w:p w:rsidR="00000000" w:rsidDel="00000000" w:rsidP="00000000" w:rsidRDefault="00000000" w:rsidRPr="00000000" w14:paraId="0000007C">
      <w:pPr>
        <w:spacing w:after="200" w:lineRule="auto"/>
        <w:ind w:left="720" w:firstLine="0"/>
        <w:rPr>
          <w:rFonts w:ascii="Barlow" w:cs="Barlow" w:eastAsia="Barlow" w:hAnsi="Barlow"/>
        </w:rPr>
      </w:pPr>
      <w:r w:rsidDel="00000000" w:rsidR="00000000" w:rsidRPr="00000000">
        <w:rPr>
          <w:rFonts w:ascii="Barlow" w:cs="Barlow" w:eastAsia="Barlow" w:hAnsi="Barlow"/>
          <w:rtl w:val="0"/>
        </w:rPr>
        <w:t xml:space="preserve">The Collaborative Environment has built-in functionalities that allow participants to claim on which tasks they have contributed, with the possibility for administrators to review and integrate this information. This information, together with data automatically collected by the system, is used to assign points to participants that might be converted into rewards.</w:t>
      </w:r>
    </w:p>
    <w:p w:rsidR="00000000" w:rsidDel="00000000" w:rsidP="00000000" w:rsidRDefault="00000000" w:rsidRPr="00000000" w14:paraId="0000007D">
      <w:pPr>
        <w:ind w:left="720" w:firstLine="0"/>
        <w:rPr>
          <w:rFonts w:ascii="Barlow" w:cs="Barlow" w:eastAsia="Barlow" w:hAnsi="Barlow"/>
        </w:rPr>
      </w:pPr>
      <w:r w:rsidDel="00000000" w:rsidR="00000000" w:rsidRPr="00000000">
        <w:rPr>
          <w:rFonts w:ascii="Barlow" w:cs="Barlow" w:eastAsia="Barlow" w:hAnsi="Barlow"/>
          <w:b w:val="1"/>
          <w:color w:val="39ab52"/>
          <w:rtl w:val="0"/>
        </w:rPr>
        <w:t xml:space="preserve">TIP:</w:t>
      </w:r>
      <w:r w:rsidDel="00000000" w:rsidR="00000000" w:rsidRPr="00000000">
        <w:rPr>
          <w:rFonts w:ascii="Barlow" w:cs="Barlow" w:eastAsia="Barlow" w:hAnsi="Barlow"/>
          <w:rtl w:val="0"/>
        </w:rPr>
        <w:t xml:space="preserve"> This is an optional feature of the system, but you might consider activating it to experiment with innovative engagement strategies. Administrators of a co-production process can activate this functionality from the Overview section. Participants will be able to visualise personal profiles with a summary of their contributions.</w:t>
      </w:r>
    </w:p>
    <w:p w:rsidR="00000000" w:rsidDel="00000000" w:rsidP="00000000" w:rsidRDefault="00000000" w:rsidRPr="00000000" w14:paraId="0000007E">
      <w:pPr>
        <w:spacing w:after="200" w:lineRule="auto"/>
        <w:ind w:left="1080" w:firstLine="0"/>
        <w:rPr>
          <w:rFonts w:ascii="Barlow" w:cs="Barlow" w:eastAsia="Barlow" w:hAnsi="Barlow"/>
        </w:rPr>
      </w:pPr>
      <w:r w:rsidDel="00000000" w:rsidR="00000000" w:rsidRPr="00000000">
        <w:rPr>
          <w:rFonts w:ascii="Barlow" w:cs="Barlow" w:eastAsia="Barlow" w:hAnsi="Barlow"/>
          <w:color w:val="999999"/>
        </w:rPr>
        <w:drawing>
          <wp:inline distB="114300" distT="114300" distL="114300" distR="114300">
            <wp:extent cx="252413" cy="216354"/>
            <wp:effectExtent b="0" l="0" r="0" t="0"/>
            <wp:docPr id="1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2413" cy="216354"/>
                    </a:xfrm>
                    <a:prstGeom prst="rect"/>
                    <a:ln/>
                  </pic:spPr>
                </pic:pic>
              </a:graphicData>
            </a:graphic>
          </wp:inline>
        </w:drawing>
      </w:r>
      <w:r w:rsidDel="00000000" w:rsidR="00000000" w:rsidRPr="00000000">
        <w:rPr>
          <w:rFonts w:ascii="Barlow" w:cs="Barlow" w:eastAsia="Barlow" w:hAnsi="Barlow"/>
          <w:color w:val="999999"/>
          <w:rtl w:val="0"/>
        </w:rPr>
        <w:t xml:space="preserve">(in preparation) Manual for Incentives and Rewards in the Collaborative Environment</w:t>
      </w:r>
      <w:r w:rsidDel="00000000" w:rsidR="00000000" w:rsidRPr="00000000">
        <w:rPr>
          <w:rtl w:val="0"/>
        </w:rPr>
      </w:r>
    </w:p>
    <w:p w:rsidR="00000000" w:rsidDel="00000000" w:rsidP="00000000" w:rsidRDefault="00000000" w:rsidRPr="00000000" w14:paraId="0000007F">
      <w:pPr>
        <w:spacing w:after="200" w:lineRule="auto"/>
        <w:ind w:left="720" w:firstLine="0"/>
        <w:rPr/>
      </w:pPr>
      <w:r w:rsidDel="00000000" w:rsidR="00000000" w:rsidRPr="00000000">
        <w:rPr>
          <w:b w:val="1"/>
          <w:color w:val="39ab52"/>
          <w:rtl w:val="0"/>
        </w:rPr>
        <w:t xml:space="preserve">TIP:</w:t>
      </w:r>
      <w:r w:rsidDel="00000000" w:rsidR="00000000" w:rsidRPr="00000000">
        <w:rPr>
          <w:rtl w:val="0"/>
        </w:rPr>
        <w:t xml:space="preserve"> There are some configuration options that allow you to choose whether a Leaderboard should be shown or not.</w:t>
      </w:r>
      <w:r w:rsidDel="00000000" w:rsidR="00000000" w:rsidRPr="00000000">
        <w:rPr>
          <w:rtl w:val="0"/>
        </w:rPr>
        <w:t xml:space="preserve"> </w:t>
      </w:r>
      <w:r w:rsidDel="00000000" w:rsidR="00000000" w:rsidRPr="00000000">
        <w:rPr>
          <w:rtl w:val="0"/>
        </w:rPr>
        <w:t xml:space="preserve">You might wish to activate the Leaderboard if you feel a bit of competition may be beneficial to keep participants engaged.</w:t>
      </w:r>
      <w:r w:rsidDel="00000000" w:rsidR="00000000" w:rsidRPr="00000000">
        <w:rPr>
          <w:rtl w:val="0"/>
        </w:rPr>
      </w:r>
    </w:p>
    <w:p w:rsidR="00000000" w:rsidDel="00000000" w:rsidP="00000000" w:rsidRDefault="00000000" w:rsidRPr="00000000" w14:paraId="00000080">
      <w:pPr>
        <w:spacing w:after="0" w:lineRule="auto"/>
        <w:ind w:left="720" w:firstLine="0"/>
        <w:rPr/>
      </w:pPr>
      <w:r w:rsidDel="00000000" w:rsidR="00000000" w:rsidRPr="00000000">
        <w:rPr>
          <w:b w:val="1"/>
          <w:color w:val="39ab52"/>
          <w:rtl w:val="0"/>
        </w:rPr>
        <w:t xml:space="preserve">TIP:</w:t>
      </w:r>
      <w:r w:rsidDel="00000000" w:rsidR="00000000" w:rsidRPr="00000000">
        <w:rPr>
          <w:rtl w:val="0"/>
        </w:rPr>
        <w:t xml:space="preserve"> Make sure you communicate to your participants that the activities they perform in the Collaborative Environment will help them collect points and the (individual or collective) benefit which is connected.</w:t>
      </w:r>
    </w:p>
    <w:p w:rsidR="00000000" w:rsidDel="00000000" w:rsidP="00000000" w:rsidRDefault="00000000" w:rsidRPr="00000000" w14:paraId="00000081">
      <w:pPr>
        <w:ind w:left="1080" w:firstLine="0"/>
        <w:rPr/>
      </w:pPr>
      <w:r w:rsidDel="00000000" w:rsidR="00000000" w:rsidRPr="00000000">
        <w:rPr>
          <w:rFonts w:ascii="Barlow" w:cs="Barlow" w:eastAsia="Barlow" w:hAnsi="Barlow"/>
          <w:color w:val="999999"/>
        </w:rPr>
        <w:drawing>
          <wp:inline distB="114300" distT="114300" distL="114300" distR="114300">
            <wp:extent cx="252413" cy="216354"/>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2413" cy="216354"/>
                    </a:xfrm>
                    <a:prstGeom prst="rect"/>
                    <a:ln/>
                  </pic:spPr>
                </pic:pic>
              </a:graphicData>
            </a:graphic>
          </wp:inline>
        </w:drawing>
      </w:r>
      <w:r w:rsidDel="00000000" w:rsidR="00000000" w:rsidRPr="00000000">
        <w:rPr>
          <w:rFonts w:ascii="Barlow" w:cs="Barlow" w:eastAsia="Barlow" w:hAnsi="Barlow"/>
          <w:color w:val="999999"/>
          <w:rtl w:val="0"/>
        </w:rPr>
        <w:t xml:space="preserve">(in preparation) Guidelines for Incentives and Rewards in co-production processes</w:t>
      </w:r>
      <w:r w:rsidDel="00000000" w:rsidR="00000000" w:rsidRPr="00000000">
        <w:rPr>
          <w:rtl w:val="0"/>
        </w:rPr>
      </w:r>
    </w:p>
    <w:p w:rsidR="00000000" w:rsidDel="00000000" w:rsidP="00000000" w:rsidRDefault="00000000" w:rsidRPr="00000000" w14:paraId="00000082">
      <w:pPr>
        <w:pStyle w:val="Heading3"/>
        <w:rPr/>
      </w:pPr>
      <w:bookmarkStart w:colFirst="0" w:colLast="0" w:name="_tnza7px8gyqc" w:id="17"/>
      <w:bookmarkEnd w:id="17"/>
      <w:r w:rsidDel="00000000" w:rsidR="00000000" w:rsidRPr="00000000">
        <w:rPr>
          <w:rtl w:val="0"/>
        </w:rPr>
        <w:t xml:space="preserve">Need more advanced gamification functionalities?</w:t>
      </w:r>
    </w:p>
    <w:p w:rsidR="00000000" w:rsidDel="00000000" w:rsidP="00000000" w:rsidRDefault="00000000" w:rsidRPr="00000000" w14:paraId="00000083">
      <w:pPr>
        <w:spacing w:after="200" w:lineRule="auto"/>
        <w:ind w:left="720" w:firstLine="0"/>
        <w:rPr>
          <w:rFonts w:ascii="Barlow" w:cs="Barlow" w:eastAsia="Barlow" w:hAnsi="Barlow"/>
        </w:rPr>
      </w:pPr>
      <w:r w:rsidDel="00000000" w:rsidR="00000000" w:rsidRPr="00000000">
        <w:rPr>
          <w:rFonts w:ascii="Barlow" w:cs="Barlow" w:eastAsia="Barlow" w:hAnsi="Barlow"/>
          <w:rtl w:val="0"/>
        </w:rPr>
        <w:t xml:space="preserve">The INTERLINKER catalogue includes reusable software components that may allow you to set up functionalities for extending your public services with user activity tracking, points assignment, and conversion into configured rewards.</w:t>
      </w:r>
    </w:p>
    <w:p w:rsidR="00000000" w:rsidDel="00000000" w:rsidP="00000000" w:rsidRDefault="00000000" w:rsidRPr="00000000" w14:paraId="00000084">
      <w:pPr>
        <w:ind w:left="720" w:firstLine="0"/>
        <w:rPr>
          <w:rFonts w:ascii="Barlow" w:cs="Barlow" w:eastAsia="Barlow" w:hAnsi="Barlow"/>
        </w:rPr>
      </w:pPr>
      <w:r w:rsidDel="00000000" w:rsidR="00000000" w:rsidRPr="00000000">
        <w:rPr>
          <w:b w:val="1"/>
          <w:color w:val="39ab52"/>
          <w:rtl w:val="0"/>
        </w:rPr>
        <w:t xml:space="preserve">TIP:</w:t>
      </w:r>
      <w:r w:rsidDel="00000000" w:rsidR="00000000" w:rsidRPr="00000000">
        <w:rPr>
          <w:rtl w:val="0"/>
        </w:rPr>
        <w:t xml:space="preserve"> </w:t>
      </w:r>
      <w:r w:rsidDel="00000000" w:rsidR="00000000" w:rsidRPr="00000000">
        <w:rPr>
          <w:rFonts w:ascii="Barlow" w:cs="Barlow" w:eastAsia="Barlow" w:hAnsi="Barlow"/>
          <w:rtl w:val="0"/>
        </w:rPr>
        <w:t xml:space="preserve">there exist software INTERLINKERs you can integrate:</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after="0" w:before="0" w:line="240" w:lineRule="auto"/>
        <w:ind w:left="1440" w:right="0" w:hanging="360"/>
        <w:jc w:val="both"/>
        <w:rPr>
          <w:rFonts w:ascii="Barlow" w:cs="Barlow" w:eastAsia="Barlow" w:hAnsi="Barlow"/>
        </w:rPr>
      </w:pPr>
      <w:r w:rsidDel="00000000" w:rsidR="00000000" w:rsidRPr="00000000">
        <w:rPr>
          <w:rFonts w:ascii="Barlow" w:cs="Barlow" w:eastAsia="Barlow" w:hAnsi="Barlow"/>
          <w:rtl w:val="0"/>
        </w:rPr>
        <w:t xml:space="preserve">Loyalty module </w:t>
      </w:r>
    </w:p>
    <w:p w:rsidR="00000000" w:rsidDel="00000000" w:rsidP="00000000" w:rsidRDefault="00000000" w:rsidRPr="00000000" w14:paraId="00000086">
      <w:pPr>
        <w:numPr>
          <w:ilvl w:val="1"/>
          <w:numId w:val="1"/>
        </w:num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s>
        <w:spacing w:line="24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Gamification Engine </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rFonts w:ascii="Barlow" w:cs="Barlow" w:eastAsia="Barlow" w:hAnsi="Barlow"/>
        </w:rPr>
      </w:pPr>
      <w:bookmarkStart w:colFirst="0" w:colLast="0" w:name="_ssyzd545yecb" w:id="18"/>
      <w:bookmarkEnd w:id="18"/>
      <w:r w:rsidDel="00000000" w:rsidR="00000000" w:rsidRPr="00000000">
        <w:rPr>
          <w:rFonts w:ascii="Barlow" w:cs="Barlow" w:eastAsia="Barlow" w:hAnsi="Barlow"/>
          <w:rtl w:val="0"/>
        </w:rPr>
        <w:t xml:space="preserve">Summary of the major functionalities made available by the Collaborative Environment v2</w:t>
      </w:r>
    </w:p>
    <w:p w:rsidR="00000000" w:rsidDel="00000000" w:rsidP="00000000" w:rsidRDefault="00000000" w:rsidRPr="00000000" w14:paraId="0000008A">
      <w:pPr>
        <w:numPr>
          <w:ilvl w:val="0"/>
          <w:numId w:val="1"/>
        </w:numPr>
        <w:ind w:left="720" w:hanging="360"/>
        <w:rPr>
          <w:rFonts w:ascii="Barlow" w:cs="Barlow" w:eastAsia="Barlow" w:hAnsi="Barlow"/>
        </w:rPr>
      </w:pPr>
      <w:r w:rsidDel="00000000" w:rsidR="00000000" w:rsidRPr="00000000">
        <w:rPr>
          <w:rFonts w:ascii="Barlow" w:cs="Barlow" w:eastAsia="Barlow" w:hAnsi="Barlow"/>
          <w:b w:val="1"/>
          <w:color w:val="48457f"/>
          <w:rtl w:val="0"/>
        </w:rPr>
        <w:t xml:space="preserve">Login:</w:t>
      </w:r>
      <w:r w:rsidDel="00000000" w:rsidR="00000000" w:rsidRPr="00000000">
        <w:rPr>
          <w:rFonts w:ascii="Barlow" w:cs="Barlow" w:eastAsia="Barlow" w:hAnsi="Barlow"/>
          <w:rtl w:val="0"/>
        </w:rPr>
        <w:t xml:space="preserve"> an authentication and authorization service implementing the Single Sign-On (SSO) property, with data protection regulation (GDPR) compliance and cross-border authentication (eIDAS)</w:t>
      </w:r>
    </w:p>
    <w:p w:rsidR="00000000" w:rsidDel="00000000" w:rsidP="00000000" w:rsidRDefault="00000000" w:rsidRPr="00000000" w14:paraId="0000008B">
      <w:pPr>
        <w:numPr>
          <w:ilvl w:val="0"/>
          <w:numId w:val="1"/>
        </w:numPr>
        <w:ind w:left="720" w:hanging="360"/>
        <w:rPr>
          <w:rFonts w:ascii="Barlow" w:cs="Barlow" w:eastAsia="Barlow" w:hAnsi="Barlow"/>
        </w:rPr>
      </w:pPr>
      <w:r w:rsidDel="00000000" w:rsidR="00000000" w:rsidRPr="00000000">
        <w:rPr>
          <w:rFonts w:ascii="Barlow" w:cs="Barlow" w:eastAsia="Barlow" w:hAnsi="Barlow"/>
          <w:b w:val="1"/>
          <w:color w:val="48457f"/>
          <w:rtl w:val="0"/>
        </w:rPr>
        <w:t xml:space="preserve">Overview view:</w:t>
      </w:r>
      <w:r w:rsidDel="00000000" w:rsidR="00000000" w:rsidRPr="00000000">
        <w:rPr>
          <w:rFonts w:ascii="Barlow" w:cs="Barlow" w:eastAsia="Barlow" w:hAnsi="Barlow"/>
          <w:rtl w:val="0"/>
        </w:rPr>
        <w:t xml:space="preserve"> a guided process to help co-production coordinators set up and configure a digital space to be shared with other participants</w:t>
      </w:r>
    </w:p>
    <w:p w:rsidR="00000000" w:rsidDel="00000000" w:rsidP="00000000" w:rsidRDefault="00000000" w:rsidRPr="00000000" w14:paraId="0000008C">
      <w:pPr>
        <w:numPr>
          <w:ilvl w:val="0"/>
          <w:numId w:val="1"/>
        </w:numPr>
        <w:ind w:left="720" w:hanging="360"/>
        <w:rPr>
          <w:rFonts w:ascii="Barlow" w:cs="Barlow" w:eastAsia="Barlow" w:hAnsi="Barlow"/>
        </w:rPr>
      </w:pPr>
      <w:r w:rsidDel="00000000" w:rsidR="00000000" w:rsidRPr="00000000">
        <w:rPr>
          <w:rFonts w:ascii="Barlow" w:cs="Barlow" w:eastAsia="Barlow" w:hAnsi="Barlow"/>
          <w:b w:val="1"/>
          <w:color w:val="48457f"/>
          <w:rtl w:val="0"/>
        </w:rPr>
        <w:t xml:space="preserve">Organisations and Teams:</w:t>
      </w:r>
      <w:r w:rsidDel="00000000" w:rsidR="00000000" w:rsidRPr="00000000">
        <w:rPr>
          <w:rFonts w:ascii="Barlow" w:cs="Barlow" w:eastAsia="Barlow" w:hAnsi="Barlow"/>
          <w:rtl w:val="0"/>
        </w:rPr>
        <w:t xml:space="preserve"> management of the stakeholder network, with the possibility of grouping participants into organisations and teams, assigning them different access rights to documents;</w:t>
      </w:r>
    </w:p>
    <w:p w:rsidR="00000000" w:rsidDel="00000000" w:rsidP="00000000" w:rsidRDefault="00000000" w:rsidRPr="00000000" w14:paraId="0000008D">
      <w:pPr>
        <w:numPr>
          <w:ilvl w:val="0"/>
          <w:numId w:val="1"/>
        </w:numPr>
        <w:ind w:left="720" w:hanging="360"/>
        <w:rPr>
          <w:rFonts w:ascii="Barlow" w:cs="Barlow" w:eastAsia="Barlow" w:hAnsi="Barlow"/>
        </w:rPr>
      </w:pPr>
      <w:r w:rsidDel="00000000" w:rsidR="00000000" w:rsidRPr="00000000">
        <w:rPr>
          <w:rFonts w:ascii="Barlow" w:cs="Barlow" w:eastAsia="Barlow" w:hAnsi="Barlow"/>
          <w:b w:val="1"/>
          <w:color w:val="48457f"/>
          <w:rtl w:val="0"/>
        </w:rPr>
        <w:t xml:space="preserve">Facilitated team creation</w:t>
      </w:r>
      <w:r w:rsidDel="00000000" w:rsidR="00000000" w:rsidRPr="00000000">
        <w:rPr>
          <w:rFonts w:ascii="Barlow" w:cs="Barlow" w:eastAsia="Barlow" w:hAnsi="Barlow"/>
          <w:rtl w:val="0"/>
        </w:rPr>
        <w:t xml:space="preserve"> from csv; export of email addresses</w:t>
      </w:r>
    </w:p>
    <w:p w:rsidR="00000000" w:rsidDel="00000000" w:rsidP="00000000" w:rsidRDefault="00000000" w:rsidRPr="00000000" w14:paraId="0000008E">
      <w:pPr>
        <w:numPr>
          <w:ilvl w:val="0"/>
          <w:numId w:val="1"/>
        </w:numPr>
        <w:ind w:left="720" w:hanging="360"/>
        <w:rPr>
          <w:rFonts w:ascii="Barlow" w:cs="Barlow" w:eastAsia="Barlow" w:hAnsi="Barlow"/>
        </w:rPr>
      </w:pPr>
      <w:r w:rsidDel="00000000" w:rsidR="00000000" w:rsidRPr="00000000">
        <w:rPr>
          <w:rFonts w:ascii="Barlow" w:cs="Barlow" w:eastAsia="Barlow" w:hAnsi="Barlow"/>
          <w:b w:val="1"/>
          <w:color w:val="48457f"/>
          <w:rtl w:val="0"/>
        </w:rPr>
        <w:t xml:space="preserve">Notifications via email</w:t>
      </w:r>
      <w:r w:rsidDel="00000000" w:rsidR="00000000" w:rsidRPr="00000000">
        <w:rPr>
          <w:rFonts w:ascii="Barlow" w:cs="Barlow" w:eastAsia="Barlow" w:hAnsi="Barlow"/>
          <w:rtl w:val="0"/>
        </w:rPr>
        <w:t xml:space="preserve">  sent when participants are added to teams and to co-production processes</w:t>
      </w:r>
    </w:p>
    <w:p w:rsidR="00000000" w:rsidDel="00000000" w:rsidP="00000000" w:rsidRDefault="00000000" w:rsidRPr="00000000" w14:paraId="0000008F">
      <w:pPr>
        <w:numPr>
          <w:ilvl w:val="0"/>
          <w:numId w:val="1"/>
        </w:numPr>
        <w:ind w:left="720" w:hanging="360"/>
        <w:rPr>
          <w:rFonts w:ascii="Barlow" w:cs="Barlow" w:eastAsia="Barlow" w:hAnsi="Barlow"/>
        </w:rPr>
      </w:pPr>
      <w:r w:rsidDel="00000000" w:rsidR="00000000" w:rsidRPr="00000000">
        <w:rPr>
          <w:rFonts w:ascii="Barlow" w:cs="Barlow" w:eastAsia="Barlow" w:hAnsi="Barlow"/>
          <w:b w:val="1"/>
          <w:color w:val="48457f"/>
          <w:rtl w:val="0"/>
        </w:rPr>
        <w:t xml:space="preserve">Schemas:</w:t>
      </w:r>
      <w:r w:rsidDel="00000000" w:rsidR="00000000" w:rsidRPr="00000000">
        <w:rPr>
          <w:rFonts w:ascii="Barlow" w:cs="Barlow" w:eastAsia="Barlow" w:hAnsi="Barlow"/>
          <w:rtl w:val="0"/>
        </w:rPr>
        <w:t xml:space="preserve"> visualisation of alternative models of the co-production process to help users identify which are the most appropriate steps to perform that fit their use case</w:t>
      </w:r>
    </w:p>
    <w:p w:rsidR="00000000" w:rsidDel="00000000" w:rsidP="00000000" w:rsidRDefault="00000000" w:rsidRPr="00000000" w14:paraId="00000090">
      <w:pPr>
        <w:numPr>
          <w:ilvl w:val="0"/>
          <w:numId w:val="1"/>
        </w:numPr>
        <w:ind w:left="720" w:hanging="360"/>
        <w:rPr>
          <w:rFonts w:ascii="Barlow" w:cs="Barlow" w:eastAsia="Barlow" w:hAnsi="Barlow"/>
        </w:rPr>
      </w:pPr>
      <w:r w:rsidDel="00000000" w:rsidR="00000000" w:rsidRPr="00000000">
        <w:rPr>
          <w:rFonts w:ascii="Barlow" w:cs="Barlow" w:eastAsia="Barlow" w:hAnsi="Barlow"/>
          <w:b w:val="1"/>
          <w:color w:val="48457f"/>
          <w:rtl w:val="0"/>
        </w:rPr>
        <w:t xml:space="preserve">Guide view:</w:t>
      </w:r>
      <w:r w:rsidDel="00000000" w:rsidR="00000000" w:rsidRPr="00000000">
        <w:rPr>
          <w:rFonts w:ascii="Barlow" w:cs="Barlow" w:eastAsia="Barlow" w:hAnsi="Barlow"/>
          <w:rtl w:val="0"/>
        </w:rPr>
        <w:t xml:space="preserve"> creation of a co-production tree that guides the co-production team through the suggested phases and tasks to perform  </w:t>
      </w:r>
    </w:p>
    <w:p w:rsidR="00000000" w:rsidDel="00000000" w:rsidP="00000000" w:rsidRDefault="00000000" w:rsidRPr="00000000" w14:paraId="00000091">
      <w:pPr>
        <w:numPr>
          <w:ilvl w:val="0"/>
          <w:numId w:val="1"/>
        </w:numPr>
        <w:ind w:left="720" w:hanging="360"/>
        <w:rPr>
          <w:rFonts w:ascii="Barlow" w:cs="Barlow" w:eastAsia="Barlow" w:hAnsi="Barlow"/>
        </w:rPr>
      </w:pPr>
      <w:r w:rsidDel="00000000" w:rsidR="00000000" w:rsidRPr="00000000">
        <w:rPr>
          <w:rFonts w:ascii="Barlow" w:cs="Barlow" w:eastAsia="Barlow" w:hAnsi="Barlow"/>
          <w:b w:val="1"/>
          <w:color w:val="48457f"/>
          <w:rtl w:val="0"/>
        </w:rPr>
        <w:t xml:space="preserve">INTERLINKERs:</w:t>
      </w:r>
      <w:r w:rsidDel="00000000" w:rsidR="00000000" w:rsidRPr="00000000">
        <w:rPr>
          <w:rFonts w:ascii="Barlow" w:cs="Barlow" w:eastAsia="Barlow" w:hAnsi="Barlow"/>
          <w:rtl w:val="0"/>
        </w:rPr>
        <w:t xml:space="preserve"> recommendation of useful knowledge and software enablers that may support the execution of the co-production steps </w:t>
      </w:r>
    </w:p>
    <w:p w:rsidR="00000000" w:rsidDel="00000000" w:rsidP="00000000" w:rsidRDefault="00000000" w:rsidRPr="00000000" w14:paraId="00000092">
      <w:pPr>
        <w:numPr>
          <w:ilvl w:val="0"/>
          <w:numId w:val="1"/>
        </w:numPr>
        <w:ind w:left="720" w:hanging="360"/>
        <w:rPr>
          <w:rFonts w:ascii="Barlow" w:cs="Barlow" w:eastAsia="Barlow" w:hAnsi="Barlow"/>
        </w:rPr>
      </w:pPr>
      <w:r w:rsidDel="00000000" w:rsidR="00000000" w:rsidRPr="00000000">
        <w:rPr>
          <w:rFonts w:ascii="Barlow" w:cs="Barlow" w:eastAsia="Barlow" w:hAnsi="Barlow"/>
          <w:b w:val="1"/>
          <w:color w:val="48457f"/>
          <w:rtl w:val="0"/>
        </w:rPr>
        <w:t xml:space="preserve">Resource management:</w:t>
      </w:r>
      <w:r w:rsidDel="00000000" w:rsidR="00000000" w:rsidRPr="00000000">
        <w:rPr>
          <w:rFonts w:ascii="Barlow" w:cs="Barlow" w:eastAsia="Barlow" w:hAnsi="Barlow"/>
          <w:rtl w:val="0"/>
        </w:rPr>
        <w:t xml:space="preserve"> in-platform opening and registry of use of knowledge and software resources, with document sharing and collaborative editing </w:t>
      </w:r>
    </w:p>
    <w:p w:rsidR="00000000" w:rsidDel="00000000" w:rsidP="00000000" w:rsidRDefault="00000000" w:rsidRPr="00000000" w14:paraId="00000093">
      <w:pPr>
        <w:numPr>
          <w:ilvl w:val="0"/>
          <w:numId w:val="1"/>
        </w:numPr>
        <w:ind w:left="720" w:hanging="360"/>
        <w:rPr>
          <w:rFonts w:ascii="Barlow" w:cs="Barlow" w:eastAsia="Barlow" w:hAnsi="Barlow"/>
        </w:rPr>
      </w:pPr>
      <w:r w:rsidDel="00000000" w:rsidR="00000000" w:rsidRPr="00000000">
        <w:rPr>
          <w:rFonts w:ascii="Barlow" w:cs="Barlow" w:eastAsia="Barlow" w:hAnsi="Barlow"/>
          <w:b w:val="1"/>
          <w:color w:val="48457f"/>
          <w:rtl w:val="0"/>
        </w:rPr>
        <w:t xml:space="preserve">Workplan:</w:t>
      </w:r>
      <w:r w:rsidDel="00000000" w:rsidR="00000000" w:rsidRPr="00000000">
        <w:rPr>
          <w:rFonts w:ascii="Barlow" w:cs="Barlow" w:eastAsia="Barlow" w:hAnsi="Barlow"/>
          <w:rtl w:val="0"/>
        </w:rPr>
        <w:t xml:space="preserve"> support for setting a timeline and deadlines for tasks</w:t>
      </w:r>
    </w:p>
    <w:p w:rsidR="00000000" w:rsidDel="00000000" w:rsidP="00000000" w:rsidRDefault="00000000" w:rsidRPr="00000000" w14:paraId="00000094">
      <w:pPr>
        <w:numPr>
          <w:ilvl w:val="0"/>
          <w:numId w:val="1"/>
        </w:numPr>
        <w:ind w:left="720" w:hanging="360"/>
        <w:rPr>
          <w:rFonts w:ascii="Barlow" w:cs="Barlow" w:eastAsia="Barlow" w:hAnsi="Barlow"/>
        </w:rPr>
      </w:pPr>
      <w:r w:rsidDel="00000000" w:rsidR="00000000" w:rsidRPr="00000000">
        <w:rPr>
          <w:rFonts w:ascii="Barlow" w:cs="Barlow" w:eastAsia="Barlow" w:hAnsi="Barlow"/>
          <w:b w:val="1"/>
          <w:color w:val="48457f"/>
          <w:rtl w:val="0"/>
        </w:rPr>
        <w:t xml:space="preserve">In-app notifications</w:t>
      </w:r>
      <w:r w:rsidDel="00000000" w:rsidR="00000000" w:rsidRPr="00000000">
        <w:rPr>
          <w:rFonts w:ascii="Barlow" w:cs="Barlow" w:eastAsia="Barlow" w:hAnsi="Barlow"/>
          <w:rtl w:val="0"/>
        </w:rPr>
        <w:t xml:space="preserve"> on recent events in the platform</w:t>
      </w:r>
    </w:p>
    <w:p w:rsidR="00000000" w:rsidDel="00000000" w:rsidP="00000000" w:rsidRDefault="00000000" w:rsidRPr="00000000" w14:paraId="00000095">
      <w:pPr>
        <w:numPr>
          <w:ilvl w:val="0"/>
          <w:numId w:val="1"/>
        </w:numPr>
        <w:ind w:left="720" w:hanging="360"/>
        <w:rPr>
          <w:rFonts w:ascii="Barlow" w:cs="Barlow" w:eastAsia="Barlow" w:hAnsi="Barlow"/>
          <w:b w:val="1"/>
          <w:color w:val="48457f"/>
        </w:rPr>
      </w:pPr>
      <w:r w:rsidDel="00000000" w:rsidR="00000000" w:rsidRPr="00000000">
        <w:rPr>
          <w:rFonts w:ascii="Barlow" w:cs="Barlow" w:eastAsia="Barlow" w:hAnsi="Barlow"/>
          <w:b w:val="1"/>
          <w:color w:val="48457f"/>
          <w:rtl w:val="0"/>
        </w:rPr>
        <w:t xml:space="preserve">Catalogue of co-production stories:</w:t>
      </w:r>
      <w:r w:rsidDel="00000000" w:rsidR="00000000" w:rsidRPr="00000000">
        <w:rPr>
          <w:rFonts w:ascii="Barlow" w:cs="Barlow" w:eastAsia="Barlow" w:hAnsi="Barlow"/>
          <w:rtl w:val="0"/>
        </w:rPr>
        <w:t xml:space="preserve"> collection of co-production processes that have been created and populated with usable resources by other Public Administrations. Stories can be consulted for inspiration and cloned to quickly bootstrap new similar co-production processes </w:t>
      </w:r>
    </w:p>
    <w:p w:rsidR="00000000" w:rsidDel="00000000" w:rsidP="00000000" w:rsidRDefault="00000000" w:rsidRPr="00000000" w14:paraId="00000096">
      <w:pPr>
        <w:numPr>
          <w:ilvl w:val="0"/>
          <w:numId w:val="1"/>
        </w:numPr>
        <w:ind w:left="720" w:hanging="360"/>
        <w:rPr>
          <w:rFonts w:ascii="Barlow" w:cs="Barlow" w:eastAsia="Barlow" w:hAnsi="Barlow"/>
          <w:b w:val="1"/>
          <w:color w:val="48457f"/>
        </w:rPr>
      </w:pPr>
      <w:r w:rsidDel="00000000" w:rsidR="00000000" w:rsidRPr="00000000">
        <w:rPr>
          <w:rFonts w:ascii="Barlow" w:cs="Barlow" w:eastAsia="Barlow" w:hAnsi="Barlow"/>
          <w:b w:val="1"/>
          <w:color w:val="48457f"/>
          <w:rtl w:val="0"/>
        </w:rPr>
        <w:t xml:space="preserve">Mechanisms for incentives and rewards:</w:t>
      </w:r>
      <w:r w:rsidDel="00000000" w:rsidR="00000000" w:rsidRPr="00000000">
        <w:rPr>
          <w:rFonts w:ascii="Barlow" w:cs="Barlow" w:eastAsia="Barlow" w:hAnsi="Barlow"/>
          <w:rtl w:val="0"/>
        </w:rPr>
        <w:t xml:space="preserve"> in-platform functionalities for user activity tracking and motivational support based on points computation, individual profile of contribution, and leaderboards (optional).</w:t>
      </w:r>
    </w:p>
    <w:p w:rsidR="00000000" w:rsidDel="00000000" w:rsidP="00000000" w:rsidRDefault="00000000" w:rsidRPr="00000000" w14:paraId="00000097">
      <w:pPr>
        <w:numPr>
          <w:ilvl w:val="0"/>
          <w:numId w:val="1"/>
        </w:numPr>
        <w:ind w:left="720" w:hanging="360"/>
        <w:rPr>
          <w:rFonts w:ascii="Barlow" w:cs="Barlow" w:eastAsia="Barlow" w:hAnsi="Barlow"/>
          <w:b w:val="1"/>
          <w:color w:val="48457f"/>
          <w:u w:val="none"/>
        </w:rPr>
      </w:pPr>
      <w:r w:rsidDel="00000000" w:rsidR="00000000" w:rsidRPr="00000000">
        <w:rPr>
          <w:rFonts w:ascii="Barlow" w:cs="Barlow" w:eastAsia="Barlow" w:hAnsi="Barlow"/>
          <w:b w:val="1"/>
          <w:color w:val="48457f"/>
          <w:rtl w:val="0"/>
        </w:rPr>
        <w:t xml:space="preserve">Online User Manual</w:t>
      </w:r>
      <w:r w:rsidDel="00000000" w:rsidR="00000000" w:rsidRPr="00000000">
        <w:rPr>
          <w:rFonts w:ascii="Barlow" w:cs="Barlow" w:eastAsia="Barlow" w:hAnsi="Barlow"/>
          <w:rtl w:val="0"/>
        </w:rPr>
        <w:t xml:space="preserve"> (</w:t>
      </w:r>
      <w:hyperlink r:id="rId51">
        <w:r w:rsidDel="00000000" w:rsidR="00000000" w:rsidRPr="00000000">
          <w:rPr>
            <w:rFonts w:ascii="Barlow" w:cs="Barlow" w:eastAsia="Barlow" w:hAnsi="Barlow"/>
            <w:color w:val="1155cc"/>
            <w:u w:val="single"/>
            <w:rtl w:val="0"/>
          </w:rPr>
          <w:t xml:space="preserve">link</w:t>
        </w:r>
      </w:hyperlink>
      <w:r w:rsidDel="00000000" w:rsidR="00000000" w:rsidRPr="00000000">
        <w:rPr>
          <w:rFonts w:ascii="Barlow" w:cs="Barlow" w:eastAsia="Barlow" w:hAnsi="Barlow"/>
          <w:rtl w:val="0"/>
        </w:rPr>
        <w:t xml:space="preserve">)</w:t>
      </w:r>
    </w:p>
    <w:p w:rsidR="00000000" w:rsidDel="00000000" w:rsidP="00000000" w:rsidRDefault="00000000" w:rsidRPr="00000000" w14:paraId="00000098">
      <w:pPr>
        <w:rPr>
          <w:rFonts w:ascii="Barlow" w:cs="Barlow" w:eastAsia="Barlow" w:hAnsi="Barlow"/>
        </w:rPr>
      </w:pPr>
      <w:r w:rsidDel="00000000" w:rsidR="00000000" w:rsidRPr="00000000">
        <w:rPr>
          <w:rtl w:val="0"/>
        </w:rPr>
      </w:r>
    </w:p>
    <w:p w:rsidR="00000000" w:rsidDel="00000000" w:rsidP="00000000" w:rsidRDefault="00000000" w:rsidRPr="00000000" w14:paraId="00000099">
      <w:pPr>
        <w:rPr>
          <w:rFonts w:ascii="Barlow" w:cs="Barlow" w:eastAsia="Barlow" w:hAnsi="Barlow"/>
        </w:rPr>
      </w:pPr>
      <w:r w:rsidDel="00000000" w:rsidR="00000000" w:rsidRPr="00000000">
        <w:rPr>
          <w:rtl w:val="0"/>
        </w:rPr>
      </w:r>
    </w:p>
    <w:p w:rsidR="00000000" w:rsidDel="00000000" w:rsidP="00000000" w:rsidRDefault="00000000" w:rsidRPr="00000000" w14:paraId="0000009A">
      <w:pPr>
        <w:rPr>
          <w:rFonts w:ascii="Barlow" w:cs="Barlow" w:eastAsia="Barlow" w:hAnsi="Barlow"/>
        </w:rPr>
      </w:pPr>
      <w:r w:rsidDel="00000000" w:rsidR="00000000" w:rsidRPr="00000000">
        <w:rPr>
          <w:rtl w:val="0"/>
        </w:rPr>
      </w:r>
    </w:p>
    <w:p w:rsidR="00000000" w:rsidDel="00000000" w:rsidP="00000000" w:rsidRDefault="00000000" w:rsidRPr="00000000" w14:paraId="0000009B">
      <w:pPr>
        <w:rPr>
          <w:rFonts w:ascii="Barlow" w:cs="Barlow" w:eastAsia="Barlow" w:hAnsi="Barlow"/>
        </w:rPr>
      </w:pPr>
      <w:r w:rsidDel="00000000" w:rsidR="00000000" w:rsidRPr="00000000">
        <w:br w:type="page"/>
      </w:r>
      <w:r w:rsidDel="00000000" w:rsidR="00000000" w:rsidRPr="00000000">
        <w:rPr>
          <w:rtl w:val="0"/>
        </w:rPr>
      </w:r>
    </w:p>
    <w:p w:rsidR="00000000" w:rsidDel="00000000" w:rsidP="00000000" w:rsidRDefault="00000000" w:rsidRPr="00000000" w14:paraId="0000009C">
      <w:pPr>
        <w:rPr>
          <w:rFonts w:ascii="Barlow" w:cs="Barlow" w:eastAsia="Barlow" w:hAnsi="Barlow"/>
        </w:rPr>
      </w:pPr>
      <w:r w:rsidDel="00000000" w:rsidR="00000000" w:rsidRPr="00000000">
        <w:rPr>
          <w:rtl w:val="0"/>
        </w:rPr>
      </w:r>
    </w:p>
    <w:p w:rsidR="00000000" w:rsidDel="00000000" w:rsidP="00000000" w:rsidRDefault="00000000" w:rsidRPr="00000000" w14:paraId="0000009D">
      <w:pPr>
        <w:rPr>
          <w:rFonts w:ascii="Barlow" w:cs="Barlow" w:eastAsia="Barlow" w:hAnsi="Barlow"/>
        </w:rPr>
      </w:pPr>
      <w:r w:rsidDel="00000000" w:rsidR="00000000" w:rsidRPr="00000000">
        <w:rPr>
          <w:rtl w:val="0"/>
        </w:rPr>
      </w:r>
    </w:p>
    <w:p w:rsidR="00000000" w:rsidDel="00000000" w:rsidP="00000000" w:rsidRDefault="00000000" w:rsidRPr="00000000" w14:paraId="0000009E">
      <w:pPr>
        <w:rPr>
          <w:rFonts w:ascii="Barlow" w:cs="Barlow" w:eastAsia="Barlow" w:hAnsi="Barlow"/>
        </w:rPr>
      </w:pPr>
      <w:r w:rsidDel="00000000" w:rsidR="00000000" w:rsidRPr="00000000">
        <w:rPr>
          <w:rtl w:val="0"/>
        </w:rPr>
      </w:r>
    </w:p>
    <w:p w:rsidR="00000000" w:rsidDel="00000000" w:rsidP="00000000" w:rsidRDefault="00000000" w:rsidRPr="00000000" w14:paraId="0000009F">
      <w:pPr>
        <w:rPr>
          <w:rFonts w:ascii="Barlow" w:cs="Barlow" w:eastAsia="Barlow" w:hAnsi="Barlow"/>
        </w:rPr>
      </w:pPr>
      <w:r w:rsidDel="00000000" w:rsidR="00000000" w:rsidRPr="00000000">
        <w:rPr>
          <w:rtl w:val="0"/>
        </w:rPr>
      </w:r>
    </w:p>
    <w:p w:rsidR="00000000" w:rsidDel="00000000" w:rsidP="00000000" w:rsidRDefault="00000000" w:rsidRPr="00000000" w14:paraId="000000A0">
      <w:pPr>
        <w:rPr>
          <w:rFonts w:ascii="Barlow" w:cs="Barlow" w:eastAsia="Barlow" w:hAnsi="Barlow"/>
        </w:rPr>
      </w:pPr>
      <w:r w:rsidDel="00000000" w:rsidR="00000000" w:rsidRPr="00000000">
        <w:rPr>
          <w:rtl w:val="0"/>
        </w:rPr>
      </w:r>
    </w:p>
    <w:p w:rsidR="00000000" w:rsidDel="00000000" w:rsidP="00000000" w:rsidRDefault="00000000" w:rsidRPr="00000000" w14:paraId="000000A1">
      <w:pPr>
        <w:rPr>
          <w:rFonts w:ascii="Barlow" w:cs="Barlow" w:eastAsia="Barlow" w:hAnsi="Barlow"/>
        </w:rPr>
      </w:pPr>
      <w:r w:rsidDel="00000000" w:rsidR="00000000" w:rsidRPr="00000000">
        <w:rPr>
          <w:rtl w:val="0"/>
        </w:rPr>
      </w:r>
    </w:p>
    <w:p w:rsidR="00000000" w:rsidDel="00000000" w:rsidP="00000000" w:rsidRDefault="00000000" w:rsidRPr="00000000" w14:paraId="000000A2">
      <w:pPr>
        <w:rPr>
          <w:rFonts w:ascii="Barlow" w:cs="Barlow" w:eastAsia="Barlow" w:hAnsi="Barlow"/>
        </w:rPr>
      </w:pPr>
      <w:r w:rsidDel="00000000" w:rsidR="00000000" w:rsidRPr="00000000">
        <w:rPr>
          <w:rtl w:val="0"/>
        </w:rPr>
      </w:r>
    </w:p>
    <w:p w:rsidR="00000000" w:rsidDel="00000000" w:rsidP="00000000" w:rsidRDefault="00000000" w:rsidRPr="00000000" w14:paraId="000000A3">
      <w:pPr>
        <w:rPr>
          <w:rFonts w:ascii="Barlow" w:cs="Barlow" w:eastAsia="Barlow" w:hAnsi="Barlow"/>
        </w:rPr>
      </w:pPr>
      <w:r w:rsidDel="00000000" w:rsidR="00000000" w:rsidRPr="00000000">
        <w:rPr>
          <w:rtl w:val="0"/>
        </w:rPr>
      </w:r>
    </w:p>
    <w:p w:rsidR="00000000" w:rsidDel="00000000" w:rsidP="00000000" w:rsidRDefault="00000000" w:rsidRPr="00000000" w14:paraId="000000A4">
      <w:pPr>
        <w:rPr>
          <w:rFonts w:ascii="Barlow" w:cs="Barlow" w:eastAsia="Barlow" w:hAnsi="Barlow"/>
        </w:rPr>
      </w:pPr>
      <w:r w:rsidDel="00000000" w:rsidR="00000000" w:rsidRPr="00000000">
        <w:rPr>
          <w:rtl w:val="0"/>
        </w:rPr>
      </w:r>
    </w:p>
    <w:p w:rsidR="00000000" w:rsidDel="00000000" w:rsidP="00000000" w:rsidRDefault="00000000" w:rsidRPr="00000000" w14:paraId="000000A5">
      <w:pPr>
        <w:spacing w:after="200" w:line="331.2" w:lineRule="auto"/>
        <w:jc w:val="both"/>
        <w:rPr>
          <w:rFonts w:ascii="Barlow" w:cs="Barlow" w:eastAsia="Barlow" w:hAnsi="Barlow"/>
          <w:sz w:val="24"/>
          <w:szCs w:val="24"/>
        </w:rPr>
      </w:pPr>
      <w:r w:rsidDel="00000000" w:rsidR="00000000" w:rsidRPr="00000000">
        <w:rPr>
          <w:rFonts w:ascii="Barlow" w:cs="Barlow" w:eastAsia="Barlow" w:hAnsi="Barlow"/>
          <w:sz w:val="24"/>
          <w:szCs w:val="24"/>
          <w:rtl w:val="0"/>
        </w:rPr>
        <w:t xml:space="preserve">This document, prepared by the </w:t>
      </w:r>
      <w:hyperlink r:id="rId52">
        <w:r w:rsidDel="00000000" w:rsidR="00000000" w:rsidRPr="00000000">
          <w:rPr>
            <w:rFonts w:ascii="Barlow" w:cs="Barlow" w:eastAsia="Barlow" w:hAnsi="Barlow"/>
            <w:color w:val="1155cc"/>
            <w:sz w:val="24"/>
            <w:szCs w:val="24"/>
            <w:u w:val="single"/>
            <w:rtl w:val="0"/>
          </w:rPr>
          <w:t xml:space="preserve">INTERLINK </w:t>
        </w:r>
      </w:hyperlink>
      <w:r w:rsidDel="00000000" w:rsidR="00000000" w:rsidRPr="00000000">
        <w:rPr>
          <w:rFonts w:ascii="Barlow" w:cs="Barlow" w:eastAsia="Barlow" w:hAnsi="Barlow"/>
          <w:sz w:val="24"/>
          <w:szCs w:val="24"/>
          <w:rtl w:val="0"/>
        </w:rPr>
        <w:t xml:space="preserve">European project,  is licensed under a Creative Commons Attribution-ShareAlike 4.0 International licence (</w:t>
      </w:r>
      <w:hyperlink r:id="rId53">
        <w:r w:rsidDel="00000000" w:rsidR="00000000" w:rsidRPr="00000000">
          <w:rPr>
            <w:rFonts w:ascii="Barlow" w:cs="Barlow" w:eastAsia="Barlow" w:hAnsi="Barlow"/>
            <w:color w:val="1155cc"/>
            <w:sz w:val="24"/>
            <w:szCs w:val="24"/>
            <w:u w:val="single"/>
            <w:rtl w:val="0"/>
          </w:rPr>
          <w:t xml:space="preserve">CC BY-SA 4.0</w:t>
        </w:r>
      </w:hyperlink>
      <w:r w:rsidDel="00000000" w:rsidR="00000000" w:rsidRPr="00000000">
        <w:rPr>
          <w:rFonts w:ascii="Barlow" w:cs="Barlow" w:eastAsia="Barlow" w:hAnsi="Barlow"/>
          <w:sz w:val="24"/>
          <w:szCs w:val="24"/>
          <w:rtl w:val="0"/>
        </w:rPr>
        <w:t xml:space="preserve">). </w:t>
      </w:r>
    </w:p>
    <w:p w:rsidR="00000000" w:rsidDel="00000000" w:rsidP="00000000" w:rsidRDefault="00000000" w:rsidRPr="00000000" w14:paraId="000000A6">
      <w:pPr>
        <w:rPr>
          <w:rFonts w:ascii="Barlow" w:cs="Barlow" w:eastAsia="Barlow" w:hAnsi="Barlow"/>
        </w:rPr>
      </w:pPr>
      <w:r w:rsidDel="00000000" w:rsidR="00000000" w:rsidRPr="00000000">
        <w:rPr>
          <w:rtl w:val="0"/>
        </w:rPr>
      </w:r>
    </w:p>
    <w:sectPr>
      <w:headerReference r:id="rId54" w:type="default"/>
      <w:headerReference r:id="rId55" w:type="first"/>
      <w:footerReference r:id="rId56" w:type="default"/>
      <w:footerReference r:id="rId5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-957262</wp:posOffset>
          </wp:positionH>
          <wp:positionV relativeFrom="paragraph">
            <wp:posOffset>-158161</wp:posOffset>
          </wp:positionV>
          <wp:extent cx="7858125" cy="818106"/>
          <wp:effectExtent b="0" l="0" r="0" t="0"/>
          <wp:wrapNone/>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25" cy="81810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-919162</wp:posOffset>
          </wp:positionH>
          <wp:positionV relativeFrom="paragraph">
            <wp:posOffset>-152399</wp:posOffset>
          </wp:positionV>
          <wp:extent cx="7777163" cy="805873"/>
          <wp:effectExtent b="0" l="0" r="0" t="0"/>
          <wp:wrapNone/>
          <wp:docPr id="1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777163" cy="80587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drawing>
        <wp:anchor allowOverlap="1" behindDoc="0" distB="114300" distT="114300" distL="114300" distR="114300" hidden="0" layoutInCell="1" locked="0" relativeHeight="0" simplePos="0">
          <wp:simplePos x="0" y="0"/>
          <wp:positionH relativeFrom="page">
            <wp:posOffset>-28574</wp:posOffset>
          </wp:positionH>
          <wp:positionV relativeFrom="page">
            <wp:posOffset>0</wp:posOffset>
          </wp:positionV>
          <wp:extent cx="7824788" cy="276225"/>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24788" cy="2762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pacing w:after="200" w:before="640" w:line="331.2" w:lineRule="auto"/>
      <w:jc w:val="center"/>
      <w:rPr/>
    </w:pPr>
    <w:r w:rsidDel="00000000" w:rsidR="00000000" w:rsidRPr="00000000">
      <w:rPr>
        <w:rFonts w:ascii="Barlow" w:cs="Barlow" w:eastAsia="Barlow" w:hAnsi="Barlow"/>
        <w:sz w:val="24"/>
        <w:szCs w:val="24"/>
      </w:rPr>
      <w:drawing>
        <wp:inline distB="114300" distT="114300" distL="114300" distR="114300">
          <wp:extent cx="3249885" cy="830263"/>
          <wp:effectExtent b="0" l="0" r="0" t="0"/>
          <wp:docPr id="4"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3249885" cy="8302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Barlow" w:cs="Barlow" w:eastAsia="Barlow" w:hAnsi="Barlow"/>
      <w:color w:val="2689ca"/>
      <w:sz w:val="32"/>
      <w:szCs w:val="32"/>
    </w:rPr>
  </w:style>
  <w:style w:type="paragraph" w:styleId="Heading3">
    <w:name w:val="heading 3"/>
    <w:basedOn w:val="Normal"/>
    <w:next w:val="Normal"/>
    <w:pPr>
      <w:keepNext w:val="1"/>
      <w:keepLines w:val="1"/>
      <w:spacing w:after="200" w:before="320" w:lineRule="auto"/>
    </w:pPr>
    <w:rPr>
      <w:color w:val="48457f"/>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emo.interlink-project.eu/dashboard/interlinkers/4213f7db-029d-4221-bd2d-eafab5f42d1d" TargetMode="External"/><Relationship Id="rId42" Type="http://schemas.openxmlformats.org/officeDocument/2006/relationships/hyperlink" Target="https://demo.interlink-project.eu/dashboard/interlinkers/06a31f4d-3931-4d57-ad9f-30192878c823" TargetMode="External"/><Relationship Id="rId41" Type="http://schemas.openxmlformats.org/officeDocument/2006/relationships/hyperlink" Target="https://demo.interlink-project.eu/dashboard/interlinkers/b4ca7276-54bc-45c4-9762-50843bf13033" TargetMode="External"/><Relationship Id="rId44" Type="http://schemas.openxmlformats.org/officeDocument/2006/relationships/hyperlink" Target="https://demo.interlink-project.eu/dashboard/interlinkers/bcfc37f2-b3fd-4cd4-a44d-121ca205a3f9" TargetMode="External"/><Relationship Id="rId43" Type="http://schemas.openxmlformats.org/officeDocument/2006/relationships/hyperlink" Target="https://demo.interlink-project.eu/dashboard/interlinkers/8c041a1b-fae9-4da3-9592-07c50996989b" TargetMode="External"/><Relationship Id="rId46" Type="http://schemas.openxmlformats.org/officeDocument/2006/relationships/hyperlink" Target="https://demo.interlink-project.eu/dashboard/interlinkers/19a018af-1ae3-4d85-984b-99211967f978" TargetMode="External"/><Relationship Id="rId45" Type="http://schemas.openxmlformats.org/officeDocument/2006/relationships/hyperlink" Target="https://demo.interlink-project.eu/dashboard/interlinkers/b4ca7276-54bc-45c4-9762-50843bf130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48" Type="http://schemas.openxmlformats.org/officeDocument/2006/relationships/hyperlink" Target="https://demo.interlink-project.eu/dashboard/interlinkers/7e9903bf-55ad-42de-b4d1-3c9fc70b2889" TargetMode="External"/><Relationship Id="rId47" Type="http://schemas.openxmlformats.org/officeDocument/2006/relationships/hyperlink" Target="https://demo.interlink-project.eu/dashboard/interlinkers/c3bc5bfd-dfab-45d6-b92c-2b065bab4eef" TargetMode="External"/><Relationship Id="rId49" Type="http://schemas.openxmlformats.org/officeDocument/2006/relationships/hyperlink" Target="https://demo.interlink-project.eu/dashboard/interlinkers/5cf6490a-75f3-4b13-837f-463ff0e81fc8"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creativecommons.org/licenses/by-sa/4.0/" TargetMode="External"/><Relationship Id="rId8" Type="http://schemas.openxmlformats.org/officeDocument/2006/relationships/hyperlink" Target="https://demo.interlink-project.eu/docs/en/coproductionprocess-overview.html" TargetMode="External"/><Relationship Id="rId31" Type="http://schemas.openxmlformats.org/officeDocument/2006/relationships/hyperlink" Target="https://demo.interlink-project.eu/dashboard/interlinkers/b4ca7276-54bc-45c4-9762-50843bf13033" TargetMode="External"/><Relationship Id="rId30" Type="http://schemas.openxmlformats.org/officeDocument/2006/relationships/hyperlink" Target="https://demo.interlink-project.eu/dashboard/interlinkers/b4ca7276-54bc-45c4-9762-50843bf13033" TargetMode="External"/><Relationship Id="rId33" Type="http://schemas.openxmlformats.org/officeDocument/2006/relationships/hyperlink" Target="https://demo.interlink-project.eu/dashboard/interlinkers/8c041a1b-fae9-4da3-9592-07c50996989b" TargetMode="External"/><Relationship Id="rId32" Type="http://schemas.openxmlformats.org/officeDocument/2006/relationships/hyperlink" Target="https://demo.interlink-project.eu/dashboard/interlinkers/06a31f4d-3931-4d57-ad9f-30192878c823" TargetMode="External"/><Relationship Id="rId35" Type="http://schemas.openxmlformats.org/officeDocument/2006/relationships/hyperlink" Target="https://demo.interlink-project.eu/dashboard/interlinkers/b4ca7276-54bc-45c4-9762-50843bf13033" TargetMode="External"/><Relationship Id="rId34" Type="http://schemas.openxmlformats.org/officeDocument/2006/relationships/hyperlink" Target="https://demo.interlink-project.eu/dashboard/interlinkers/a2cdc1bd-8769-4bf1-b0b1-dd04183629ad" TargetMode="External"/><Relationship Id="rId37" Type="http://schemas.openxmlformats.org/officeDocument/2006/relationships/hyperlink" Target="https://demo.interlink-project.eu/dashboard/interlinkers/335e54db-5cee-4530-b03e-c1727e2dd656" TargetMode="External"/><Relationship Id="rId36" Type="http://schemas.openxmlformats.org/officeDocument/2006/relationships/hyperlink" Target="https://demo.interlink-project.eu/dashboard/interlinkers/bcfc37f2-b3fd-4cd4-a44d-121ca205a3f9" TargetMode="External"/><Relationship Id="rId39" Type="http://schemas.openxmlformats.org/officeDocument/2006/relationships/hyperlink" Target="https://demo.interlink-project.eu/dashboard/interlinkers/49d6cf7a-d269-4ad2-8c0b-f4d35324c1c2" TargetMode="External"/><Relationship Id="rId38" Type="http://schemas.openxmlformats.org/officeDocument/2006/relationships/hyperlink" Target="https://demo.interlink-project.eu/dashboard/interlinkers/0e974f6a-8ba2-4624-a9ad-e1ef4da9360a" TargetMode="External"/><Relationship Id="rId20" Type="http://schemas.openxmlformats.org/officeDocument/2006/relationships/hyperlink" Target="https://demo.interlink-project.eu/dashboard/interlinkers/fae810e6-a830-44cd-9070-b731b5ffe247" TargetMode="External"/><Relationship Id="rId22" Type="http://schemas.openxmlformats.org/officeDocument/2006/relationships/hyperlink" Target="https://demo.interlink-project.eu/docs/en/coproductionprocess-team.html#creating-a-new-team-or-adding-users-to-already-created-one-from-a-csv-file" TargetMode="External"/><Relationship Id="rId21" Type="http://schemas.openxmlformats.org/officeDocument/2006/relationships/hyperlink" Target="https://demo.interlink-project.eu/docs/en/coproductionprocess-team.html" TargetMode="External"/><Relationship Id="rId24" Type="http://schemas.openxmlformats.org/officeDocument/2006/relationships/hyperlink" Target="https://interlink-project.eu/wp-content/uploads/2022/02/Brochure_Interlink.pdf" TargetMode="External"/><Relationship Id="rId23" Type="http://schemas.openxmlformats.org/officeDocument/2006/relationships/hyperlink" Target="https://demo.interlink-project.eu/docs/en/coproductionprocess-team.html#exporting-team-members-mails-to-a-csv-file" TargetMode="External"/><Relationship Id="rId26" Type="http://schemas.openxmlformats.org/officeDocument/2006/relationships/hyperlink" Target="https://demo.interlink-project.eu/dashboard/interlinkers/5cd7563e-c290-417a-9012-5558d9a0ebae" TargetMode="External"/><Relationship Id="rId25" Type="http://schemas.openxmlformats.org/officeDocument/2006/relationships/hyperlink" Target="https://drive.google.com/drive/folders/1k9C9C_6NVNTR801WECDhICYPDPfxP6An" TargetMode="External"/><Relationship Id="rId28" Type="http://schemas.openxmlformats.org/officeDocument/2006/relationships/hyperlink" Target="https://demo.interlink-project.eu/dashboard/interlinkers/7d36dca5-0b11-4bdd-b32c-a195fa54060f" TargetMode="External"/><Relationship Id="rId27" Type="http://schemas.openxmlformats.org/officeDocument/2006/relationships/hyperlink" Target="https://demo.interlink-project.eu/dashboard/interlinkers/4046e3e9-125d-46ac-9748-f7139d24be20" TargetMode="External"/><Relationship Id="rId29" Type="http://schemas.openxmlformats.org/officeDocument/2006/relationships/hyperlink" Target="https://demo.interlink-project.eu/dashboard/interlinkers/74645802-9e88-4315-8bc4-c32ad7ae8ae7" TargetMode="External"/><Relationship Id="rId51" Type="http://schemas.openxmlformats.org/officeDocument/2006/relationships/hyperlink" Target="https://demo.interlink-project.eu/docs/en/index.html" TargetMode="External"/><Relationship Id="rId50" Type="http://schemas.openxmlformats.org/officeDocument/2006/relationships/hyperlink" Target="https://demo.interlink-project.eu/dashboard/interlinkers/e54cebf9-f704-415d-a581-df856f263355" TargetMode="External"/><Relationship Id="rId53" Type="http://schemas.openxmlformats.org/officeDocument/2006/relationships/hyperlink" Target="https://creativecommons.org/licenses/by-sa/4.0/" TargetMode="External"/><Relationship Id="rId52" Type="http://schemas.openxmlformats.org/officeDocument/2006/relationships/hyperlink" Target="https://interlink-project.eu/" TargetMode="External"/><Relationship Id="rId11" Type="http://schemas.openxmlformats.org/officeDocument/2006/relationships/image" Target="media/image2.png"/><Relationship Id="rId55" Type="http://schemas.openxmlformats.org/officeDocument/2006/relationships/header" Target="header2.xml"/><Relationship Id="rId10" Type="http://schemas.openxmlformats.org/officeDocument/2006/relationships/hyperlink" Target="https://demo.interlink-project.eu/docs/en/coproductionprocess-overview.html" TargetMode="External"/><Relationship Id="rId54" Type="http://schemas.openxmlformats.org/officeDocument/2006/relationships/header" Target="header1.xml"/><Relationship Id="rId13" Type="http://schemas.openxmlformats.org/officeDocument/2006/relationships/hyperlink" Target="https://demo.interlink-project.eu/docs/en/coproductionprocess-team.html" TargetMode="External"/><Relationship Id="rId57" Type="http://schemas.openxmlformats.org/officeDocument/2006/relationships/footer" Target="footer1.xml"/><Relationship Id="rId12" Type="http://schemas.openxmlformats.org/officeDocument/2006/relationships/hyperlink" Target="https://demo.interlink-project.eu/docs/en/coproductionprocess-guide.html" TargetMode="External"/><Relationship Id="rId56" Type="http://schemas.openxmlformats.org/officeDocument/2006/relationships/footer" Target="footer2.xml"/><Relationship Id="rId15" Type="http://schemas.openxmlformats.org/officeDocument/2006/relationships/hyperlink" Target="https://drive.google.com/file/d/12R7BzNM-LUElJFlsDCFSrmA_1ZVKvnKJ/view?usp=share_link" TargetMode="External"/><Relationship Id="rId14" Type="http://schemas.openxmlformats.org/officeDocument/2006/relationships/hyperlink" Target="https://drive.google.com/file/d/196SJC8e0L3t6KAUn60_JAda2w_d1MSN9/view?usp=share_link" TargetMode="External"/><Relationship Id="rId17" Type="http://schemas.openxmlformats.org/officeDocument/2006/relationships/hyperlink" Target="https://demo.interlink-project.eu/dashboard/interlinkers/2749cd5b-b83c-41c6-b4cd-0c2e440a6a89" TargetMode="External"/><Relationship Id="rId16" Type="http://schemas.openxmlformats.org/officeDocument/2006/relationships/hyperlink" Target="https://drive.google.com/drive/folders/1oJ2SU-jKZE83Z6Tmig-u9pvB7cBod53s" TargetMode="External"/><Relationship Id="rId19" Type="http://schemas.openxmlformats.org/officeDocument/2006/relationships/hyperlink" Target="https://demo.interlink-project.eu/dashboard/interlinkers/4c5e95ed-befb-45f1-ac00-06b3593e6249" TargetMode="External"/><Relationship Id="rId18" Type="http://schemas.openxmlformats.org/officeDocument/2006/relationships/hyperlink" Target="https://demo.interlink-project.eu/dashboard/interlinkers/eff30d96-2f37-41df-a9f8-76e15d7e6cc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