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6C1A" w:rsidR="00402EDE" w:rsidRDefault="00540295" w14:paraId="3A33B9B7" w14:textId="6FE30588">
      <w:pPr>
        <w:rPr>
          <w:b/>
          <w:bCs/>
        </w:rPr>
      </w:pPr>
      <w:r>
        <w:rPr>
          <w:b/>
          <w:bCs/>
        </w:rPr>
        <w:t>ShibAInu</w:t>
      </w:r>
    </w:p>
    <w:p w:rsidRPr="00C06C1A" w:rsidR="00E90B1E" w:rsidRDefault="00E90B1E" w14:paraId="03CC61E5" w14:textId="7783411A">
      <w:pPr>
        <w:rPr>
          <w:b/>
          <w:bCs/>
        </w:rPr>
      </w:pPr>
      <w:r w:rsidRPr="00C06C1A">
        <w:rPr>
          <w:b/>
          <w:bCs/>
        </w:rPr>
        <w:t>Background:</w:t>
      </w:r>
    </w:p>
    <w:p w:rsidR="00540295" w:rsidRDefault="00540295" w14:paraId="75389B46" w14:textId="77777777">
      <w:r w:rsidRPr="00540295">
        <w:t xml:space="preserve">Middle Office needs to research and reply to countless email queries throughout the day. When a new query email arrives, GenAI will draft a response based on </w:t>
      </w:r>
    </w:p>
    <w:p w:rsidR="00540295" w:rsidP="00540295" w:rsidRDefault="00540295" w14:paraId="6613F778" w14:textId="677E0981">
      <w:pPr>
        <w:pStyle w:val="ListParagraph"/>
        <w:numPr>
          <w:ilvl w:val="0"/>
          <w:numId w:val="6"/>
        </w:numPr>
      </w:pPr>
      <w:r w:rsidRPr="00540295">
        <w:t xml:space="preserve">historical emails with similar content and reply </w:t>
      </w:r>
    </w:p>
    <w:p w:rsidR="00540295" w:rsidP="00540295" w:rsidRDefault="00540295" w14:paraId="3749C93A" w14:textId="5C81AF69">
      <w:pPr>
        <w:pStyle w:val="ListParagraph"/>
        <w:numPr>
          <w:ilvl w:val="0"/>
          <w:numId w:val="6"/>
        </w:numPr>
      </w:pPr>
      <w:r w:rsidRPr="00540295">
        <w:t xml:space="preserve">pull internal policy information and compliance/entity rules and </w:t>
      </w:r>
    </w:p>
    <w:p w:rsidR="00540295" w:rsidP="00540295" w:rsidRDefault="00540295" w14:paraId="7C659FBD" w14:textId="03A4545C">
      <w:pPr>
        <w:pStyle w:val="ListParagraph"/>
        <w:numPr>
          <w:ilvl w:val="0"/>
          <w:numId w:val="6"/>
        </w:numPr>
      </w:pPr>
      <w:r w:rsidRPr="00540295">
        <w:t xml:space="preserve">external regulation information to draft an optimized response that is based on logic from the sources 1~3 above. </w:t>
      </w:r>
    </w:p>
    <w:p w:rsidR="00540295" w:rsidRDefault="00540295" w14:paraId="29BD6214" w14:textId="61AE07B3">
      <w:r w:rsidRPr="00540295">
        <w:t>This will save time researching queries and drafting the response, but it will also increase controls by creating a reply that is based on internal/external sources. Furthermore, this bot will display the percentage of correlation between the reply draft and the documents that served as its basis, highlighting the relevant sections.</w:t>
      </w:r>
    </w:p>
    <w:p w:rsidR="00540295" w:rsidRDefault="00540295" w14:paraId="6DC17BCE" w14:textId="24401C05">
      <w:r>
        <w:t>The AI solution should also be able to understand non-English query sent by clients and reply in the query accordingly.</w:t>
      </w:r>
    </w:p>
    <w:p w:rsidRPr="00C06C1A" w:rsidR="00E90B1E" w:rsidRDefault="00E90B1E" w14:paraId="253B9195" w14:textId="61686A43">
      <w:pPr>
        <w:rPr>
          <w:b/>
          <w:bCs/>
        </w:rPr>
      </w:pPr>
      <w:r w:rsidRPr="00C06C1A">
        <w:rPr>
          <w:b/>
          <w:bCs/>
        </w:rPr>
        <w:t>Benefits:</w:t>
      </w:r>
    </w:p>
    <w:p w:rsidR="00540295" w:rsidP="00E90B1E" w:rsidRDefault="00540295" w14:paraId="0A005E5D" w14:textId="77777777">
      <w:r w:rsidRPr="00540295">
        <w:t>We believe we can save over 500,000 working hours annually in Global Middle Office (1,000 workers x 1 hour per day x 240 days) as Middle Office can spend up to 25% or more of their working day researching and answering queries. This will also significantly increase controls by basing the response on relevant Internal Policies, Compliance/Entity Rules, External Regulation, and on historical email responses.</w:t>
      </w:r>
    </w:p>
    <w:p w:rsidRPr="00631F52" w:rsidR="00631F52" w:rsidP="00E90B1E" w:rsidRDefault="00631F52" w14:paraId="60028863" w14:textId="4B30B9D3">
      <w:pPr>
        <w:rPr>
          <w:b/>
          <w:bCs/>
        </w:rPr>
      </w:pPr>
      <w:r w:rsidRPr="00631F52">
        <w:rPr>
          <w:b/>
          <w:bCs/>
        </w:rPr>
        <w:t>Data</w:t>
      </w:r>
    </w:p>
    <w:p w:rsidR="00E90B1E" w:rsidP="00E90B1E" w:rsidRDefault="00E90B1E" w14:paraId="349C26AA" w14:textId="0C422142">
      <w:r>
        <w:t>Sample Data Provided:</w:t>
      </w:r>
    </w:p>
    <w:p w:rsidR="00645A43" w:rsidP="00645A43" w:rsidRDefault="00540295" w14:paraId="149BBD59" w14:textId="3066DAF4">
      <w:pPr>
        <w:pStyle w:val="ListParagraph"/>
        <w:numPr>
          <w:ilvl w:val="0"/>
          <w:numId w:val="1"/>
        </w:numPr>
        <w:rPr/>
      </w:pPr>
      <w:r w:rsidR="43FBEABC">
        <w:rPr/>
        <w:t>More than 30</w:t>
      </w:r>
      <w:r w:rsidR="00540295">
        <w:rPr/>
        <w:t xml:space="preserve"> Sample Client Queries and Responses, </w:t>
      </w:r>
      <w:r w:rsidR="60072137">
        <w:rPr/>
        <w:t xml:space="preserve">which can also be </w:t>
      </w:r>
      <w:r w:rsidR="006B1D00">
        <w:rPr/>
        <w:t xml:space="preserve">the historical content and </w:t>
      </w:r>
      <w:r w:rsidR="006B1D00">
        <w:rPr/>
        <w:t>reply</w:t>
      </w:r>
      <w:r w:rsidR="006B1D00">
        <w:rPr/>
        <w:t xml:space="preserve"> dataset. </w:t>
      </w:r>
    </w:p>
    <w:p w:rsidR="006B1D00" w:rsidP="00254781" w:rsidRDefault="006B1D00" w14:paraId="3C8B0EF4" w14:textId="20D77E88">
      <w:pPr>
        <w:pStyle w:val="ListParagraph"/>
        <w:numPr>
          <w:ilvl w:val="0"/>
          <w:numId w:val="1"/>
        </w:numPr>
      </w:pPr>
      <w:r>
        <w:t>Sample Booking Rules as internal policies information</w:t>
      </w:r>
    </w:p>
    <w:p w:rsidR="00254781" w:rsidP="00254781" w:rsidRDefault="006B1D00" w14:paraId="17D31265" w14:textId="6C717295">
      <w:pPr>
        <w:pStyle w:val="ListParagraph"/>
        <w:numPr>
          <w:ilvl w:val="0"/>
          <w:numId w:val="1"/>
        </w:numPr>
      </w:pPr>
      <w:r>
        <w:t xml:space="preserve">Regulation and ISDA definitions </w:t>
      </w:r>
    </w:p>
    <w:p w:rsidR="006B1D00" w:rsidP="00254781" w:rsidRDefault="006B1D00" w14:paraId="6525688E" w14:textId="0540E575">
      <w:pPr>
        <w:pStyle w:val="ListParagraph"/>
        <w:numPr>
          <w:ilvl w:val="0"/>
          <w:numId w:val="1"/>
        </w:numPr>
      </w:pPr>
      <w:r>
        <w:t xml:space="preserve">Sample Counterparty, Entities and Trader information as data for the AI to refer to reply to clients/counterparties </w:t>
      </w:r>
      <w:proofErr w:type="gramStart"/>
      <w:r>
        <w:t>queries</w:t>
      </w:r>
      <w:proofErr w:type="gramEnd"/>
    </w:p>
    <w:p w:rsidR="00C06C1A" w:rsidP="00C06C1A" w:rsidRDefault="00C06C1A" w14:paraId="4D8BA49C" w14:textId="444485B5">
      <w:r>
        <w:t>Additional Data Ideas:</w:t>
      </w:r>
    </w:p>
    <w:p w:rsidR="00254781" w:rsidP="00C06C1A" w:rsidRDefault="006B1D00" w14:paraId="173BC416" w14:textId="2B96686F">
      <w:pPr>
        <w:pStyle w:val="ListParagraph"/>
        <w:numPr>
          <w:ilvl w:val="0"/>
          <w:numId w:val="2"/>
        </w:numPr>
        <w:rPr/>
      </w:pPr>
      <w:r w:rsidR="006B1D00">
        <w:rPr/>
        <w:t>Additional</w:t>
      </w:r>
      <w:r w:rsidR="006B1D00">
        <w:rPr/>
        <w:t xml:space="preserve"> policies and regulations other than those provided can be used.</w:t>
      </w:r>
      <w:proofErr w:type="gramStart"/>
      <w:proofErr w:type="gramEnd"/>
    </w:p>
    <w:p w:rsidR="00254781" w:rsidP="00C06C1A" w:rsidRDefault="006B1D00" w14:paraId="0BAA1625" w14:textId="2E6D3562">
      <w:pPr>
        <w:pStyle w:val="ListParagraph"/>
        <w:numPr>
          <w:ilvl w:val="0"/>
          <w:numId w:val="2"/>
        </w:numPr>
        <w:rPr/>
      </w:pPr>
      <w:r w:rsidR="006B1D00">
        <w:rPr/>
        <w:t>Form your own questions</w:t>
      </w:r>
      <w:r w:rsidR="2C94B5F6">
        <w:rPr/>
        <w:t xml:space="preserve"> and expected answers for</w:t>
      </w:r>
      <w:r w:rsidR="006B1D00">
        <w:rPr/>
        <w:t xml:space="preserve"> the AI </w:t>
      </w:r>
      <w:r w:rsidR="006B1D00">
        <w:rPr/>
        <w:t>systems</w:t>
      </w:r>
    </w:p>
    <w:p w:rsidR="00C06C1A" w:rsidP="00C06C1A" w:rsidRDefault="00C06C1A" w14:paraId="55F44BEC" w14:textId="40CD9E50">
      <w:pPr>
        <w:ind w:left="360"/>
      </w:pPr>
    </w:p>
    <w:p w:rsidR="00C06C1A" w:rsidP="00C06C1A" w:rsidRDefault="00C06C1A" w14:paraId="578C70B6" w14:textId="12078493"/>
    <w:p w:rsidR="00C06C1A" w:rsidP="00C06C1A" w:rsidRDefault="00C06C1A" w14:paraId="7C6275B3" w14:textId="77777777"/>
    <w:sectPr w:rsidR="00C06C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8A0" w:rsidP="00E208A0" w:rsidRDefault="00E208A0" w14:paraId="62CBE2EF" w14:textId="77777777">
      <w:pPr>
        <w:spacing w:after="0" w:line="240" w:lineRule="auto"/>
      </w:pPr>
      <w:r>
        <w:separator/>
      </w:r>
    </w:p>
  </w:endnote>
  <w:endnote w:type="continuationSeparator" w:id="0">
    <w:p w:rsidR="00E208A0" w:rsidP="00E208A0" w:rsidRDefault="00E208A0" w14:paraId="5B6728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8A0" w:rsidP="00E208A0" w:rsidRDefault="00E208A0" w14:paraId="60C33AC4" w14:textId="77777777">
      <w:pPr>
        <w:spacing w:after="0" w:line="240" w:lineRule="auto"/>
      </w:pPr>
      <w:r>
        <w:separator/>
      </w:r>
    </w:p>
  </w:footnote>
  <w:footnote w:type="continuationSeparator" w:id="0">
    <w:p w:rsidR="00E208A0" w:rsidP="00E208A0" w:rsidRDefault="00E208A0" w14:paraId="45BA42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C25"/>
    <w:multiLevelType w:val="hybridMultilevel"/>
    <w:tmpl w:val="4F74A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488A"/>
    <w:multiLevelType w:val="hybridMultilevel"/>
    <w:tmpl w:val="CF4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461"/>
    <w:multiLevelType w:val="hybridMultilevel"/>
    <w:tmpl w:val="AC4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576A59"/>
    <w:multiLevelType w:val="hybridMultilevel"/>
    <w:tmpl w:val="618C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41BE3"/>
    <w:multiLevelType w:val="hybridMultilevel"/>
    <w:tmpl w:val="8646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42659"/>
    <w:multiLevelType w:val="hybridMultilevel"/>
    <w:tmpl w:val="1BEA3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23691">
    <w:abstractNumId w:val="0"/>
  </w:num>
  <w:num w:numId="2" w16cid:durableId="1642148721">
    <w:abstractNumId w:val="4"/>
  </w:num>
  <w:num w:numId="3" w16cid:durableId="1265334841">
    <w:abstractNumId w:val="2"/>
  </w:num>
  <w:num w:numId="4" w16cid:durableId="725105853">
    <w:abstractNumId w:val="1"/>
  </w:num>
  <w:num w:numId="5" w16cid:durableId="361899252">
    <w:abstractNumId w:val="3"/>
  </w:num>
  <w:num w:numId="6" w16cid:durableId="1621763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1E"/>
    <w:rsid w:val="00253041"/>
    <w:rsid w:val="00254781"/>
    <w:rsid w:val="00402EDE"/>
    <w:rsid w:val="00540295"/>
    <w:rsid w:val="00631F52"/>
    <w:rsid w:val="00645A43"/>
    <w:rsid w:val="006B1D00"/>
    <w:rsid w:val="00942D6C"/>
    <w:rsid w:val="00AC4206"/>
    <w:rsid w:val="00C06C1A"/>
    <w:rsid w:val="00E208A0"/>
    <w:rsid w:val="00E90B1E"/>
    <w:rsid w:val="15890044"/>
    <w:rsid w:val="1A5131D2"/>
    <w:rsid w:val="2C94B5F6"/>
    <w:rsid w:val="43FBEABC"/>
    <w:rsid w:val="6007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6A411"/>
  <w15:chartTrackingRefBased/>
  <w15:docId w15:val="{EE3953AF-0811-4875-AAF6-2D354066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8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08A0"/>
  </w:style>
  <w:style w:type="paragraph" w:styleId="Footer">
    <w:name w:val="footer"/>
    <w:basedOn w:val="Normal"/>
    <w:link w:val="FooterChar"/>
    <w:uiPriority w:val="99"/>
    <w:unhideWhenUsed/>
    <w:rsid w:val="00E208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75CECC00-0831-407F-9BDB-337C9F8BA030}"/>
</file>

<file path=customXml/itemProps2.xml><?xml version="1.0" encoding="utf-8"?>
<ds:datastoreItem xmlns:ds="http://schemas.openxmlformats.org/officeDocument/2006/customXml" ds:itemID="{BF6801A4-635A-49C8-9107-F6206CEE6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8E3D5-CD37-44C3-A3FD-CAE79D094DE2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18536aad-fef7-4263-8443-b834f83c8ae2"/>
    <ds:schemaRef ds:uri="http://purl.org/dc/elements/1.1/"/>
    <ds:schemaRef ds:uri="http://schemas.microsoft.com/office/infopath/2007/PartnerControls"/>
    <ds:schemaRef ds:uri="c0569c2b-3fe9-4fa7-9d55-570c12dda97a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Tsan, Ryan (Chief Data Office/SG)</dc:creator>
  <keywords/>
  <dc:description/>
  <lastModifiedBy>Tsan, Ryan (Chief Data Office/SG)</lastModifiedBy>
  <revision>5</revision>
  <dcterms:created xsi:type="dcterms:W3CDTF">2024-07-04T02:25:00.0000000Z</dcterms:created>
  <dcterms:modified xsi:type="dcterms:W3CDTF">2024-07-09T06:43:15.8387525Z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