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444CD" w:rsidR="00B14693" w:rsidRDefault="000444CD" w14:paraId="08669023" wp14:textId="77777777">
      <w:pPr>
        <w:rPr>
          <w:b/>
          <w:sz w:val="28"/>
          <w:szCs w:val="28"/>
        </w:rPr>
      </w:pPr>
      <w:r w:rsidRPr="000444CD">
        <w:rPr>
          <w:rFonts w:hint="eastAsia"/>
          <w:b/>
          <w:sz w:val="28"/>
          <w:szCs w:val="28"/>
        </w:rPr>
        <w:t>＜Query5＞</w:t>
      </w:r>
    </w:p>
    <w:p xmlns:wp14="http://schemas.microsoft.com/office/word/2010/wordml" w:rsidRPr="000444CD" w:rsidR="000444CD" w:rsidP="000444CD" w:rsidRDefault="000444CD" w14:paraId="31304D0E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0444CD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0444C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hint="eastAsia" w:ascii="Calibri" w:hAnsi="Calibri" w:eastAsia="游ゴシック" w:cs="Calibri"/>
          <w:kern w:val="0"/>
          <w:sz w:val="22"/>
        </w:rPr>
        <w:t>Entity</w:t>
      </w:r>
      <w:r>
        <w:rPr>
          <w:rFonts w:ascii="Calibri" w:hAnsi="Calibri" w:eastAsia="游ゴシック" w:cs="Calibri"/>
          <w:kern w:val="0"/>
          <w:sz w:val="22"/>
        </w:rPr>
        <w:t>3-Ops-Reset</w:t>
      </w:r>
      <w:r w:rsidRPr="000444CD">
        <w:rPr>
          <w:rFonts w:ascii="Calibri" w:hAnsi="Calibri" w:eastAsia="游ゴシック" w:cs="Calibri"/>
          <w:kern w:val="0"/>
          <w:sz w:val="22"/>
        </w:rPr>
        <w:t xml:space="preserve"> </w:t>
      </w:r>
    </w:p>
    <w:p xmlns:wp14="http://schemas.microsoft.com/office/word/2010/wordml" w:rsidRPr="000444CD" w:rsidR="000444CD" w:rsidP="1A0F2092" w:rsidRDefault="000444CD" w14:paraId="30829CFB" wp14:textId="17512405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A0F2092" w:rsidR="000444CD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1A0F2092" w:rsidR="000444CD">
        <w:rPr>
          <w:rFonts w:ascii="Calibri" w:hAnsi="Calibri" w:eastAsia="游ゴシック" w:cs="Calibri"/>
          <w:kern w:val="0"/>
          <w:sz w:val="22"/>
          <w:szCs w:val="22"/>
        </w:rPr>
        <w:t xml:space="preserve"> Friday, 25 December 202</w:t>
      </w:r>
      <w:r w:rsidRPr="1A0F2092" w:rsidR="00B24B66">
        <w:rPr>
          <w:rFonts w:ascii="Calibri" w:hAnsi="Calibri" w:eastAsia="游ゴシック" w:cs="Calibri"/>
          <w:kern w:val="0"/>
          <w:sz w:val="22"/>
          <w:szCs w:val="22"/>
        </w:rPr>
        <w:t>3</w:t>
      </w:r>
      <w:r w:rsidRPr="1A0F2092" w:rsidR="000444CD">
        <w:rPr>
          <w:rFonts w:ascii="Calibri" w:hAnsi="Calibri" w:eastAsia="游ゴシック" w:cs="Calibri"/>
          <w:kern w:val="0"/>
          <w:sz w:val="22"/>
          <w:szCs w:val="22"/>
        </w:rPr>
        <w:t xml:space="preserve"> </w:t>
      </w:r>
      <w:r w:rsidRPr="1A0F2092" w:rsidR="158CE353">
        <w:rPr>
          <w:rFonts w:ascii="Calibri" w:hAnsi="Calibri" w:eastAsia="游ゴシック" w:cs="Calibri"/>
          <w:kern w:val="0"/>
          <w:sz w:val="22"/>
          <w:szCs w:val="22"/>
        </w:rPr>
        <w:t xml:space="preserve">00:00</w:t>
      </w:r>
    </w:p>
    <w:p xmlns:wp14="http://schemas.microsoft.com/office/word/2010/wordml" w:rsidRPr="000444CD" w:rsidR="000444CD" w:rsidP="000444CD" w:rsidRDefault="000444CD" w14:paraId="49A720D9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0444CD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0444C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Entity1-MO-FX</w:t>
      </w:r>
    </w:p>
    <w:p xmlns:wp14="http://schemas.microsoft.com/office/word/2010/wordml" w:rsidRPr="000444CD" w:rsidR="000444CD" w:rsidP="000444CD" w:rsidRDefault="000444CD" w14:paraId="555494B8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0444CD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0444C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hint="eastAsia" w:ascii="Calibri" w:hAnsi="Calibri" w:eastAsia="游ゴシック" w:cs="Calibri"/>
          <w:kern w:val="0"/>
          <w:sz w:val="22"/>
        </w:rPr>
        <w:t>Entity</w:t>
      </w:r>
      <w:r>
        <w:rPr>
          <w:rFonts w:ascii="Calibri" w:hAnsi="Calibri" w:eastAsia="游ゴシック" w:cs="Calibri"/>
          <w:kern w:val="0"/>
          <w:sz w:val="22"/>
        </w:rPr>
        <w:t>3-Ops-Reset</w:t>
      </w:r>
    </w:p>
    <w:p xmlns:wp14="http://schemas.microsoft.com/office/word/2010/wordml" w:rsidRPr="000444CD" w:rsidR="000444CD" w:rsidP="000444CD" w:rsidRDefault="000444CD" w14:paraId="5115BE34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0444CD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0444CD">
        <w:rPr>
          <w:rFonts w:ascii="Calibri" w:hAnsi="Calibri" w:eastAsia="游ゴシック" w:cs="Calibri"/>
          <w:kern w:val="0"/>
          <w:sz w:val="22"/>
        </w:rPr>
        <w:t xml:space="preserve"> No BFIX rate to be published</w:t>
      </w:r>
    </w:p>
    <w:p xmlns:wp14="http://schemas.microsoft.com/office/word/2010/wordml" w:rsidRPr="000444CD" w:rsidR="000444CD" w:rsidP="000444CD" w:rsidRDefault="000444CD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0444CD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0444CD" w:rsidR="000444CD" w:rsidP="000444CD" w:rsidRDefault="000444CD" w14:paraId="69554170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  <w:lang w:val="en-IN"/>
        </w:rPr>
      </w:pPr>
      <w:r w:rsidRPr="000444CD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Hi,</w:t>
      </w:r>
    </w:p>
    <w:p xmlns:wp14="http://schemas.microsoft.com/office/word/2010/wordml" w:rsidRPr="000444CD" w:rsidR="000444CD" w:rsidP="000444CD" w:rsidRDefault="000444CD" w14:paraId="63E4A9CD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  <w:lang w:val="en-IN"/>
        </w:rPr>
      </w:pPr>
      <w:r w:rsidRPr="000444CD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 </w:t>
      </w:r>
    </w:p>
    <w:p xmlns:wp14="http://schemas.microsoft.com/office/word/2010/wordml" w:rsidRPr="000444CD" w:rsidR="000444CD" w:rsidP="000444CD" w:rsidRDefault="000444CD" w14:paraId="27073225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  <w:lang w:val="en-IN"/>
        </w:rPr>
      </w:pPr>
      <w:r w:rsidRPr="000444CD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We see the below trades requiring BFIX TOK 15 fixing for today, please advise as BFIX rates will not be published today.</w:t>
      </w:r>
    </w:p>
    <w:p xmlns:wp14="http://schemas.microsoft.com/office/word/2010/wordml" w:rsidRPr="000444CD" w:rsidR="000444CD" w:rsidP="000444CD" w:rsidRDefault="000444CD" w14:paraId="4F6584BE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  <w:lang w:val="en-IN"/>
        </w:rPr>
      </w:pPr>
      <w:r w:rsidRPr="000444CD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 </w:t>
      </w:r>
    </w:p>
    <w:tbl>
      <w:tblPr>
        <w:tblW w:w="0" w:type="auto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12"/>
        <w:gridCol w:w="782"/>
        <w:gridCol w:w="514"/>
        <w:gridCol w:w="605"/>
        <w:gridCol w:w="522"/>
        <w:gridCol w:w="348"/>
        <w:gridCol w:w="610"/>
        <w:gridCol w:w="514"/>
        <w:gridCol w:w="321"/>
        <w:gridCol w:w="546"/>
        <w:gridCol w:w="353"/>
        <w:gridCol w:w="522"/>
        <w:gridCol w:w="425"/>
        <w:gridCol w:w="546"/>
        <w:gridCol w:w="412"/>
        <w:gridCol w:w="412"/>
      </w:tblGrid>
      <w:tr xmlns:wp14="http://schemas.microsoft.com/office/word/2010/wordml" w:rsidRPr="000444CD" w:rsidR="000444CD" w:rsidTr="000444CD" w14:paraId="141B665B" wp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AFA71AD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TS36418444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88758AD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EXSD NFPS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0E620FF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BFIX(TOKYO) @ 15:00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313C4875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USDJPY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E3EC0EB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24Dec2020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00B198A1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103.5650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CDCFC56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FDC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295EA20F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31Mar2021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2588112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USDJPY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6BF39289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Buy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06AC7ADD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50150000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217442D2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USD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B8519E1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107.5000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7C3DE8A5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0.0100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1074C45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10000000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5119AB67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IHIM-TKY-NSC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0F2F2883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SCRD</w:t>
            </w:r>
          </w:p>
        </w:tc>
      </w:tr>
      <w:tr xmlns:wp14="http://schemas.microsoft.com/office/word/2010/wordml" w:rsidRPr="000444CD" w:rsidR="000444CD" w:rsidTr="000444CD" w14:paraId="647BBE84" wp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5E456BE7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TS36418434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66828822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EXSD NFPS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5DD78FB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BFIX(TOKYO) @ 15:00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349389BD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USDJPY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9283B39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24Dec2020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645915DA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103.5650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09A1DF5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FD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5EE1995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31Mar2021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18A62E56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USDJPY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79D23BC0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Buy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6FFFC668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50150000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C128F1E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USD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4B9A6165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107.5000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3717B639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0.0100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38A91A43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10000000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3501F132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IHIM-TKY-N</w:t>
            </w: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SC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44CD" w:rsidR="000444CD" w:rsidP="000444CD" w:rsidRDefault="000444CD" w14:paraId="6932A381" wp14:textId="77777777">
            <w:pPr>
              <w:widowControl/>
              <w:jc w:val="left"/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</w:pPr>
            <w:r w:rsidRPr="000444CD">
              <w:rPr>
                <w:rFonts w:ascii="Times New Roman" w:hAnsi="Times New Roman" w:eastAsia="ＭＳ Ｐゴシック" w:cs="Times New Roman"/>
                <w:kern w:val="0"/>
                <w:sz w:val="24"/>
                <w:szCs w:val="24"/>
              </w:rPr>
              <w:t>SCRD</w:t>
            </w:r>
          </w:p>
        </w:tc>
      </w:tr>
    </w:tbl>
    <w:p xmlns:wp14="http://schemas.microsoft.com/office/word/2010/wordml" w:rsidRPr="000444CD" w:rsidR="000444CD" w:rsidP="000444CD" w:rsidRDefault="000444CD" w14:paraId="09AF38FC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44CD">
        <w:rPr>
          <w:rFonts w:ascii="Arial" w:hAnsi="Arial" w:eastAsia="游ゴシック" w:cs="Arial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0444CD" w:rsidR="000444CD" w:rsidP="000444CD" w:rsidRDefault="000444CD" w14:paraId="15AA318D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44CD">
        <w:rPr>
          <w:rFonts w:ascii="Arial" w:hAnsi="Arial" w:eastAsia="游ゴシック" w:cs="Arial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0444CD" w:rsidR="000444CD" w:rsidP="000444CD" w:rsidRDefault="000444CD" w14:paraId="01512BE8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  <w:lang w:val="en-IN"/>
        </w:rPr>
      </w:pPr>
      <w:r w:rsidRPr="000444CD">
        <w:rPr>
          <w:rFonts w:ascii="Arial" w:hAnsi="Arial" w:eastAsia="游ゴシック" w:cs="Arial"/>
          <w:color w:val="1F497D"/>
          <w:kern w:val="0"/>
          <w:sz w:val="20"/>
          <w:szCs w:val="20"/>
          <w:lang w:val="en-IN"/>
        </w:rPr>
        <w:t> </w:t>
      </w:r>
    </w:p>
    <w:p xmlns:wp14="http://schemas.microsoft.com/office/word/2010/wordml" w:rsidRPr="000444CD" w:rsidR="000444CD" w:rsidP="000444CD" w:rsidRDefault="000444CD" w14:paraId="1864572E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  <w:lang w:val="en-IN"/>
        </w:rPr>
      </w:pPr>
      <w:r w:rsidRPr="000444CD">
        <w:rPr>
          <w:rFonts w:ascii="Calibri" w:hAnsi="Calibri" w:eastAsia="游ゴシック" w:cs="Calibri"/>
          <w:color w:val="1F497D"/>
          <w:kern w:val="0"/>
          <w:sz w:val="22"/>
          <w:lang w:val="en-IN"/>
        </w:rPr>
        <w:t>Thanks and Regards,</w:t>
      </w:r>
    </w:p>
    <w:p xmlns:wp14="http://schemas.microsoft.com/office/word/2010/wordml" w:rsidR="000444CD" w:rsidRDefault="000444CD" w14:paraId="1DCFB715" wp14:textId="77777777">
      <w:r>
        <w:rPr>
          <w:rFonts w:hint="eastAsia" w:ascii="Calibri" w:hAnsi="Calibri" w:eastAsia="游ゴシック" w:cs="Calibri"/>
          <w:kern w:val="0"/>
          <w:sz w:val="22"/>
        </w:rPr>
        <w:t>Entity</w:t>
      </w:r>
      <w:r>
        <w:rPr>
          <w:rFonts w:ascii="Calibri" w:hAnsi="Calibri" w:eastAsia="游ゴシック" w:cs="Calibri"/>
          <w:kern w:val="0"/>
          <w:sz w:val="22"/>
        </w:rPr>
        <w:t>3-Ops-Reset</w:t>
      </w:r>
    </w:p>
    <w:p xmlns:wp14="http://schemas.microsoft.com/office/word/2010/wordml" w:rsidR="000444CD" w:rsidRDefault="000444CD" w14:paraId="672A6659" wp14:textId="77777777">
      <w:pPr>
        <w:widowControl/>
        <w:jc w:val="left"/>
      </w:pPr>
      <w:r>
        <w:br w:type="page"/>
      </w:r>
    </w:p>
    <w:p xmlns:wp14="http://schemas.microsoft.com/office/word/2010/wordml" w:rsidRPr="000444CD" w:rsidR="000444CD" w:rsidP="000444CD" w:rsidRDefault="000444CD" w14:paraId="4F8D5393" wp14:textId="77777777">
      <w:pPr>
        <w:rPr>
          <w:b/>
          <w:sz w:val="28"/>
          <w:szCs w:val="28"/>
        </w:rPr>
      </w:pPr>
      <w:r w:rsidRPr="000444CD">
        <w:rPr>
          <w:rFonts w:hint="eastAsia"/>
          <w:b/>
          <w:sz w:val="28"/>
          <w:szCs w:val="28"/>
        </w:rPr>
        <w:t>＜</w:t>
      </w:r>
      <w:r>
        <w:rPr>
          <w:b/>
          <w:sz w:val="28"/>
          <w:szCs w:val="28"/>
        </w:rPr>
        <w:t>Answer</w:t>
      </w:r>
      <w:r w:rsidRPr="000444CD">
        <w:rPr>
          <w:rFonts w:hint="eastAsia"/>
          <w:b/>
          <w:sz w:val="28"/>
          <w:szCs w:val="28"/>
        </w:rPr>
        <w:t>5＞</w:t>
      </w:r>
    </w:p>
    <w:p xmlns:wp14="http://schemas.microsoft.com/office/word/2010/wordml" w:rsidR="000444CD" w:rsidP="000444CD" w:rsidRDefault="000444CD" w14:paraId="6EB56005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From: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Entity1-MO-FX-1</w:t>
      </w:r>
    </w:p>
    <w:p xmlns:wp14="http://schemas.microsoft.com/office/word/2010/wordml" w:rsidR="000444CD" w:rsidP="1A0F2092" w:rsidRDefault="000444CD" w14:paraId="71303BEC" wp14:textId="685B191F">
      <w:pPr>
        <w:pStyle w:val="Web"/>
        <w:spacing w:before="0" w:beforeAutospacing="off" w:after="0" w:afterAutospacing="off"/>
        <w:rPr>
          <w:rFonts w:ascii="Calibri" w:hAnsi="Calibri" w:eastAsia="游ゴシック" w:cs="Calibri"/>
          <w:sz w:val="22"/>
          <w:szCs w:val="22"/>
        </w:rPr>
      </w:pPr>
      <w:r w:rsidRPr="1A0F2092" w:rsidR="000444CD">
        <w:rPr>
          <w:rFonts w:ascii="Calibri" w:hAnsi="Calibri" w:eastAsia="游ゴシック" w:cs="Calibri"/>
          <w:b w:val="1"/>
          <w:bCs w:val="1"/>
          <w:sz w:val="22"/>
          <w:szCs w:val="22"/>
        </w:rPr>
        <w:t>Sent:</w:t>
      </w:r>
      <w:r w:rsidRPr="1A0F2092" w:rsidR="000444CD">
        <w:rPr>
          <w:rFonts w:ascii="Calibri" w:hAnsi="Calibri" w:eastAsia="游ゴシック" w:cs="Calibri"/>
          <w:sz w:val="22"/>
          <w:szCs w:val="22"/>
        </w:rPr>
        <w:t xml:space="preserve"> Friday, December 25, </w:t>
      </w:r>
      <w:r w:rsidRPr="1A0F2092" w:rsidR="000444CD">
        <w:rPr>
          <w:rFonts w:ascii="Calibri" w:hAnsi="Calibri" w:eastAsia="游ゴシック" w:cs="Calibri"/>
          <w:sz w:val="22"/>
          <w:szCs w:val="22"/>
        </w:rPr>
        <w:t>202</w:t>
      </w:r>
      <w:r w:rsidRPr="1A0F2092" w:rsidR="00B24B66">
        <w:rPr>
          <w:rFonts w:ascii="Calibri" w:hAnsi="Calibri" w:eastAsia="游ゴシック" w:cs="Calibri"/>
          <w:sz w:val="22"/>
          <w:szCs w:val="22"/>
        </w:rPr>
        <w:t>3</w:t>
      </w:r>
      <w:bookmarkStart w:name="_GoBack" w:id="0"/>
      <w:bookmarkEnd w:id="0"/>
      <w:r w:rsidRPr="1A0F2092" w:rsidR="000444CD">
        <w:rPr>
          <w:rFonts w:ascii="Calibri" w:hAnsi="Calibri" w:eastAsia="游ゴシック" w:cs="Calibri"/>
          <w:sz w:val="22"/>
          <w:szCs w:val="22"/>
        </w:rPr>
        <w:t xml:space="preserve"> </w:t>
      </w:r>
      <w:r w:rsidRPr="1A0F2092" w:rsidR="067AD91C">
        <w:rPr>
          <w:rFonts w:ascii="Calibri" w:hAnsi="Calibri" w:eastAsia="游ゴシック" w:cs="Calibri"/>
          <w:sz w:val="22"/>
          <w:szCs w:val="22"/>
        </w:rPr>
        <w:t>12:34</w:t>
      </w:r>
    </w:p>
    <w:p xmlns:wp14="http://schemas.microsoft.com/office/word/2010/wordml" w:rsidR="000444CD" w:rsidP="000444CD" w:rsidRDefault="000444CD" w14:paraId="40EFD3C7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To:</w:t>
      </w:r>
      <w:r w:rsidRPr="000444CD">
        <w:rPr>
          <w:rFonts w:ascii="Calibri" w:hAnsi="Calibri" w:eastAsia="游ゴシック" w:cs="Calibri"/>
          <w:sz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Entity1-Trader-FX-1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>
        <w:rPr>
          <w:rFonts w:ascii="Calibri" w:hAnsi="Calibri" w:eastAsia="游ゴシック" w:cs="Calibri"/>
          <w:sz w:val="22"/>
        </w:rPr>
        <w:t>Entity1-Trader-FX-2; Entity1-Sales-FX-1</w:t>
      </w:r>
    </w:p>
    <w:p xmlns:wp14="http://schemas.microsoft.com/office/word/2010/wordml" w:rsidR="000444CD" w:rsidP="000444CD" w:rsidRDefault="000444CD" w14:paraId="182B9298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Cc: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>
        <w:rPr>
          <w:rFonts w:hint="eastAsia" w:ascii="Calibri" w:hAnsi="Calibri" w:eastAsia="游ゴシック" w:cs="Calibri"/>
          <w:sz w:val="22"/>
        </w:rPr>
        <w:t>Entity</w:t>
      </w:r>
      <w:r>
        <w:rPr>
          <w:rFonts w:ascii="Calibri" w:hAnsi="Calibri" w:eastAsia="游ゴシック" w:cs="Calibri"/>
          <w:sz w:val="22"/>
        </w:rPr>
        <w:t>3-Ops-Reset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>
        <w:rPr>
          <w:rFonts w:ascii="Calibri" w:hAnsi="Calibri" w:eastAsia="游ゴシック" w:cs="Calibri"/>
          <w:sz w:val="22"/>
        </w:rPr>
        <w:t>Entity2-MO-FX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>
        <w:rPr>
          <w:rFonts w:ascii="Calibri" w:hAnsi="Calibri" w:eastAsia="游ゴシック" w:cs="Calibri"/>
          <w:sz w:val="22"/>
        </w:rPr>
        <w:t>Entity1-MO-FX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>
        <w:rPr>
          <w:rFonts w:ascii="Calibri" w:hAnsi="Calibri" w:eastAsia="游ゴシック" w:cs="Calibri"/>
          <w:sz w:val="22"/>
        </w:rPr>
        <w:t>Entity1-SS-FX</w:t>
      </w:r>
    </w:p>
    <w:p xmlns:wp14="http://schemas.microsoft.com/office/word/2010/wordml" w:rsidR="000444CD" w:rsidP="000444CD" w:rsidRDefault="000444CD" w14:paraId="483701D5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Subject:</w:t>
      </w:r>
      <w:r>
        <w:rPr>
          <w:rFonts w:ascii="Calibri" w:hAnsi="Calibri" w:eastAsia="游ゴシック" w:cs="Calibri"/>
          <w:sz w:val="22"/>
          <w:szCs w:val="22"/>
        </w:rPr>
        <w:t xml:space="preserve"> &lt;Pls Advise&gt; RE: No BFIX rate to be published</w:t>
      </w:r>
    </w:p>
    <w:p xmlns:wp14="http://schemas.microsoft.com/office/word/2010/wordml" w:rsidR="000444CD" w:rsidP="000444CD" w:rsidRDefault="000444CD" w14:paraId="0DA70637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sz w:val="22"/>
          <w:szCs w:val="22"/>
        </w:rPr>
        <w:t> </w:t>
      </w:r>
    </w:p>
    <w:p xmlns:wp14="http://schemas.microsoft.com/office/word/2010/wordml" w:rsidR="000444CD" w:rsidP="000444CD" w:rsidRDefault="000444CD" w14:paraId="7B89F302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Calibri" w:hAnsi="Calibri" w:eastAsia="游ゴシック" w:cs="Calibri"/>
          <w:sz w:val="22"/>
        </w:rPr>
        <w:t>Hi Entity1-Trader-FX-1</w:t>
      </w:r>
      <w:r>
        <w:rPr>
          <w:rFonts w:hint="eastAsia" w:ascii="Calibri" w:hAnsi="Calibri" w:eastAsia="游ゴシック" w:cs="Calibri"/>
          <w:sz w:val="22"/>
        </w:rPr>
        <w:t xml:space="preserve"> </w:t>
      </w:r>
      <w:r>
        <w:rPr>
          <w:rFonts w:ascii="Calibri" w:hAnsi="Calibri" w:eastAsia="游ゴシック" w:cs="Calibri"/>
          <w:sz w:val="22"/>
        </w:rPr>
        <w:t>and Entity1-Trader-FX-2</w:t>
      </w:r>
      <w:r>
        <w:rPr>
          <w:rFonts w:ascii="Arial" w:hAnsi="Arial" w:eastAsia="游ゴシック" w:cs="Arial"/>
          <w:color w:val="1F497D"/>
          <w:sz w:val="20"/>
          <w:szCs w:val="20"/>
        </w:rPr>
        <w:t>,</w:t>
      </w:r>
    </w:p>
    <w:p xmlns:wp14="http://schemas.microsoft.com/office/word/2010/wordml" w:rsidR="000444CD" w:rsidP="000444CD" w:rsidRDefault="000444CD" w14:paraId="46624170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 </w:t>
      </w:r>
    </w:p>
    <w:p xmlns:wp14="http://schemas.microsoft.com/office/word/2010/wordml" w:rsidR="000444CD" w:rsidP="000444CD" w:rsidRDefault="000444CD" w14:paraId="77AAA1AC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BFIX rate is not published today.</w:t>
      </w:r>
    </w:p>
    <w:p xmlns:wp14="http://schemas.microsoft.com/office/word/2010/wordml" w:rsidR="000444CD" w:rsidP="000444CD" w:rsidRDefault="000444CD" w14:paraId="60A30B10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Could you please kindly advise the rate to be used for fixing on the below trade?</w:t>
      </w:r>
    </w:p>
    <w:p xmlns:wp14="http://schemas.microsoft.com/office/word/2010/wordml" w:rsidR="000444CD" w:rsidP="000444CD" w:rsidRDefault="000444CD" w14:paraId="4B8484D5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 </w:t>
      </w:r>
    </w:p>
    <w:p xmlns:wp14="http://schemas.microsoft.com/office/word/2010/wordml" w:rsidR="000444CD" w:rsidP="000444CD" w:rsidRDefault="000444CD" w14:paraId="595B75AA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As per the contract, we are the calc agent who is to determine the rate when BFIX is not available.</w:t>
      </w:r>
    </w:p>
    <w:p xmlns:wp14="http://schemas.microsoft.com/office/word/2010/wordml" w:rsidR="000444CD" w:rsidP="000444CD" w:rsidRDefault="000444CD" w14:paraId="0A37501D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</w:p>
    <w:p xmlns:wp14="http://schemas.microsoft.com/office/word/2010/wordml" w:rsidR="000444CD" w:rsidP="000444CD" w:rsidRDefault="000444CD" w14:paraId="300BECC1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BFIX holiday notice for reference:</w:t>
      </w:r>
    </w:p>
    <w:p xmlns:wp14="http://schemas.microsoft.com/office/word/2010/wordml" w:rsidR="000444CD" w:rsidP="000444CD" w:rsidRDefault="000444CD" w14:paraId="5DAB6C7B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ascii="游ゴシック" w:hAnsi="游ゴシック" w:eastAsia="游ゴシック"/>
          <w:noProof/>
          <w:sz w:val="22"/>
          <w:szCs w:val="22"/>
        </w:rPr>
        <w:drawing>
          <wp:inline xmlns:wp14="http://schemas.microsoft.com/office/word/2010/wordprocessingDrawing" distT="0" distB="0" distL="0" distR="0" wp14:anchorId="5F55A656" wp14:editId="7777777">
            <wp:extent cx="6648450" cy="1323975"/>
            <wp:effectExtent l="0" t="0" r="0" b="9525"/>
            <wp:docPr id="1" name="図 1" descr="C:\Users\6028195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28195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444CD" w:rsidP="000444CD" w:rsidRDefault="000444CD" w14:paraId="4F8F56C0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 </w:t>
      </w:r>
    </w:p>
    <w:p xmlns:wp14="http://schemas.microsoft.com/office/word/2010/wordml" w:rsidR="000444CD" w:rsidP="000444CD" w:rsidRDefault="000444CD" w14:paraId="649CC1FA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 </w:t>
      </w:r>
    </w:p>
    <w:p xmlns:wp14="http://schemas.microsoft.com/office/word/2010/wordml" w:rsidR="000444CD" w:rsidRDefault="000444CD" w14:paraId="088E8400" wp14:textId="77777777">
      <w:r>
        <w:rPr>
          <w:rFonts w:ascii="Calibri" w:hAnsi="Calibri" w:eastAsia="游ゴシック" w:cs="Calibri"/>
          <w:kern w:val="0"/>
          <w:sz w:val="22"/>
        </w:rPr>
        <w:t>Entity1-MO-FX</w:t>
      </w:r>
      <w:r>
        <w:rPr>
          <w:rFonts w:ascii="Calibri" w:hAnsi="Calibri" w:eastAsia="游ゴシック" w:cs="Calibri"/>
          <w:sz w:val="22"/>
        </w:rPr>
        <w:t>-1</w:t>
      </w:r>
    </w:p>
    <w:p xmlns:wp14="http://schemas.microsoft.com/office/word/2010/wordml" w:rsidR="000444CD" w:rsidRDefault="000444CD" w14:paraId="02EB378F" wp14:textId="77777777"/>
    <w:p xmlns:wp14="http://schemas.microsoft.com/office/word/2010/wordml" w:rsidR="000444CD" w:rsidRDefault="000444CD" w14:paraId="6A05A809" wp14:textId="77777777"/>
    <w:p xmlns:wp14="http://schemas.microsoft.com/office/word/2010/wordml" w:rsidR="000444CD" w:rsidRDefault="000444CD" w14:paraId="5A39BBE3" wp14:textId="77777777"/>
    <w:sectPr w:rsidR="000444CD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24B66" w:rsidP="00B24B66" w:rsidRDefault="00B24B66" w14:paraId="41C8F396" wp14:textId="77777777">
      <w:r>
        <w:separator/>
      </w:r>
    </w:p>
  </w:endnote>
  <w:endnote w:type="continuationSeparator" w:id="0">
    <w:p xmlns:wp14="http://schemas.microsoft.com/office/word/2010/wordml" w:rsidR="00B24B66" w:rsidP="00B24B66" w:rsidRDefault="00B24B66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24B66" w:rsidP="00B24B66" w:rsidRDefault="00B24B66" w14:paraId="0D0B940D" wp14:textId="77777777">
      <w:r>
        <w:separator/>
      </w:r>
    </w:p>
  </w:footnote>
  <w:footnote w:type="continuationSeparator" w:id="0">
    <w:p xmlns:wp14="http://schemas.microsoft.com/office/word/2010/wordml" w:rsidR="00B24B66" w:rsidP="00B24B66" w:rsidRDefault="00B24B66" w14:paraId="0E27B00A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CD"/>
    <w:rsid w:val="000444CD"/>
    <w:rsid w:val="00235369"/>
    <w:rsid w:val="008847EA"/>
    <w:rsid w:val="00B24B66"/>
    <w:rsid w:val="00CD62F7"/>
    <w:rsid w:val="00F95364"/>
    <w:rsid w:val="067AD91C"/>
    <w:rsid w:val="158CE353"/>
    <w:rsid w:val="1A0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D58EDA"/>
  <w15:chartTrackingRefBased/>
  <w15:docId w15:val="{F17FBE64-94BD-4519-99F2-7A0EB41F0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0444CD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444CD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444C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24B6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B24B66"/>
  </w:style>
  <w:style w:type="paragraph" w:styleId="a6">
    <w:name w:val="footer"/>
    <w:basedOn w:val="a"/>
    <w:link w:val="a7"/>
    <w:uiPriority w:val="99"/>
    <w:unhideWhenUsed/>
    <w:rsid w:val="00B24B6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B2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18CB1F0E-A769-4180-A217-F624FBE81487}"/>
</file>

<file path=customXml/itemProps2.xml><?xml version="1.0" encoding="utf-8"?>
<ds:datastoreItem xmlns:ds="http://schemas.openxmlformats.org/officeDocument/2006/customXml" ds:itemID="{73BC3F5D-9194-4FF4-8EF6-4A5C834C99AC}"/>
</file>

<file path=customXml/itemProps3.xml><?xml version="1.0" encoding="utf-8"?>
<ds:datastoreItem xmlns:ds="http://schemas.openxmlformats.org/officeDocument/2006/customXml" ds:itemID="{0CA6DA85-4F2E-4403-A57E-57D044C632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3</cp:revision>
  <dcterms:created xsi:type="dcterms:W3CDTF">2024-06-21T08:13:00Z</dcterms:created>
  <dcterms:modified xsi:type="dcterms:W3CDTF">2024-07-09T10:10:02Z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