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6E" w:rsidRPr="003C6D96" w:rsidRDefault="00B2026E" w:rsidP="00B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eastAsia="Times New Roman" w:hAnsi="Times New Roman" w:cs="Times New Roman"/>
          <w:color w:val="000000"/>
          <w:sz w:val="24"/>
          <w:szCs w:val="24"/>
        </w:rPr>
        <w:t>MONDAY, JULY 26, 1999</w:t>
      </w:r>
    </w:p>
    <w:p w:rsidR="00B2026E" w:rsidRPr="003C6D96" w:rsidRDefault="00B2026E" w:rsidP="00B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Aids drive to target grassroots</w:t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By NATION Correspondents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Leaders in Centra</w:t>
      </w:r>
      <w:r w:rsidR="003C6D96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Province will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start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a grassroots campaign to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fight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the spread of H1V/Aids in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region.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They called for an end to the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culture of silence on Aids which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they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said had killed thousands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left about two million Kenyans infected with the virus that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3C6D96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t>auses</w:t>
      </w:r>
      <w:proofErr w:type="gramEnd"/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it.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leaders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forum in Nyeri on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. Saturday resolved to start the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campaign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from the sub-locations in order to empower all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community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leaders in an attempt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end the silence on issues of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sex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and sexuality.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The leaders had gathered at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Green Hills Hotel to discuss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Sessional 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Paper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No.4 on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AIDS in Kenya.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what was referred to as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lastRenderedPageBreak/>
        <w:t>“The Nyeri Declaration of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1999”, the </w:t>
      </w: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leaders .—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led by the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Democratic Party of Kenya</w:t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chairman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>, Mr Mwai Kibaki —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said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people should start 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recognizing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the magnitude of the HI-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V/Aids problem in the province.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It was announced that during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grassroots campaign, leaders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will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be assisted by the provincial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administrators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who will be 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mobilizing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the public. The forum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also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said NGOs will be consulted and requested to give financial support.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The Aids problem will be part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the agenda of issues to be ad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dressed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during the national holidays, public meetings and barazas.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The leaders, who included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Members of Parliament from the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province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>, observed that the rate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which HIV/Aids was spreading was alarming. They all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called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for collective social responsibility in dealing with the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pandemic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People 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infected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with HIV and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those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who have the symptoms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Aids should be treated at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lastRenderedPageBreak/>
        <w:t>home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as their numbers in hospitals had doubled and was causing a serious congestion in the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institutions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The community will be encouraged to take care of the patients and reduce the stigma associated with IIIV/Aids</w:t>
      </w:r>
      <w:r w:rsidR="003C6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>infection.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Leaders appealed to the government to put up in place the le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gal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framework for the implementation of the Sessional Paper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hasten the establishment of a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National Aids Council. The government, they said, should take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action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against some churches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are discouraging the use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condoms.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However, Kiambu and Thika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district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MPs failed to attend the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forum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>. Also, the Nyeri town</w:t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MP, Mr Wanyiri Kihoro, his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Kieni</w:t>
      </w:r>
      <w:r w:rsidR="003C6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>counterpart Dr Chris Murungaru arid Mukurwe-ini legislator. Mr Muhika., did not attend.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3C6D96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1JThe high incidence HIV/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t>Aids among teenage girls in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3C6D96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Western Province is being exa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>cerbated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by the belief among old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t>er infected men that having sex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teenagers can cure their infection. 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An HIV/Aids symposium in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province yesterday heard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older men from age 35 and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above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were luring students and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teenage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girls into unprotected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lastRenderedPageBreak/>
        <w:t>sex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after learning that they were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infected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with either sexually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transmitted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diseases or HIV.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The symposium was told that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main contributors to (tie escalating cases of child defilement in the province were being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caused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by the same kind of men.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Men believe that if they have</w:t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unprotected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sex with teenage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girls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>, their sexually transmitted.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ailments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would be cured, it was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reported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Dr Sobbie Mulindi of the University of Nairobi said. “22 percent of the primary and secondary school children in the province are now HIV positive. This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extremely alarming 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since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among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other important factors,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3C6D96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have been the m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t>ain source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blood for the national blood.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bank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and their blood is no longer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safe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>.’..’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Dr 1ulindi said the high incidence of the disease was putting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extreme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pressure on bed occupancy government hospitals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mortuaries across. He added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the bed occupancy 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raise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lastRenderedPageBreak/>
        <w:t>hospitals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had risen from IS to 5 I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percent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increase within the last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two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years.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More than 70 per cent of the</w:t>
      </w:r>
    </w:p>
    <w:p w:rsidR="00B2026E" w:rsidRPr="003C6D96" w:rsidRDefault="003C6D96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increase</w:t>
      </w:r>
      <w:proofErr w:type="gramEnd"/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number of people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wíth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TB in the region were also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3C6D96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t>V positive.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The meçhc said that a World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Health 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Organization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study had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recommended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that 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Kenyatta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3C6D96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Nati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t>onal Hospital mortuary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alone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be expanded I O times loccornmodate the dead ‘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cause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Aids-related deaths that were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escalating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in the country as a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whole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C6D96">
        <w:rPr>
          <w:rFonts w:ascii="Times New Roman" w:hAnsi="Times New Roman" w:cs="Times New Roman"/>
          <w:color w:val="000000"/>
          <w:sz w:val="24"/>
          <w:szCs w:val="24"/>
        </w:rPr>
        <w:t>He</w:t>
      </w:r>
      <w:r w:rsidR="003C6D96">
        <w:rPr>
          <w:rFonts w:ascii="Times New Roman" w:hAnsi="Times New Roman" w:cs="Times New Roman"/>
          <w:color w:val="000000"/>
          <w:sz w:val="24"/>
          <w:szCs w:val="24"/>
        </w:rPr>
        <w:t xml:space="preserve"> said there was need for po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>litical commitment to revise the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3C6D96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popul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t>ation</w:t>
      </w:r>
      <w:proofErr w:type="gramEnd"/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growth rate which</w:t>
      </w:r>
      <w:r w:rsidR="00B2026E"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was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being adversely affected by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high death rates 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occasioned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Aids,</w:t>
      </w:r>
      <w:r w:rsidR="003C6D96">
        <w:rPr>
          <w:rFonts w:ascii="Times New Roman" w:hAnsi="Times New Roman" w:cs="Times New Roman"/>
          <w:color w:val="000000"/>
          <w:sz w:val="24"/>
          <w:szCs w:val="24"/>
        </w:rPr>
        <w:t xml:space="preserve"> The HI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V/Aids 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problem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>, the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lecturer said, </w:t>
      </w:r>
      <w:r w:rsidR="003C6D96" w:rsidRPr="003C6D96">
        <w:rPr>
          <w:rFonts w:ascii="Times New Roman" w:hAnsi="Times New Roman" w:cs="Times New Roman"/>
          <w:color w:val="000000"/>
          <w:sz w:val="24"/>
          <w:szCs w:val="24"/>
        </w:rPr>
        <w:t>was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no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longer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a medical problem to the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country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since its impact was</w:t>
      </w:r>
      <w:r w:rsidRPr="003C6D9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26E" w:rsidRPr="003C6D96" w:rsidRDefault="00B2026E" w:rsidP="00B2026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6D96">
        <w:rPr>
          <w:rFonts w:ascii="Times New Roman" w:hAnsi="Times New Roman" w:cs="Times New Roman"/>
          <w:color w:val="000000"/>
          <w:sz w:val="24"/>
          <w:szCs w:val="24"/>
        </w:rPr>
        <w:t>more</w:t>
      </w:r>
      <w:proofErr w:type="gramEnd"/>
      <w:r w:rsidRPr="003C6D96">
        <w:rPr>
          <w:rFonts w:ascii="Times New Roman" w:hAnsi="Times New Roman" w:cs="Times New Roman"/>
          <w:color w:val="000000"/>
          <w:sz w:val="24"/>
          <w:szCs w:val="24"/>
        </w:rPr>
        <w:t xml:space="preserve"> adverse economically, socially and politically.</w:t>
      </w:r>
    </w:p>
    <w:p w:rsidR="00E13631" w:rsidRPr="003C6D96" w:rsidRDefault="00E136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3631" w:rsidRPr="003C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D96" w:rsidRDefault="003C6D96" w:rsidP="003C6D96">
      <w:pPr>
        <w:spacing w:after="0" w:line="240" w:lineRule="auto"/>
      </w:pPr>
      <w:r>
        <w:separator/>
      </w:r>
    </w:p>
  </w:endnote>
  <w:endnote w:type="continuationSeparator" w:id="0">
    <w:p w:rsidR="003C6D96" w:rsidRDefault="003C6D96" w:rsidP="003C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D96" w:rsidRDefault="003C6D96" w:rsidP="003C6D96">
      <w:pPr>
        <w:spacing w:after="0" w:line="240" w:lineRule="auto"/>
      </w:pPr>
      <w:r>
        <w:separator/>
      </w:r>
    </w:p>
  </w:footnote>
  <w:footnote w:type="continuationSeparator" w:id="0">
    <w:p w:rsidR="003C6D96" w:rsidRDefault="003C6D96" w:rsidP="003C6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6E"/>
    <w:rsid w:val="003C6D96"/>
    <w:rsid w:val="00B2026E"/>
    <w:rsid w:val="00E1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18B68-44FD-4F5A-A0E9-2A2CEBA7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26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6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D96"/>
  </w:style>
  <w:style w:type="paragraph" w:styleId="Footer">
    <w:name w:val="footer"/>
    <w:basedOn w:val="Normal"/>
    <w:link w:val="FooterChar"/>
    <w:uiPriority w:val="99"/>
    <w:unhideWhenUsed/>
    <w:rsid w:val="003C6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B9174-B3CE-4A3C-B107-63ECD07C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Samuel Musila</cp:lastModifiedBy>
  <cp:revision>2</cp:revision>
  <dcterms:created xsi:type="dcterms:W3CDTF">2014-05-10T13:05:00Z</dcterms:created>
  <dcterms:modified xsi:type="dcterms:W3CDTF">2014-05-10T13:05:00Z</dcterms:modified>
</cp:coreProperties>
</file>