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Morals, sex and Church's position</w:t>
      </w:r>
    </w:p>
    <w:p w:rsid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 feel that </w:t>
      </w:r>
      <w:proofErr w:type="spellStart"/>
      <w:r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Loeffier’s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let</w:t>
      </w:r>
      <w:r w:rsidR="006A6935">
        <w:rPr>
          <w:rFonts w:ascii="Times New Roman" w:hAnsi="Times New Roman" w:cs="Times New Roman"/>
          <w:sz w:val="44"/>
          <w:szCs w:val="44"/>
        </w:rPr>
        <w:t>ter missed the point altogether</w:t>
      </w:r>
      <w:r>
        <w:rPr>
          <w:rFonts w:ascii="Times New Roman" w:hAnsi="Times New Roman" w:cs="Times New Roman"/>
          <w:sz w:val="44"/>
          <w:szCs w:val="44"/>
        </w:rPr>
        <w:t>, or is it perhaps a case of “questioning everything an</w:t>
      </w:r>
      <w:r w:rsidR="006A6935">
        <w:rPr>
          <w:rFonts w:ascii="Times New Roman" w:hAnsi="Times New Roman" w:cs="Times New Roman"/>
          <w:sz w:val="44"/>
          <w:szCs w:val="44"/>
        </w:rPr>
        <w:t>d</w:t>
      </w:r>
      <w:r>
        <w:rPr>
          <w:rFonts w:ascii="Times New Roman" w:hAnsi="Times New Roman" w:cs="Times New Roman"/>
          <w:sz w:val="44"/>
          <w:szCs w:val="44"/>
        </w:rPr>
        <w:t xml:space="preserve"> arguing about words (1 Tim. 6</w:t>
      </w:r>
      <w:proofErr w:type="gramStart"/>
      <w:r>
        <w:rPr>
          <w:rFonts w:ascii="Times New Roman" w:hAnsi="Times New Roman" w:cs="Times New Roman"/>
          <w:sz w:val="44"/>
          <w:szCs w:val="44"/>
        </w:rPr>
        <w:t>,4</w:t>
      </w:r>
      <w:proofErr w:type="gramEnd"/>
      <w:r>
        <w:rPr>
          <w:rFonts w:ascii="Times New Roman" w:hAnsi="Times New Roman" w:cs="Times New Roman"/>
          <w:sz w:val="44"/>
          <w:szCs w:val="44"/>
        </w:rPr>
        <w:t>)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t>The Catholic Church is not opposed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to sex education. In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Declaration on Christian Education,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(1) the Second Vatican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Council asserted that "as they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[children and young people] grow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 xml:space="preserve">older they should receive </w:t>
      </w:r>
      <w:r w:rsidRPr="00243013">
        <w:rPr>
          <w:rFonts w:ascii="Times New Roman" w:hAnsi="Times New Roman" w:cs="Times New Roman"/>
          <w:i/>
          <w:iCs/>
          <w:sz w:val="44"/>
          <w:szCs w:val="44"/>
        </w:rPr>
        <w:t>positive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 xml:space="preserve">and </w:t>
      </w:r>
      <w:r w:rsidRPr="00243013">
        <w:rPr>
          <w:rFonts w:ascii="Times New Roman" w:hAnsi="Times New Roman" w:cs="Times New Roman"/>
          <w:i/>
          <w:iCs/>
          <w:sz w:val="44"/>
          <w:szCs w:val="44"/>
        </w:rPr>
        <w:t xml:space="preserve">prudent </w:t>
      </w:r>
      <w:r w:rsidRPr="00243013">
        <w:rPr>
          <w:rFonts w:ascii="Times New Roman" w:hAnsi="Times New Roman" w:cs="Times New Roman"/>
          <w:sz w:val="44"/>
          <w:szCs w:val="44"/>
        </w:rPr>
        <w:t>education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matters relating to sex".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t>Likewise, the Church does not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oppose the regulation of births: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t>"Those are considered to exercise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responsible parenthood who prudently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and generously decide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have a large family, or who, for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serious reasons and with due respect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to the [natural] moral law,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choose to have no more children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for the time being or even for 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 xml:space="preserve">undetermined period </w:t>
      </w:r>
      <w:r w:rsidRPr="00243013">
        <w:rPr>
          <w:rFonts w:ascii="Arial" w:hAnsi="Arial" w:cs="Arial"/>
          <w:i/>
          <w:iCs/>
          <w:sz w:val="44"/>
          <w:szCs w:val="44"/>
        </w:rPr>
        <w:t>(Human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i/>
          <w:iCs/>
          <w:sz w:val="44"/>
          <w:szCs w:val="44"/>
        </w:rPr>
        <w:t xml:space="preserve">Vitae, </w:t>
      </w:r>
      <w:r w:rsidRPr="00243013">
        <w:rPr>
          <w:rFonts w:ascii="Times New Roman" w:hAnsi="Times New Roman" w:cs="Times New Roman"/>
          <w:sz w:val="44"/>
          <w:szCs w:val="44"/>
        </w:rPr>
        <w:t xml:space="preserve">10, </w:t>
      </w:r>
      <w:proofErr w:type="spellStart"/>
      <w:r w:rsidRPr="00243013">
        <w:rPr>
          <w:rFonts w:ascii="Times New Roman" w:hAnsi="Times New Roman" w:cs="Times New Roman"/>
          <w:sz w:val="44"/>
          <w:szCs w:val="44"/>
        </w:rPr>
        <w:t>para</w:t>
      </w:r>
      <w:proofErr w:type="spellEnd"/>
      <w:r w:rsidRPr="00243013">
        <w:rPr>
          <w:rFonts w:ascii="Times New Roman" w:hAnsi="Times New Roman" w:cs="Times New Roman"/>
          <w:sz w:val="44"/>
          <w:szCs w:val="44"/>
        </w:rPr>
        <w:t xml:space="preserve"> 4)".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</w:t>
      </w:r>
      <w:r w:rsidRPr="00243013">
        <w:rPr>
          <w:rFonts w:ascii="Times New Roman" w:hAnsi="Times New Roman" w:cs="Times New Roman"/>
          <w:sz w:val="44"/>
          <w:szCs w:val="44"/>
        </w:rPr>
        <w:t>y then the controversy?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</w:t>
      </w:r>
      <w:r w:rsidRPr="00243013">
        <w:rPr>
          <w:rFonts w:ascii="Times New Roman" w:hAnsi="Times New Roman" w:cs="Times New Roman"/>
          <w:sz w:val="44"/>
          <w:szCs w:val="44"/>
        </w:rPr>
        <w:t>rguments arise as to how to</w:t>
      </w:r>
      <w:r>
        <w:rPr>
          <w:rFonts w:ascii="Times New Roman" w:hAnsi="Times New Roman" w:cs="Times New Roman"/>
          <w:sz w:val="44"/>
          <w:szCs w:val="44"/>
        </w:rPr>
        <w:t xml:space="preserve"> achieve </w:t>
      </w:r>
      <w:r w:rsidRPr="00243013">
        <w:rPr>
          <w:rFonts w:ascii="Times New Roman" w:hAnsi="Times New Roman" w:cs="Times New Roman"/>
          <w:sz w:val="44"/>
          <w:szCs w:val="44"/>
        </w:rPr>
        <w:t>these goals. This is a particularly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delicate point given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wide difference between the hedonist's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world-view and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Christian's world-view.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lastRenderedPageBreak/>
        <w:t>Hedonism is a doctrine which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equates good with pleasure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comfort, human love with sexual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 xml:space="preserve">pleasure. Indeed, as </w:t>
      </w:r>
      <w:proofErr w:type="spellStart"/>
      <w:r w:rsidRPr="00243013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24301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43013">
        <w:rPr>
          <w:rFonts w:ascii="Times New Roman" w:hAnsi="Times New Roman" w:cs="Times New Roman"/>
          <w:sz w:val="44"/>
          <w:szCs w:val="44"/>
        </w:rPr>
        <w:t>Loeffler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puts it: "The lambs live amongst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flocks of lustful sheep". Since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time immemorial, some people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have made eroticism a lucrative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business.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43013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24301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43013">
        <w:rPr>
          <w:rFonts w:ascii="Times New Roman" w:hAnsi="Times New Roman" w:cs="Times New Roman"/>
          <w:sz w:val="44"/>
          <w:szCs w:val="44"/>
        </w:rPr>
        <w:t>Loeffler</w:t>
      </w:r>
      <w:proofErr w:type="spellEnd"/>
      <w:r w:rsidRPr="00243013">
        <w:rPr>
          <w:rFonts w:ascii="Times New Roman" w:hAnsi="Times New Roman" w:cs="Times New Roman"/>
          <w:sz w:val="44"/>
          <w:szCs w:val="44"/>
        </w:rPr>
        <w:t>, and indeed even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some Catholics, may say that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argument is not about the rights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and wrongs of f</w:t>
      </w:r>
      <w:r>
        <w:rPr>
          <w:rFonts w:ascii="Times New Roman" w:hAnsi="Times New Roman" w:cs="Times New Roman"/>
          <w:sz w:val="44"/>
          <w:szCs w:val="44"/>
        </w:rPr>
        <w:t xml:space="preserve">amily </w:t>
      </w:r>
      <w:r w:rsidRPr="00243013">
        <w:rPr>
          <w:rFonts w:ascii="Times New Roman" w:hAnsi="Times New Roman" w:cs="Times New Roman"/>
          <w:sz w:val="44"/>
          <w:szCs w:val="44"/>
        </w:rPr>
        <w:t>planning (</w:t>
      </w:r>
      <w:proofErr w:type="spellStart"/>
      <w:r w:rsidRPr="00243013">
        <w:rPr>
          <w:rFonts w:ascii="Times New Roman" w:hAnsi="Times New Roman" w:cs="Times New Roman"/>
          <w:sz w:val="44"/>
          <w:szCs w:val="44"/>
        </w:rPr>
        <w:t>ie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of principles)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the methods (means).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t>They may condescend further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and argue that, granted, there is a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noteworthy discrepancy between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the Christian's and the hedonist's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ideal worlds. But, they would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continue, is it worth our while to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spend time talking about goals</w:t>
      </w:r>
      <w:r w:rsidR="006A6935">
        <w:rPr>
          <w:rFonts w:ascii="Times New Roman" w:hAnsi="Times New Roman" w:cs="Times New Roman"/>
          <w:sz w:val="44"/>
          <w:szCs w:val="44"/>
        </w:rPr>
        <w:t xml:space="preserve"> and principles </w:t>
      </w:r>
      <w:r w:rsidRPr="00243013">
        <w:rPr>
          <w:rFonts w:ascii="Times New Roman" w:hAnsi="Times New Roman" w:cs="Times New Roman"/>
          <w:sz w:val="44"/>
          <w:szCs w:val="44"/>
        </w:rPr>
        <w:t xml:space="preserve">while our </w:t>
      </w:r>
      <w:r w:rsidR="006A6935">
        <w:rPr>
          <w:rFonts w:ascii="Times New Roman" w:hAnsi="Times New Roman" w:cs="Times New Roman"/>
          <w:sz w:val="44"/>
          <w:szCs w:val="44"/>
        </w:rPr>
        <w:t>immediate c</w:t>
      </w:r>
      <w:r w:rsidRPr="00243013">
        <w:rPr>
          <w:rFonts w:ascii="Times New Roman" w:hAnsi="Times New Roman" w:cs="Times New Roman"/>
          <w:sz w:val="44"/>
          <w:szCs w:val="44"/>
        </w:rPr>
        <w:t>oncern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is means?</w:t>
      </w:r>
    </w:p>
    <w:p w:rsidR="00243013" w:rsidRPr="00243013" w:rsidRDefault="006A6935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</w:t>
      </w:r>
      <w:r w:rsidR="00243013" w:rsidRPr="00243013">
        <w:rPr>
          <w:rFonts w:ascii="Times New Roman" w:hAnsi="Times New Roman" w:cs="Times New Roman"/>
          <w:sz w:val="44"/>
          <w:szCs w:val="44"/>
        </w:rPr>
        <w:t>at do rights and wrongs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regulations of birth matter when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the "population bomb" is about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to explode? Isn't it more reasonable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to pool our efforts to overcome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the present civil order of</w:t>
      </w:r>
      <w:r>
        <w:rPr>
          <w:rFonts w:ascii="Times New Roman" w:hAnsi="Times New Roman" w:cs="Times New Roman"/>
          <w:sz w:val="44"/>
          <w:szCs w:val="44"/>
        </w:rPr>
        <w:t xml:space="preserve"> things - Aids, </w:t>
      </w:r>
      <w:r w:rsidR="00243013" w:rsidRPr="00243013">
        <w:rPr>
          <w:rFonts w:ascii="Times New Roman" w:hAnsi="Times New Roman" w:cs="Times New Roman"/>
          <w:sz w:val="44"/>
          <w:szCs w:val="44"/>
        </w:rPr>
        <w:t>unemployment,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famine, poverty, discomfort -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even though we do not agree 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what</w:t>
      </w:r>
      <w:r>
        <w:rPr>
          <w:rFonts w:ascii="Times New Roman" w:hAnsi="Times New Roman" w:cs="Times New Roman"/>
          <w:sz w:val="44"/>
          <w:szCs w:val="44"/>
        </w:rPr>
        <w:t xml:space="preserve"> the ideal right order </w:t>
      </w:r>
      <w:r w:rsidR="00243013" w:rsidRPr="00243013">
        <w:rPr>
          <w:rFonts w:ascii="Times New Roman" w:hAnsi="Times New Roman" w:cs="Times New Roman"/>
          <w:sz w:val="44"/>
          <w:szCs w:val="44"/>
        </w:rPr>
        <w:t>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43013" w:rsidRPr="00243013">
        <w:rPr>
          <w:rFonts w:ascii="Times New Roman" w:hAnsi="Times New Roman" w:cs="Times New Roman"/>
          <w:sz w:val="44"/>
          <w:szCs w:val="44"/>
        </w:rPr>
        <w:t>things ought to be?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t>Not only elementary logic but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also historical past experience demands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that we clarify our aims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 xml:space="preserve">before </w:t>
      </w:r>
      <w:r w:rsidRPr="00243013">
        <w:rPr>
          <w:rFonts w:ascii="Times New Roman" w:hAnsi="Times New Roman" w:cs="Times New Roman"/>
          <w:sz w:val="44"/>
          <w:szCs w:val="44"/>
        </w:rPr>
        <w:lastRenderedPageBreak/>
        <w:t>letting loose a process (</w:t>
      </w:r>
      <w:proofErr w:type="spellStart"/>
      <w:r w:rsidRPr="00243013">
        <w:rPr>
          <w:rFonts w:ascii="Times New Roman" w:hAnsi="Times New Roman" w:cs="Times New Roman"/>
          <w:sz w:val="44"/>
          <w:szCs w:val="44"/>
        </w:rPr>
        <w:t>eg</w:t>
      </w:r>
      <w:proofErr w:type="spellEnd"/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a policy on education or on population)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whose final result will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make us exclaim: "But that is not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what I wanted, it isn't, it isn't!"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An analysis of the mean can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tell us a lot about the nature of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the ends, for in a certain sense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the means already contain the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end. The proceedings already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herald the results. To preach, to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kill, to stir up, to force, to pray,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etc., are not natural methods. In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teaching the methods of regulating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births, therefore, it is not a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question of propagating specific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techniques, but of bringing about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 xml:space="preserve">understanding of human </w:t>
      </w:r>
      <w:r w:rsidR="006A6935" w:rsidRPr="00243013">
        <w:rPr>
          <w:rFonts w:ascii="Times New Roman" w:hAnsi="Times New Roman" w:cs="Times New Roman"/>
          <w:sz w:val="44"/>
          <w:szCs w:val="44"/>
        </w:rPr>
        <w:t>sexu</w:t>
      </w:r>
      <w:r w:rsidR="006A6935">
        <w:rPr>
          <w:rFonts w:ascii="Times New Roman" w:hAnsi="Times New Roman" w:cs="Times New Roman"/>
          <w:sz w:val="44"/>
          <w:szCs w:val="44"/>
        </w:rPr>
        <w:t>ality</w:t>
      </w:r>
      <w:r w:rsidRPr="00243013">
        <w:rPr>
          <w:rFonts w:ascii="Arial" w:hAnsi="Arial" w:cs="Arial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within the Divine Plan. I</w:t>
      </w:r>
      <w:r w:rsidR="006A6935">
        <w:rPr>
          <w:rFonts w:ascii="Times New Roman" w:hAnsi="Times New Roman" w:cs="Times New Roman"/>
          <w:sz w:val="44"/>
          <w:szCs w:val="44"/>
        </w:rPr>
        <w:t>n</w:t>
      </w:r>
      <w:r w:rsidRPr="00243013">
        <w:rPr>
          <w:rFonts w:ascii="Times New Roman" w:hAnsi="Times New Roman" w:cs="Times New Roman"/>
          <w:sz w:val="44"/>
          <w:szCs w:val="44"/>
        </w:rPr>
        <w:t xml:space="preserve"> contraception, the spouses take it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upon themselves the right to be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the arbiters of life.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t xml:space="preserve">In effect, no human </w:t>
      </w:r>
      <w:proofErr w:type="spellStart"/>
      <w:r w:rsidRPr="00243013">
        <w:rPr>
          <w:rFonts w:ascii="Times New Roman" w:hAnsi="Times New Roman" w:cs="Times New Roman"/>
          <w:sz w:val="44"/>
          <w:szCs w:val="44"/>
        </w:rPr>
        <w:t>endeavour</w:t>
      </w:r>
      <w:proofErr w:type="spellEnd"/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is value-free. The value is specified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both by the goodness of the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deed performed and the intention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of the doer. Whereas the former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element always depends on one's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world view, the latter is a measure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of how sincere one is.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t>It is in the light of the above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that the Bishops expressed their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views. The other arguments, of a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>socio-economic nature, are incidental.</w:t>
      </w:r>
    </w:p>
    <w:p w:rsidR="00243013" w:rsidRPr="00243013" w:rsidRDefault="00243013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43013">
        <w:rPr>
          <w:rFonts w:ascii="Times New Roman" w:hAnsi="Times New Roman" w:cs="Times New Roman"/>
          <w:sz w:val="44"/>
          <w:szCs w:val="44"/>
        </w:rPr>
        <w:t>A calm re-reading of their</w:t>
      </w:r>
      <w:r w:rsidR="006A6935">
        <w:rPr>
          <w:rFonts w:ascii="Times New Roman" w:hAnsi="Times New Roman" w:cs="Times New Roman"/>
          <w:sz w:val="44"/>
          <w:szCs w:val="44"/>
        </w:rPr>
        <w:t xml:space="preserve"> </w:t>
      </w:r>
      <w:r w:rsidRPr="00243013">
        <w:rPr>
          <w:rFonts w:ascii="Times New Roman" w:hAnsi="Times New Roman" w:cs="Times New Roman"/>
          <w:sz w:val="44"/>
          <w:szCs w:val="44"/>
        </w:rPr>
        <w:t xml:space="preserve">advertisement, with eyes </w:t>
      </w:r>
      <w:r w:rsidR="006A6935">
        <w:rPr>
          <w:rFonts w:ascii="Times New Roman" w:hAnsi="Times New Roman" w:cs="Times New Roman"/>
          <w:sz w:val="44"/>
          <w:szCs w:val="44"/>
        </w:rPr>
        <w:t xml:space="preserve">unblended </w:t>
      </w:r>
      <w:r w:rsidRPr="00243013">
        <w:rPr>
          <w:rFonts w:ascii="Times New Roman" w:hAnsi="Times New Roman" w:cs="Times New Roman"/>
          <w:sz w:val="44"/>
          <w:szCs w:val="44"/>
        </w:rPr>
        <w:t>by prejudice, shows that.</w:t>
      </w:r>
    </w:p>
    <w:p w:rsidR="00243013" w:rsidRPr="00243013" w:rsidRDefault="006A6935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Fr Pa</w:t>
      </w:r>
      <w:r w:rsidR="00243013" w:rsidRPr="00243013">
        <w:rPr>
          <w:rFonts w:ascii="Times New Roman" w:hAnsi="Times New Roman" w:cs="Times New Roman"/>
          <w:sz w:val="44"/>
          <w:szCs w:val="44"/>
        </w:rPr>
        <w:t xml:space="preserve">ul </w:t>
      </w:r>
      <w:proofErr w:type="spellStart"/>
      <w:r w:rsidR="00243013" w:rsidRPr="00243013">
        <w:rPr>
          <w:rFonts w:ascii="Times New Roman" w:hAnsi="Times New Roman" w:cs="Times New Roman"/>
          <w:sz w:val="44"/>
          <w:szCs w:val="44"/>
        </w:rPr>
        <w:t>Mimbi</w:t>
      </w:r>
      <w:proofErr w:type="spellEnd"/>
      <w:r w:rsidR="00243013" w:rsidRPr="00243013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243013" w:rsidRPr="00243013" w:rsidRDefault="006A6935" w:rsidP="00243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Na</w:t>
      </w:r>
      <w:r w:rsidR="00243013" w:rsidRPr="00243013">
        <w:rPr>
          <w:rFonts w:ascii="Times New Roman" w:hAnsi="Times New Roman" w:cs="Times New Roman"/>
          <w:sz w:val="44"/>
          <w:szCs w:val="44"/>
        </w:rPr>
        <w:t>irobi</w:t>
      </w:r>
    </w:p>
    <w:sectPr w:rsidR="00243013" w:rsidRPr="00243013" w:rsidSect="0040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43013"/>
    <w:rsid w:val="00243013"/>
    <w:rsid w:val="00406A0A"/>
    <w:rsid w:val="00502EA3"/>
    <w:rsid w:val="005F39F5"/>
    <w:rsid w:val="006A6935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2</cp:revision>
  <dcterms:created xsi:type="dcterms:W3CDTF">2014-04-15T06:29:00Z</dcterms:created>
  <dcterms:modified xsi:type="dcterms:W3CDTF">2014-04-15T06:29:00Z</dcterms:modified>
</cp:coreProperties>
</file>