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EFE" w:rsidRPr="00864EFE" w:rsidRDefault="00864EFE" w:rsidP="00864EF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May 20</w:t>
      </w:r>
      <w:r w:rsidRPr="00864EFE">
        <w:rPr>
          <w:rFonts w:ascii="Times New Roman" w:eastAsia="Times New Roman" w:hAnsi="Times New Roman" w:cs="Times New Roman"/>
          <w:b/>
          <w:bCs/>
          <w:sz w:val="20"/>
          <w:szCs w:val="20"/>
        </w:rPr>
        <w:t>, 2011</w:t>
      </w:r>
    </w:p>
    <w:p w:rsidR="00864EFE" w:rsidRPr="00864EFE" w:rsidRDefault="00864EFE" w:rsidP="00864E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4E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ARVs raise chances of longer life by 13 years </w:t>
      </w:r>
    </w:p>
    <w:p w:rsidR="00864EFE" w:rsidRPr="00864EFE" w:rsidRDefault="00864EFE" w:rsidP="0086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EFE" w:rsidRPr="00864EFE" w:rsidRDefault="00864EFE" w:rsidP="0086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EFE">
        <w:rPr>
          <w:rFonts w:ascii="Times New Roman" w:eastAsia="Times New Roman" w:hAnsi="Times New Roman" w:cs="Times New Roman"/>
          <w:sz w:val="24"/>
          <w:szCs w:val="24"/>
        </w:rPr>
        <w:t xml:space="preserve">An Aids patient takes her daily dose of life-saving anti-retroviral (ARV) drugs. Photo/FILE   </w:t>
      </w:r>
    </w:p>
    <w:p w:rsidR="00864EFE" w:rsidRPr="00864EFE" w:rsidRDefault="00864EFE" w:rsidP="0086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4EFE">
        <w:rPr>
          <w:rFonts w:ascii="Times New Roman" w:eastAsia="Times New Roman" w:hAnsi="Times New Roman" w:cs="Times New Roman"/>
          <w:sz w:val="24"/>
          <w:szCs w:val="24"/>
        </w:rPr>
        <w:t>advertisement</w:t>
      </w:r>
      <w:proofErr w:type="gramEnd"/>
      <w:r w:rsidRPr="00864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4EFE" w:rsidRPr="00864EFE" w:rsidRDefault="00864EFE" w:rsidP="0086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EFE">
        <w:rPr>
          <w:rFonts w:ascii="Times New Roman" w:eastAsia="Times New Roman" w:hAnsi="Times New Roman" w:cs="Times New Roman"/>
          <w:sz w:val="24"/>
          <w:szCs w:val="24"/>
        </w:rPr>
        <w:t>By Nation Correspondent</w:t>
      </w:r>
    </w:p>
    <w:p w:rsidR="00864EFE" w:rsidRPr="00864EFE" w:rsidRDefault="00864EFE" w:rsidP="0086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EFE">
        <w:rPr>
          <w:rFonts w:ascii="Times New Roman" w:eastAsia="Times New Roman" w:hAnsi="Times New Roman" w:cs="Times New Roman"/>
          <w:sz w:val="24"/>
          <w:szCs w:val="24"/>
        </w:rPr>
        <w:t>The life expectancy of Kenyans is expected to increase to 69 years from 56 years.</w:t>
      </w:r>
    </w:p>
    <w:p w:rsidR="00864EFE" w:rsidRPr="00864EFE" w:rsidRDefault="00864EFE" w:rsidP="0086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EFE">
        <w:rPr>
          <w:rFonts w:ascii="Times New Roman" w:eastAsia="Times New Roman" w:hAnsi="Times New Roman" w:cs="Times New Roman"/>
          <w:sz w:val="24"/>
          <w:szCs w:val="24"/>
        </w:rPr>
        <w:t>This increase has been mostly attributed to the advances made in reducing the spread of HIV and Aids, according to a UN agency.</w:t>
      </w:r>
    </w:p>
    <w:p w:rsidR="00864EFE" w:rsidRPr="00864EFE" w:rsidRDefault="00864EFE" w:rsidP="0086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EFE">
        <w:rPr>
          <w:rFonts w:ascii="Times New Roman" w:eastAsia="Times New Roman" w:hAnsi="Times New Roman" w:cs="Times New Roman"/>
          <w:sz w:val="24"/>
          <w:szCs w:val="24"/>
        </w:rPr>
        <w:t xml:space="preserve">Expanded antiretroviral (ARV) treatment </w:t>
      </w:r>
      <w:proofErr w:type="spellStart"/>
      <w:r w:rsidRPr="00864EFE">
        <w:rPr>
          <w:rFonts w:ascii="Times New Roman" w:eastAsia="Times New Roman" w:hAnsi="Times New Roman" w:cs="Times New Roman"/>
          <w:sz w:val="24"/>
          <w:szCs w:val="24"/>
        </w:rPr>
        <w:t>programmes</w:t>
      </w:r>
      <w:proofErr w:type="spellEnd"/>
      <w:r w:rsidRPr="00864EFE">
        <w:rPr>
          <w:rFonts w:ascii="Times New Roman" w:eastAsia="Times New Roman" w:hAnsi="Times New Roman" w:cs="Times New Roman"/>
          <w:sz w:val="24"/>
          <w:szCs w:val="24"/>
        </w:rPr>
        <w:t xml:space="preserve"> have reduced the mortality rates recorded from HIV and Aids.</w:t>
      </w:r>
    </w:p>
    <w:p w:rsidR="00864EFE" w:rsidRPr="00864EFE" w:rsidRDefault="00864EFE" w:rsidP="0086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EFE">
        <w:rPr>
          <w:rFonts w:ascii="Times New Roman" w:eastAsia="Times New Roman" w:hAnsi="Times New Roman" w:cs="Times New Roman"/>
          <w:sz w:val="24"/>
          <w:szCs w:val="24"/>
        </w:rPr>
        <w:t>The Public Health ministry supplies about 75 per cent of ARVs in Kenya with more than 250,000 patients enrolled in the scheme. Some 1.5 million Kenyans are HIV positive.</w:t>
      </w:r>
    </w:p>
    <w:p w:rsidR="00864EFE" w:rsidRPr="00864EFE" w:rsidRDefault="00864EFE" w:rsidP="0086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EFE">
        <w:rPr>
          <w:rFonts w:ascii="Times New Roman" w:eastAsia="Times New Roman" w:hAnsi="Times New Roman" w:cs="Times New Roman"/>
          <w:sz w:val="24"/>
          <w:szCs w:val="24"/>
        </w:rPr>
        <w:t>According to the UN, Kenya’s population will grow from 38,610,097 to 40,926,703 by October. A 3 per cent increase per annum, which means about 7,150 births daily, indicates a high fertility rate and low use of family planning.</w:t>
      </w:r>
    </w:p>
    <w:p w:rsidR="00864EFE" w:rsidRPr="00864EFE" w:rsidRDefault="00864EFE" w:rsidP="0086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EFE">
        <w:rPr>
          <w:rFonts w:ascii="Times New Roman" w:eastAsia="Times New Roman" w:hAnsi="Times New Roman" w:cs="Times New Roman"/>
          <w:sz w:val="24"/>
          <w:szCs w:val="24"/>
        </w:rPr>
        <w:t>An average woman in Kenya gives birth to at least four or five children in her lifetime.</w:t>
      </w:r>
    </w:p>
    <w:p w:rsidR="00864EFE" w:rsidRPr="00864EFE" w:rsidRDefault="00864EFE" w:rsidP="0086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EFE">
        <w:rPr>
          <w:rFonts w:ascii="Times New Roman" w:eastAsia="Times New Roman" w:hAnsi="Times New Roman" w:cs="Times New Roman"/>
          <w:sz w:val="24"/>
          <w:szCs w:val="24"/>
        </w:rPr>
        <w:t>According to the UN 2010 Revision of World Population Prospects, the world population will increase from 6 billion to 7 billion by October.</w:t>
      </w:r>
    </w:p>
    <w:p w:rsidR="00864EFE" w:rsidRPr="00864EFE" w:rsidRDefault="00864EFE" w:rsidP="0086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EFE">
        <w:rPr>
          <w:rFonts w:ascii="Times New Roman" w:eastAsia="Times New Roman" w:hAnsi="Times New Roman" w:cs="Times New Roman"/>
          <w:sz w:val="24"/>
          <w:szCs w:val="24"/>
        </w:rPr>
        <w:t xml:space="preserve">UN Population Fund executive director </w:t>
      </w:r>
      <w:proofErr w:type="spellStart"/>
      <w:r w:rsidRPr="00864EFE">
        <w:rPr>
          <w:rFonts w:ascii="Times New Roman" w:eastAsia="Times New Roman" w:hAnsi="Times New Roman" w:cs="Times New Roman"/>
          <w:sz w:val="24"/>
          <w:szCs w:val="24"/>
        </w:rPr>
        <w:t>Babatunde</w:t>
      </w:r>
      <w:proofErr w:type="spellEnd"/>
      <w:r w:rsidRPr="00864E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4EFE">
        <w:rPr>
          <w:rFonts w:ascii="Times New Roman" w:eastAsia="Times New Roman" w:hAnsi="Times New Roman" w:cs="Times New Roman"/>
          <w:sz w:val="24"/>
          <w:szCs w:val="24"/>
        </w:rPr>
        <w:t>Osotimehin</w:t>
      </w:r>
      <w:proofErr w:type="spellEnd"/>
      <w:r w:rsidRPr="00864EFE">
        <w:rPr>
          <w:rFonts w:ascii="Times New Roman" w:eastAsia="Times New Roman" w:hAnsi="Times New Roman" w:cs="Times New Roman"/>
          <w:sz w:val="24"/>
          <w:szCs w:val="24"/>
        </w:rPr>
        <w:t xml:space="preserve"> said the agency would hold activities to engage partners and the public on the significance of this population milestone, saying, “A world of 7 billion is both a challenge and an opportunity.”</w:t>
      </w:r>
    </w:p>
    <w:p w:rsidR="00864EFE" w:rsidRPr="00864EFE" w:rsidRDefault="00864EFE" w:rsidP="0086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EFE">
        <w:rPr>
          <w:rFonts w:ascii="Times New Roman" w:eastAsia="Times New Roman" w:hAnsi="Times New Roman" w:cs="Times New Roman"/>
          <w:sz w:val="24"/>
          <w:szCs w:val="24"/>
        </w:rPr>
        <w:t>UNFPA is planning a seven-day countdown starting on October 24 — United Nations Day — and leading up to the birth of the 7 billionth baby.</w:t>
      </w:r>
    </w:p>
    <w:p w:rsidR="00864EFE" w:rsidRPr="00864EFE" w:rsidRDefault="00864EFE" w:rsidP="00864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EFE">
        <w:rPr>
          <w:rFonts w:ascii="Times New Roman" w:eastAsia="Times New Roman" w:hAnsi="Times New Roman" w:cs="Times New Roman"/>
          <w:sz w:val="24"/>
          <w:szCs w:val="24"/>
        </w:rPr>
        <w:t>These events will culminate in the launch of this year’s population report.</w:t>
      </w:r>
    </w:p>
    <w:p w:rsidR="00343A08" w:rsidRDefault="00864EFE"/>
    <w:sectPr w:rsidR="00343A08" w:rsidSect="0021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4EFE"/>
    <w:rsid w:val="002127A6"/>
    <w:rsid w:val="002725AF"/>
    <w:rsid w:val="004E609C"/>
    <w:rsid w:val="0086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7A6"/>
  </w:style>
  <w:style w:type="paragraph" w:styleId="Heading1">
    <w:name w:val="heading 1"/>
    <w:basedOn w:val="Normal"/>
    <w:link w:val="Heading1Char"/>
    <w:uiPriority w:val="9"/>
    <w:qFormat/>
    <w:rsid w:val="00864E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864E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E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864EF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64E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4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4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2014-03-26T13:57:00Z</dcterms:created>
  <dcterms:modified xsi:type="dcterms:W3CDTF">2014-03-26T13:58:00Z</dcterms:modified>
</cp:coreProperties>
</file>