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THERE’S A LOT OF INJUSTICE IN THIS WORLD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I have taken many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mercies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for granted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It’s Friday. </w:t>
      </w:r>
      <w:r>
        <w:rPr>
          <w:rFonts w:ascii="GothamNarrow-Book" w:hAnsi="GothamNarrow-Book" w:cs="GothamNarrow-Book"/>
          <w:sz w:val="18"/>
          <w:szCs w:val="18"/>
        </w:rPr>
        <w:t xml:space="preserve">Tomorrow I’ll receive an award from the Voice of Hope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organisation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we rehearse, I look at my fellow awardees and wonder what they were nominated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My train of thought is interrupted by a melody. In the four days I’ve been here, I’ve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learnt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the melody goes off after every hour. When this happens, everyone must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observe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moment of silence. Meaning you press the “pause button” on what you’re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(or thinking) and simply reflect on your inner self. I think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it’s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called meditation.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the place sinks into a deep silence, I don’t reflect on myself. I’m thinking about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everyone else thinking. Are their thoughts wandering too?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minute is over and the melody is gone. Well, at times it’s spiritually beneficial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reflect on the self.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raining heavily. We’ve been told that people can take silent walks to meditate.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I’m very cautious of the weather, especially when it comes to exposing myself to the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These are some of the unwritten rules for people living with HIV. Never expose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yourself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rain, cold or dust.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Never ever.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 may survive, but you don’t want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the consequences of disobeying HIV’s unwritten rules.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There’s another reason why I’ve never taken walks in the compound since I arrived.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person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received us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was safe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walk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around, although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may occasionally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encounter</w:t>
      </w:r>
      <w:proofErr w:type="gramEnd"/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bear.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“If you encounter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bear, don’t panic.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Go on your way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calmly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don’t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your fear.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Bears are friendly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animals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unless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provoked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they don’t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attack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humans.”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last thing I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deal with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bear. Its docility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not for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prove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Saturday evening.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We’re all set for the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awards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I’m the first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podium. My,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I’m being feted in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Italic" w:hAnsi="GothamNarrow-BookItalic" w:cs="GothamNarrow-BookItalic"/>
          <w:i/>
          <w:iCs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world’s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numero</w:t>
      </w:r>
      <w:proofErr w:type="spellEnd"/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uno</w:t>
      </w:r>
      <w:proofErr w:type="spellEnd"/>
      <w:proofErr w:type="gram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city: New York.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feel humbled. There are two people I wish could have been here to witness this.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One is my father. I know he would have stood with me after I tested HIV-positive. I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And he would have been proud of me today.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person is the principal who disclosed my HIV status in the most inhuman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ever. I wish she was here to witness how God rewrote her tragic script.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start my presentation by showing a person being given home-based care. He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barely walk without the assistance of a community volunteer worker. There’s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progress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 person is now mentoring others in a group therapy. Besides, he is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rearing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dairy goats that provide his family with milk.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lastRenderedPageBreak/>
        <w:t xml:space="preserve">The other awardees share their stories.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Stories of pain.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 from Afghanistan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struggling to make the situation of the common man known, as stronger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nations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struggle. He has been arrested and kidnapped to stop him from telling the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story of war in Afghanistan.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 shows where he works in cafes without water, electricity or basic necessities.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 walks for miles in the scorching sun to have his stories published. And he has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pretty quickly because if his foes get him, all his work will be destroyed.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is eye-opening that some people live in fear and the devastation of war,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whereas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Kenya I take so much for granted. I can hear quiet sobs as I restrain my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tears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seeing pictures of massacred children and women. I make a mental note: this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lesson to take home, especially now that we’re going into a General Election.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Next is a lady from Chile. She shares how she uses her skills to bring justice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society. In her investigative journalism, she seeks employment in government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offices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where she exposes corruption. She does the same in hospitals where the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medical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staff have no regard for human life and in the police force where bribery is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rampant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She resigned several times because she said she only witnessed pain and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justice. Later, she reconsidered this decision and went back, saying, “The little I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 is let the world know there’s injustice in the world.”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return home the following day reasoning that my situation isn’t as bad as those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other awardees. I’m grateful that God has placed me in a far better place to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serve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humanity.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E533DA" w:rsidRDefault="00E533DA" w:rsidP="00E533D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23 years ago. She is the executive director of the Kenya Network of Women</w:t>
      </w:r>
    </w:p>
    <w:p w:rsidR="00343A08" w:rsidRDefault="00E533DA" w:rsidP="00E533DA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 asuntawagura@hotmail.com</w:t>
      </w:r>
    </w:p>
    <w:sectPr w:rsidR="00343A08" w:rsidSect="0088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533DA"/>
    <w:rsid w:val="002725AF"/>
    <w:rsid w:val="004E609C"/>
    <w:rsid w:val="008867D0"/>
    <w:rsid w:val="00E5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2014-04-09T16:45:00Z</dcterms:created>
  <dcterms:modified xsi:type="dcterms:W3CDTF">2014-04-09T16:46:00Z</dcterms:modified>
</cp:coreProperties>
</file>