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31"/>
          <w:szCs w:val="31"/>
        </w:rPr>
        <w:t xml:space="preserve">LETTER FROM LONDON </w:t>
      </w:r>
      <w:proofErr w:type="spellStart"/>
      <w:r>
        <w:rPr>
          <w:rFonts w:ascii="Times New Roman" w:hAnsi="Times New Roman" w:cs="Times New Roman"/>
          <w:sz w:val="31"/>
          <w:szCs w:val="31"/>
        </w:rPr>
        <w:t>I</w:t>
      </w:r>
      <w:r>
        <w:rPr>
          <w:rFonts w:ascii="Arial" w:hAnsi="Arial" w:cs="Arial"/>
          <w:sz w:val="24"/>
          <w:szCs w:val="24"/>
        </w:rPr>
        <w:t>Gerry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Loughran</w:t>
      </w:r>
      <w:proofErr w:type="spell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i/>
          <w:iCs/>
          <w:sz w:val="64"/>
          <w:szCs w:val="64"/>
        </w:rPr>
        <w:t xml:space="preserve">When the Aids virus </w:t>
      </w:r>
      <w:r>
        <w:rPr>
          <w:rFonts w:ascii="Times New Roman" w:hAnsi="Times New Roman" w:cs="Times New Roman"/>
          <w:sz w:val="60"/>
          <w:szCs w:val="60"/>
        </w:rPr>
        <w:t xml:space="preserve">is </w:t>
      </w:r>
      <w:r>
        <w:rPr>
          <w:rFonts w:ascii="Times New Roman" w:hAnsi="Times New Roman" w:cs="Times New Roman"/>
          <w:i/>
          <w:iCs/>
          <w:sz w:val="64"/>
          <w:szCs w:val="64"/>
        </w:rPr>
        <w:t xml:space="preserve">used as a weapon </w:t>
      </w:r>
      <w:r>
        <w:rPr>
          <w:rFonts w:ascii="Times New Roman" w:hAnsi="Times New Roman" w:cs="Times New Roman"/>
          <w:sz w:val="31"/>
          <w:szCs w:val="31"/>
        </w:rPr>
        <w:t>•••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As of 2010, at least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600 people were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convicted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of criminal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transmission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of HIV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6"/>
          <w:szCs w:val="66"/>
        </w:rPr>
        <w:t>L</w:t>
      </w:r>
      <w:r>
        <w:rPr>
          <w:rFonts w:ascii="ZocaloText-Regular" w:hAnsi="ZocaloText-Regular" w:cs="ZocaloText-Regular"/>
          <w:sz w:val="16"/>
          <w:szCs w:val="16"/>
        </w:rPr>
        <w:t xml:space="preserve">eslie Pringle, an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awardwinning</w:t>
      </w:r>
      <w:proofErr w:type="spell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photographer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HIV positive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nine years when he had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unprotected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with his girlfriend.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couple later split up but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woman became ill with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vomiting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stiffness in her joints,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burning sensation in her eyes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skin rash. Tests revealed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too, was HIV positive.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At Newcastle Crown Court,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jury found Pringle guilty of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inflicting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grievous bodily harm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infecting his former partner,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identified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court only as X,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virus. He was detained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custody for sentencing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November.</w:t>
      </w:r>
      <w:proofErr w:type="gram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Prosecutors said Pringle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failed to take his medication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missed some medical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appointments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Pringle told police he had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devastated by his diagnosis.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told nobody about it.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tried to ignore it, to put it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bottom drawer and push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away.”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situation came to light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girlfriend confronted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Pringle at his studio in a rage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then reported him to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police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Pringle said: “Next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tried to hang myself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cable snapped, then I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myself in the River Tyne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your survival instinct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in.”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case was the first of its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kind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dealt with by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Northumbria</w:t>
      </w:r>
      <w:proofErr w:type="spell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Police and only the third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prosecuted in the north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England. But worldwide an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increasing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people are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prosecuted for transmitting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virus to their sexual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partners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either “deliberately”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“recklessly.”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first conviction in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UK in March 2003 was of Mohammed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Dica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Kenya-born with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family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Somalia.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Dica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living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London, was found guilty of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causing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grievous bodily harm to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women by recklessly transmitting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was sentenced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eight years but this was cut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four and a half years after a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series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appeals and retrials.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As of 2010, at least 600 people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in 24 countries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convicted of criminal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transmission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virus, and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several cases murder charges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laid when the infected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partner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died. Some libertarian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human rights groups,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, argue against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criminalisation</w:t>
      </w:r>
      <w:proofErr w:type="spell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grounds that while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is unpleasant to live with,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no longer a death sentence.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With modern anti-retroviral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HIV positive people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 with a good quality of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many years.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Not all criminal transmission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cases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involved intercourse.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1998, Richard Schmidt, a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doctor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Louisiana, USA,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accused of infecting his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Janice Trahan, a nurse, by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injecting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with HIV-infected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blood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Trahan said Schmidt injected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blood from one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HIV-positive patients as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act of vengeance after she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end their relationship.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Schmidt was jailed for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50 years.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same year in Illinois,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Brian Stewart, a medical technician,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sentenced to life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prison for injecting his son,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11 months, with HIV-contaminated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blood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avoid paying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support. He told the boy’s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to bother seeking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financial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assistance because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would not live beyond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five.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boy was diagnosed with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full-blown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in 1996 and was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expected to live beyond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six. But with advances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Aids, he completed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school, has a girlfriend and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active social life.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* * *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a problem which sports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Britain thought was all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dusted – racism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football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But a number of incidents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recently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involving players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players, and fans against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players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brought it to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again, both at home and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overseas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report by a House of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Commons select committee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concluded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racism remains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significant problem”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British football. One of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committee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members lamented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lack of ethnic diversity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management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board room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positions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many English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clubs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There is only one black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manager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 Premiership club,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Chris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Hughton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at Norwich, and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boards are all-male and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all-white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Spats on the field involved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Luis Suarez, a South American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insulting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Patrice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Evra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a black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Frenchman, and John Terry, a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Englishman,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anathematising</w:t>
      </w:r>
      <w:proofErr w:type="spell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Anton Ferdinand, a black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Englishman.</w:t>
      </w:r>
      <w:proofErr w:type="gramEnd"/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Some black players, among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Rio Ferdinand, brother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Anton, are boycotting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Show Racism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Red Card on grounds it is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aggressive enough.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Although racist chanting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monkey noises have disappeared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terraces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Britain, such displays have disfigured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matches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Euro 2012.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Anti-racist groups complain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UEFA, European football’s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governing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body, hands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derisory penalties to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guilty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clubs, especially those in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eastern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Europe and sometimes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Iberia.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* * *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Continuing on the theme of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marriage, here is a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cynical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view: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never knew what real happiness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until I got married,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then it was too late.”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…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silly one: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Two little boys attended a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wedding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one asked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“How many women can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man marry?” “Sixteen,” said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friend. “Didn’t you hear the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vicar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? Four better, four worse,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four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richer, four poorer.”</w:t>
      </w:r>
    </w:p>
    <w:p w:rsidR="00E41194" w:rsidRDefault="00E41194" w:rsidP="00E41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Gotham-Medium" w:hAnsi="Gotham-Medium" w:cs="Gotham-Medium"/>
          <w:sz w:val="16"/>
          <w:szCs w:val="16"/>
        </w:rPr>
        <w:t>Gerryo69@hotmail.com</w:t>
      </w:r>
    </w:p>
    <w:sectPr w:rsidR="00E41194" w:rsidSect="0080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194"/>
    <w:rsid w:val="002725AF"/>
    <w:rsid w:val="004E609C"/>
    <w:rsid w:val="0080411C"/>
    <w:rsid w:val="00E4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2014-04-11T12:28:00Z</dcterms:created>
  <dcterms:modified xsi:type="dcterms:W3CDTF">2014-04-11T12:35:00Z</dcterms:modified>
</cp:coreProperties>
</file>