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EEE" w:rsidRPr="00C62A8C" w:rsidRDefault="00D77EEE" w:rsidP="00D77EEE">
      <w:pPr>
        <w:autoSpaceDE w:val="0"/>
        <w:autoSpaceDN w:val="0"/>
        <w:adjustRightInd w:val="0"/>
        <w:spacing w:after="0" w:line="240" w:lineRule="auto"/>
        <w:rPr>
          <w:rFonts w:ascii="ZocaloDisplay-Regular" w:hAnsi="ZocaloDisplay-Regular" w:cs="ZocaloDisplay-Regular"/>
          <w:sz w:val="52"/>
          <w:szCs w:val="52"/>
          <w:lang w:val="en-GB"/>
        </w:rPr>
      </w:pPr>
      <w:r w:rsidRPr="00C62A8C">
        <w:rPr>
          <w:rFonts w:ascii="ZocaloDisplay-Regular" w:hAnsi="ZocaloDisplay-Regular" w:cs="ZocaloDisplay-Regular"/>
          <w:sz w:val="52"/>
          <w:szCs w:val="52"/>
          <w:lang w:val="en-GB"/>
        </w:rPr>
        <w:t>Exposed: How</w:t>
      </w:r>
    </w:p>
    <w:p w:rsidR="00D77EEE" w:rsidRPr="00C62A8C" w:rsidRDefault="00C62A8C" w:rsidP="00D77EEE">
      <w:pPr>
        <w:autoSpaceDE w:val="0"/>
        <w:autoSpaceDN w:val="0"/>
        <w:adjustRightInd w:val="0"/>
        <w:spacing w:after="0" w:line="240" w:lineRule="auto"/>
        <w:rPr>
          <w:rFonts w:ascii="ZocaloDisplay-Regular" w:hAnsi="ZocaloDisplay-Regular" w:cs="ZocaloDisplay-Regular"/>
          <w:sz w:val="52"/>
          <w:szCs w:val="52"/>
          <w:lang w:val="en-GB"/>
        </w:rPr>
      </w:pPr>
      <w:r w:rsidRPr="00C62A8C">
        <w:rPr>
          <w:rFonts w:ascii="ZocaloDisplay-Regular" w:hAnsi="ZocaloDisplay-Regular" w:cs="ZocaloDisplay-Regular"/>
          <w:sz w:val="52"/>
          <w:szCs w:val="52"/>
          <w:lang w:val="en-GB"/>
        </w:rPr>
        <w:t>youths abuse</w:t>
      </w:r>
    </w:p>
    <w:p w:rsidR="00343A08" w:rsidRPr="00C62A8C" w:rsidRDefault="00D77EEE" w:rsidP="00D77EEE">
      <w:pPr>
        <w:rPr>
          <w:rFonts w:ascii="ZocaloDisplay-Regular" w:hAnsi="ZocaloDisplay-Regular" w:cs="ZocaloDisplay-Regular"/>
          <w:sz w:val="52"/>
          <w:szCs w:val="52"/>
          <w:lang w:val="en-GB"/>
        </w:rPr>
      </w:pPr>
      <w:r w:rsidRPr="00C62A8C">
        <w:rPr>
          <w:rFonts w:ascii="ZocaloDisplay-Regular" w:hAnsi="ZocaloDisplay-Regular" w:cs="ZocaloDisplay-Regular"/>
          <w:sz w:val="52"/>
          <w:szCs w:val="52"/>
          <w:lang w:val="en-GB"/>
        </w:rPr>
        <w:t>HIV medicine</w:t>
      </w:r>
    </w:p>
    <w:p w:rsidR="00D77EEE" w:rsidRPr="00C62A8C" w:rsidRDefault="00D77EEE" w:rsidP="00D77EEE">
      <w:pPr>
        <w:autoSpaceDE w:val="0"/>
        <w:autoSpaceDN w:val="0"/>
        <w:adjustRightInd w:val="0"/>
        <w:spacing w:after="0" w:line="240" w:lineRule="auto"/>
        <w:rPr>
          <w:rFonts w:ascii="Gotham-Bold" w:hAnsi="Gotham-Bold" w:cs="Gotham-Bold"/>
          <w:b/>
          <w:bCs/>
          <w:color w:val="000000"/>
          <w:sz w:val="17"/>
          <w:szCs w:val="17"/>
          <w:lang w:val="en-GB"/>
        </w:rPr>
      </w:pPr>
      <w:r w:rsidRPr="00C62A8C">
        <w:rPr>
          <w:rFonts w:ascii="Gotham-Bold" w:hAnsi="Gotham-Bold" w:cs="Gotham-Bold"/>
          <w:b/>
          <w:bCs/>
          <w:color w:val="000000"/>
          <w:sz w:val="17"/>
          <w:szCs w:val="17"/>
          <w:lang w:val="en-GB"/>
        </w:rPr>
        <w:t>BY SAMWEL BORN MAINA</w:t>
      </w:r>
    </w:p>
    <w:p w:rsidR="00D77EEE" w:rsidRPr="00C62A8C" w:rsidRDefault="00D77EEE" w:rsidP="00D77EEE">
      <w:pPr>
        <w:autoSpaceDE w:val="0"/>
        <w:autoSpaceDN w:val="0"/>
        <w:adjustRightInd w:val="0"/>
        <w:spacing w:after="0" w:line="240" w:lineRule="auto"/>
        <w:rPr>
          <w:rFonts w:ascii="ZocaloDisplay-Bold" w:hAnsi="ZocaloDisplay-Bold" w:cs="ZocaloDisplay-Bold"/>
          <w:b/>
          <w:bCs/>
          <w:color w:val="0080FF"/>
          <w:sz w:val="16"/>
          <w:szCs w:val="16"/>
          <w:lang w:val="en-GB"/>
        </w:rPr>
      </w:pPr>
      <w:r w:rsidRPr="00C62A8C">
        <w:rPr>
          <w:rFonts w:ascii="ZocaloDisplay-Bold" w:hAnsi="ZocaloDisplay-Bold" w:cs="ZocaloDisplay-Bold"/>
          <w:b/>
          <w:bCs/>
          <w:color w:val="0080FF"/>
          <w:sz w:val="16"/>
          <w:szCs w:val="16"/>
          <w:lang w:val="en-GB"/>
        </w:rPr>
        <w:t>@Bornmaina</w:t>
      </w:r>
    </w:p>
    <w:p w:rsidR="00D77EEE" w:rsidRPr="00C62A8C" w:rsidRDefault="00D77EEE" w:rsidP="00D77EEE">
      <w:pPr>
        <w:autoSpaceDE w:val="0"/>
        <w:autoSpaceDN w:val="0"/>
        <w:adjustRightInd w:val="0"/>
        <w:spacing w:after="0" w:line="240" w:lineRule="auto"/>
        <w:rPr>
          <w:rFonts w:ascii="GothamNarrow-Book" w:hAnsi="GothamNarrow-Book" w:cs="GothamNarrow-Book"/>
          <w:color w:val="000000"/>
          <w:sz w:val="16"/>
          <w:szCs w:val="16"/>
          <w:lang w:val="en-GB"/>
        </w:rPr>
      </w:pPr>
      <w:r w:rsidRPr="00C62A8C">
        <w:rPr>
          <w:rFonts w:ascii="GothamNarrow-Book" w:hAnsi="GothamNarrow-Book" w:cs="GothamNarrow-Book"/>
          <w:color w:val="000000"/>
          <w:sz w:val="16"/>
          <w:szCs w:val="16"/>
          <w:lang w:val="en-GB"/>
        </w:rPr>
        <w:t>sborn@ke.nationmedia.com</w:t>
      </w:r>
    </w:p>
    <w:p w:rsidR="00D77EEE" w:rsidRPr="00C62A8C" w:rsidRDefault="00D77EEE" w:rsidP="00D77EEE">
      <w:pPr>
        <w:autoSpaceDE w:val="0"/>
        <w:autoSpaceDN w:val="0"/>
        <w:adjustRightInd w:val="0"/>
        <w:spacing w:after="0" w:line="240" w:lineRule="auto"/>
        <w:rPr>
          <w:rFonts w:ascii="ZocaloText-Regular" w:hAnsi="ZocaloText-Regular" w:cs="ZocaloText-Regular"/>
          <w:color w:val="000000"/>
          <w:sz w:val="16"/>
          <w:szCs w:val="16"/>
          <w:lang w:val="en-GB"/>
        </w:rPr>
      </w:pPr>
      <w:r w:rsidRPr="00C62A8C">
        <w:rPr>
          <w:rFonts w:ascii="ZocaloText-Regular" w:hAnsi="ZocaloText-Regular" w:cs="ZocaloText-Regular"/>
          <w:color w:val="000000"/>
          <w:sz w:val="24"/>
          <w:szCs w:val="24"/>
          <w:lang w:val="en-GB"/>
        </w:rPr>
        <w:t>K</w:t>
      </w:r>
      <w:r w:rsidRPr="00C62A8C">
        <w:rPr>
          <w:rFonts w:ascii="ZocaloText-Regular" w:hAnsi="ZocaloText-Regular" w:cs="ZocaloText-Regular"/>
          <w:color w:val="000000"/>
          <w:sz w:val="16"/>
          <w:szCs w:val="16"/>
          <w:lang w:val="en-GB"/>
        </w:rPr>
        <w:t>enyans are using emergency Aids</w:t>
      </w:r>
    </w:p>
    <w:p w:rsidR="00D77EEE" w:rsidRPr="00C62A8C" w:rsidRDefault="00C62A8C" w:rsidP="00D77EEE">
      <w:pPr>
        <w:autoSpaceDE w:val="0"/>
        <w:autoSpaceDN w:val="0"/>
        <w:adjustRightInd w:val="0"/>
        <w:spacing w:after="0" w:line="240" w:lineRule="auto"/>
        <w:rPr>
          <w:rFonts w:ascii="ZocaloText-Regular" w:hAnsi="ZocaloText-Regular" w:cs="ZocaloText-Regular"/>
          <w:color w:val="000000"/>
          <w:sz w:val="16"/>
          <w:szCs w:val="16"/>
          <w:lang w:val="en-GB"/>
        </w:rPr>
      </w:pPr>
      <w:r w:rsidRPr="00C62A8C">
        <w:rPr>
          <w:rFonts w:ascii="ZocaloText-Regular" w:hAnsi="ZocaloText-Regular" w:cs="ZocaloText-Regular"/>
          <w:color w:val="000000"/>
          <w:sz w:val="16"/>
          <w:szCs w:val="16"/>
          <w:lang w:val="en-GB"/>
        </w:rPr>
        <w:t>medication in place of safe sex,</w:t>
      </w:r>
    </w:p>
    <w:p w:rsidR="00D77EEE" w:rsidRPr="00C62A8C" w:rsidRDefault="00D77EEE" w:rsidP="00D77EEE">
      <w:pPr>
        <w:autoSpaceDE w:val="0"/>
        <w:autoSpaceDN w:val="0"/>
        <w:adjustRightInd w:val="0"/>
        <w:spacing w:after="0" w:line="240" w:lineRule="auto"/>
        <w:rPr>
          <w:rFonts w:ascii="ZocaloText-Regular" w:hAnsi="ZocaloText-Regular" w:cs="ZocaloText-Regular"/>
          <w:color w:val="000000"/>
          <w:sz w:val="16"/>
          <w:szCs w:val="16"/>
          <w:lang w:val="en-GB"/>
        </w:rPr>
      </w:pPr>
      <w:r w:rsidRPr="00C62A8C">
        <w:rPr>
          <w:rFonts w:ascii="ZocaloText-Regular" w:hAnsi="ZocaloText-Regular" w:cs="ZocaloText-Regular"/>
          <w:color w:val="000000"/>
          <w:sz w:val="16"/>
          <w:szCs w:val="16"/>
          <w:lang w:val="en-GB"/>
        </w:rPr>
        <w:t>according to health workers.</w:t>
      </w:r>
    </w:p>
    <w:p w:rsidR="00D77EEE" w:rsidRPr="00C62A8C" w:rsidRDefault="00D77EEE" w:rsidP="00D77EEE">
      <w:pPr>
        <w:autoSpaceDE w:val="0"/>
        <w:autoSpaceDN w:val="0"/>
        <w:adjustRightInd w:val="0"/>
        <w:spacing w:after="0" w:line="240" w:lineRule="auto"/>
        <w:rPr>
          <w:rFonts w:ascii="ZocaloText-Regular" w:hAnsi="ZocaloText-Regular" w:cs="ZocaloText-Regular"/>
          <w:color w:val="000000"/>
          <w:sz w:val="16"/>
          <w:szCs w:val="16"/>
          <w:lang w:val="en-GB"/>
        </w:rPr>
      </w:pPr>
      <w:r w:rsidRPr="00C62A8C">
        <w:rPr>
          <w:rFonts w:ascii="ZocaloText-Regular" w:hAnsi="ZocaloText-Regular" w:cs="ZocaloText-Regular"/>
          <w:color w:val="000000"/>
          <w:sz w:val="16"/>
          <w:szCs w:val="16"/>
          <w:lang w:val="en-GB"/>
        </w:rPr>
        <w:t>Instead of using condoms, many young</w:t>
      </w:r>
    </w:p>
    <w:p w:rsidR="00D77EEE" w:rsidRPr="00C62A8C" w:rsidRDefault="00D77EEE" w:rsidP="00D77EEE">
      <w:pPr>
        <w:autoSpaceDE w:val="0"/>
        <w:autoSpaceDN w:val="0"/>
        <w:adjustRightInd w:val="0"/>
        <w:spacing w:after="0" w:line="240" w:lineRule="auto"/>
        <w:rPr>
          <w:rFonts w:ascii="ZocaloText-Regular" w:hAnsi="ZocaloText-Regular" w:cs="ZocaloText-Regular"/>
          <w:color w:val="000000"/>
          <w:sz w:val="16"/>
          <w:szCs w:val="16"/>
          <w:lang w:val="en-GB"/>
        </w:rPr>
      </w:pPr>
      <w:r w:rsidRPr="00C62A8C">
        <w:rPr>
          <w:rFonts w:ascii="ZocaloText-Regular" w:hAnsi="ZocaloText-Regular" w:cs="ZocaloText-Regular"/>
          <w:color w:val="000000"/>
          <w:sz w:val="16"/>
          <w:szCs w:val="16"/>
          <w:lang w:val="en-GB"/>
        </w:rPr>
        <w:t>people are having unsafe sex then going</w:t>
      </w:r>
    </w:p>
    <w:p w:rsidR="00D77EEE" w:rsidRPr="00C62A8C" w:rsidRDefault="00D77EEE" w:rsidP="00D77EEE">
      <w:pPr>
        <w:autoSpaceDE w:val="0"/>
        <w:autoSpaceDN w:val="0"/>
        <w:adjustRightInd w:val="0"/>
        <w:spacing w:after="0" w:line="240" w:lineRule="auto"/>
        <w:rPr>
          <w:rFonts w:ascii="ZocaloText-Regular" w:hAnsi="ZocaloText-Regular" w:cs="ZocaloText-Regular"/>
          <w:color w:val="000000"/>
          <w:sz w:val="16"/>
          <w:szCs w:val="16"/>
          <w:lang w:val="en-GB"/>
        </w:rPr>
      </w:pPr>
      <w:r w:rsidRPr="00C62A8C">
        <w:rPr>
          <w:rFonts w:ascii="ZocaloText-Regular" w:hAnsi="ZocaloText-Regular" w:cs="ZocaloText-Regular"/>
          <w:color w:val="000000"/>
          <w:sz w:val="16"/>
          <w:szCs w:val="16"/>
          <w:lang w:val="en-GB"/>
        </w:rPr>
        <w:t>to public hospitals for the so-called PEP</w:t>
      </w:r>
    </w:p>
    <w:p w:rsidR="00D77EEE" w:rsidRPr="00C62A8C" w:rsidRDefault="00D77EEE" w:rsidP="00D77EEE">
      <w:pPr>
        <w:autoSpaceDE w:val="0"/>
        <w:autoSpaceDN w:val="0"/>
        <w:adjustRightInd w:val="0"/>
        <w:spacing w:after="0" w:line="240" w:lineRule="auto"/>
        <w:rPr>
          <w:rFonts w:ascii="ZocaloText-Regular" w:hAnsi="ZocaloText-Regular" w:cs="ZocaloText-Regular"/>
          <w:color w:val="000000"/>
          <w:sz w:val="16"/>
          <w:szCs w:val="16"/>
          <w:lang w:val="en-GB"/>
        </w:rPr>
      </w:pPr>
      <w:r w:rsidRPr="00C62A8C">
        <w:rPr>
          <w:rFonts w:ascii="ZocaloText-Regular" w:hAnsi="ZocaloText-Regular" w:cs="ZocaloText-Regular"/>
          <w:color w:val="000000"/>
          <w:sz w:val="16"/>
          <w:szCs w:val="16"/>
          <w:lang w:val="en-GB"/>
        </w:rPr>
        <w:t>pills.</w:t>
      </w:r>
    </w:p>
    <w:p w:rsidR="00D77EEE" w:rsidRPr="00C62A8C" w:rsidRDefault="00D77EEE" w:rsidP="00D77EEE">
      <w:pPr>
        <w:autoSpaceDE w:val="0"/>
        <w:autoSpaceDN w:val="0"/>
        <w:adjustRightInd w:val="0"/>
        <w:spacing w:after="0" w:line="240" w:lineRule="auto"/>
        <w:rPr>
          <w:rFonts w:ascii="ZocaloText-Regular" w:hAnsi="ZocaloText-Regular" w:cs="ZocaloText-Regular"/>
          <w:color w:val="000000"/>
          <w:sz w:val="16"/>
          <w:szCs w:val="16"/>
          <w:lang w:val="en-GB"/>
        </w:rPr>
      </w:pPr>
      <w:r w:rsidRPr="00C62A8C">
        <w:rPr>
          <w:rFonts w:ascii="ZocaloText-Regular" w:hAnsi="ZocaloText-Regular" w:cs="ZocaloText-Regular"/>
          <w:color w:val="000000"/>
          <w:sz w:val="16"/>
          <w:szCs w:val="16"/>
          <w:lang w:val="en-GB"/>
        </w:rPr>
        <w:t>This is a continuation of the abuse of</w:t>
      </w:r>
    </w:p>
    <w:p w:rsidR="00D77EEE" w:rsidRPr="00C62A8C" w:rsidRDefault="00D77EEE" w:rsidP="00D77EEE">
      <w:pPr>
        <w:autoSpaceDE w:val="0"/>
        <w:autoSpaceDN w:val="0"/>
        <w:adjustRightInd w:val="0"/>
        <w:spacing w:after="0" w:line="240" w:lineRule="auto"/>
        <w:rPr>
          <w:rFonts w:ascii="ZocaloText-Regular" w:hAnsi="ZocaloText-Regular" w:cs="ZocaloText-Regular"/>
          <w:color w:val="000000"/>
          <w:sz w:val="16"/>
          <w:szCs w:val="16"/>
          <w:lang w:val="en-GB"/>
        </w:rPr>
      </w:pPr>
      <w:r w:rsidRPr="00C62A8C">
        <w:rPr>
          <w:rFonts w:ascii="ZocaloText-Regular" w:hAnsi="ZocaloText-Regular" w:cs="ZocaloText-Regular"/>
          <w:color w:val="000000"/>
          <w:sz w:val="16"/>
          <w:szCs w:val="16"/>
          <w:lang w:val="en-GB"/>
        </w:rPr>
        <w:t>emergency contraceptive pills, which</w:t>
      </w:r>
    </w:p>
    <w:p w:rsidR="00D77EEE" w:rsidRPr="00C62A8C" w:rsidRDefault="00D77EEE" w:rsidP="00D77EEE">
      <w:pPr>
        <w:autoSpaceDE w:val="0"/>
        <w:autoSpaceDN w:val="0"/>
        <w:adjustRightInd w:val="0"/>
        <w:spacing w:after="0" w:line="240" w:lineRule="auto"/>
        <w:rPr>
          <w:rFonts w:ascii="ZocaloText-Regular" w:hAnsi="ZocaloText-Regular" w:cs="ZocaloText-Regular"/>
          <w:color w:val="000000"/>
          <w:sz w:val="16"/>
          <w:szCs w:val="16"/>
          <w:lang w:val="en-GB"/>
        </w:rPr>
      </w:pPr>
      <w:r w:rsidRPr="00C62A8C">
        <w:rPr>
          <w:rFonts w:ascii="ZocaloText-Regular" w:hAnsi="ZocaloText-Regular" w:cs="ZocaloText-Regular"/>
          <w:color w:val="000000"/>
          <w:sz w:val="16"/>
          <w:szCs w:val="16"/>
          <w:lang w:val="en-GB"/>
        </w:rPr>
        <w:t>is widespread despite its health consequences.</w:t>
      </w:r>
    </w:p>
    <w:p w:rsidR="00D77EEE" w:rsidRPr="00C62A8C" w:rsidRDefault="00D77EEE" w:rsidP="00D77EEE">
      <w:pPr>
        <w:rPr>
          <w:rFonts w:ascii="ZocaloText-Regular" w:hAnsi="ZocaloText-Regular" w:cs="ZocaloText-Regular"/>
          <w:color w:val="000000"/>
          <w:sz w:val="16"/>
          <w:szCs w:val="16"/>
          <w:lang w:val="en-GB"/>
        </w:rPr>
      </w:pPr>
      <w:r w:rsidRPr="00C62A8C">
        <w:rPr>
          <w:rFonts w:ascii="ZocaloText-Regular" w:hAnsi="ZocaloText-Regular" w:cs="ZocaloText-Regular"/>
          <w:color w:val="000000"/>
          <w:sz w:val="16"/>
          <w:szCs w:val="16"/>
          <w:lang w:val="en-GB"/>
        </w:rPr>
        <w:t>Post Exposure Prophylaxis is</w:t>
      </w:r>
    </w:p>
    <w:p w:rsidR="00D77EEE" w:rsidRPr="00C62A8C" w:rsidRDefault="00D77EEE" w:rsidP="00D77EEE">
      <w:pPr>
        <w:rPr>
          <w:rFonts w:ascii="Gotham-Bold" w:hAnsi="Gotham-Bold" w:cs="Gotham-Bold"/>
          <w:b/>
          <w:bCs/>
          <w:sz w:val="16"/>
          <w:szCs w:val="16"/>
          <w:lang w:val="en-GB"/>
        </w:rPr>
      </w:pPr>
      <w:r w:rsidRPr="00C62A8C">
        <w:rPr>
          <w:rFonts w:ascii="Gotham-Bold" w:hAnsi="Gotham-Bold" w:cs="Gotham-Bold"/>
          <w:b/>
          <w:bCs/>
          <w:sz w:val="16"/>
          <w:szCs w:val="16"/>
          <w:lang w:val="en-GB"/>
        </w:rPr>
        <w:t>CONTINUED ON PAGE 2</w:t>
      </w:r>
    </w:p>
    <w:p w:rsidR="007F7F99" w:rsidRPr="00C62A8C" w:rsidRDefault="007F7F99" w:rsidP="007F7F99">
      <w:pPr>
        <w:rPr>
          <w:lang w:val="en-GB"/>
        </w:rPr>
      </w:pPr>
      <w:r w:rsidRPr="00C62A8C">
        <w:rPr>
          <w:rFonts w:ascii="ZocaloText-Regular" w:hAnsi="ZocaloText-Regular" w:cs="ZocaloText-Regular"/>
          <w:color w:val="0080FF"/>
          <w:sz w:val="28"/>
          <w:szCs w:val="28"/>
          <w:lang w:val="en-GB"/>
        </w:rPr>
        <w:t xml:space="preserve">WORRYING TREND | </w:t>
      </w:r>
      <w:r w:rsidRPr="00C62A8C">
        <w:rPr>
          <w:rFonts w:ascii="GothamNarrow-Light" w:hAnsi="GothamNarrow-Light" w:cs="GothamNarrow-Light"/>
          <w:color w:val="000000"/>
          <w:sz w:val="28"/>
          <w:szCs w:val="28"/>
          <w:lang w:val="en-GB"/>
        </w:rPr>
        <w:t>Alarm over increasing cases of people asking for pills meant to shield health professionals from infection</w:t>
      </w:r>
    </w:p>
    <w:p w:rsidR="007F7F99" w:rsidRPr="00C62A8C" w:rsidRDefault="007F7F99" w:rsidP="007F7F99">
      <w:pPr>
        <w:autoSpaceDE w:val="0"/>
        <w:autoSpaceDN w:val="0"/>
        <w:adjustRightInd w:val="0"/>
        <w:spacing w:after="0" w:line="240" w:lineRule="auto"/>
        <w:rPr>
          <w:rFonts w:ascii="ZocaloDisplay-Semibold" w:hAnsi="ZocaloDisplay-Semibold" w:cs="ZocaloDisplay-Semibold"/>
          <w:sz w:val="24"/>
          <w:szCs w:val="24"/>
          <w:lang w:val="en-GB"/>
        </w:rPr>
      </w:pPr>
      <w:r w:rsidRPr="00C62A8C">
        <w:rPr>
          <w:rFonts w:ascii="ZocaloDisplay-Semibold" w:hAnsi="ZocaloDisplay-Semibold" w:cs="ZocaloDisplay-Semibold"/>
          <w:sz w:val="24"/>
          <w:szCs w:val="24"/>
          <w:lang w:val="en-GB"/>
        </w:rPr>
        <w:t>Youths abusing</w:t>
      </w:r>
    </w:p>
    <w:p w:rsidR="007F7F99" w:rsidRPr="00C62A8C" w:rsidRDefault="007F7F99" w:rsidP="007F7F99">
      <w:pPr>
        <w:autoSpaceDE w:val="0"/>
        <w:autoSpaceDN w:val="0"/>
        <w:adjustRightInd w:val="0"/>
        <w:spacing w:after="0" w:line="240" w:lineRule="auto"/>
        <w:rPr>
          <w:rFonts w:ascii="ZocaloDisplay-Semibold" w:hAnsi="ZocaloDisplay-Semibold" w:cs="ZocaloDisplay-Semibold"/>
          <w:sz w:val="24"/>
          <w:szCs w:val="24"/>
          <w:lang w:val="en-GB"/>
        </w:rPr>
      </w:pPr>
      <w:r w:rsidRPr="00C62A8C">
        <w:rPr>
          <w:rFonts w:ascii="ZocaloDisplay-Semibold" w:hAnsi="ZocaloDisplay-Semibold" w:cs="ZocaloDisplay-Semibold"/>
          <w:sz w:val="24"/>
          <w:szCs w:val="24"/>
          <w:lang w:val="en-GB"/>
        </w:rPr>
        <w:t>drugs meant for</w:t>
      </w:r>
    </w:p>
    <w:p w:rsidR="007F7F99" w:rsidRPr="00C62A8C" w:rsidRDefault="007F7F99" w:rsidP="007F7F99">
      <w:pPr>
        <w:rPr>
          <w:rFonts w:ascii="ZocaloDisplay-Semibold" w:hAnsi="ZocaloDisplay-Semibold" w:cs="ZocaloDisplay-Semibold"/>
          <w:sz w:val="24"/>
          <w:szCs w:val="24"/>
          <w:lang w:val="en-GB"/>
        </w:rPr>
      </w:pPr>
      <w:r w:rsidRPr="00C62A8C">
        <w:rPr>
          <w:rFonts w:ascii="ZocaloDisplay-Semibold" w:hAnsi="ZocaloDisplay-Semibold" w:cs="ZocaloDisplay-Semibold"/>
          <w:sz w:val="24"/>
          <w:szCs w:val="24"/>
          <w:lang w:val="en-GB"/>
        </w:rPr>
        <w:t>HIV emergencies</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emergency treatment, mainly for health workers and victims of sexual crimes. It is usually administered to those suspected to have come into contact with HIV-infected material.</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The treatment must start within</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72 hours of exposure and consists of a daily dosage of six tablets taken for 28 days.</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Doctors are worried that those abusing the PEP pills do not take the full dosage, thus not only risking infection but also incubating a virus which is resistant to medication.</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The drugs are only available in public hospitals and are provided at no cost. It is illegal for chemists to stock them.</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When PEP was first introduced as an emergency drug to prevent HIV infection in the early 1990s, it was praised as a scientific breakthrough.</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At the time, it was meant for health professionals who were at great risk of being infected with the virus in the line of duty. With time, it was made available to people exposed to the virus under circumstances, such as rape or sexual assault.</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lastRenderedPageBreak/>
        <w:t>In the recent past, however, there has been a sharp rise in the number of people seeking the drugs, after engaging in unprotected sex especially during holidays and weekends.</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Many of those asking doctors to give them the pills use them the same way others use emergency contraceptives — as an afterthought.</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Many of them claim to have had “accidents” which exposed them to HIV. The accidents, according to</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Nyeri County Aids and Sexually-transmitted</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Diseases coordinator Jeniffer</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Kiruri, range from sexual assault or a needle prick to a torn condom.</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She said that between July and September,</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the Nyeri Provincial General</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Hospital gave the pills to more than</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100 patients, most of them young people of 16 years and above.</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This group is one of the most at the risk of HIV infection.</w:t>
      </w:r>
    </w:p>
    <w:p w:rsidR="007F7F99" w:rsidRPr="00C62A8C" w:rsidRDefault="007F7F99" w:rsidP="007F7F99">
      <w:pPr>
        <w:autoSpaceDE w:val="0"/>
        <w:autoSpaceDN w:val="0"/>
        <w:adjustRightInd w:val="0"/>
        <w:spacing w:after="0" w:line="240" w:lineRule="auto"/>
        <w:rPr>
          <w:rFonts w:ascii="GothamNarrow-Bold" w:hAnsi="GothamNarrow-Bold" w:cs="GothamNarrow-Bold"/>
          <w:b/>
          <w:bCs/>
          <w:color w:val="000000"/>
          <w:sz w:val="28"/>
          <w:szCs w:val="28"/>
          <w:lang w:val="en-GB"/>
        </w:rPr>
      </w:pPr>
      <w:r w:rsidRPr="00C62A8C">
        <w:rPr>
          <w:rFonts w:ascii="GothamNarrow-Bold" w:hAnsi="GothamNarrow-Bold" w:cs="GothamNarrow-Bold"/>
          <w:b/>
          <w:bCs/>
          <w:color w:val="000000"/>
          <w:sz w:val="28"/>
          <w:szCs w:val="28"/>
          <w:lang w:val="en-GB"/>
        </w:rPr>
        <w:t>Ask doctors</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Dr Enoch Ondari, the Kisii Level</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Five medical superintendent, said the health centre received requests for PEP occasionally especially during</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 xml:space="preserve"> weekends.</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“People do come to our facility to seek PEP services with the excuse of a burst condom. Normally, this happens during the weekends or on</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Monday morning,” he said.</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Hospital records indicate that more men than women ask doctors for the tablets.</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Dr Martin Sirengo, the head of</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National Aids and STI Control Programme</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(Nascop), said there had</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been an alarming rise in the number</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of people abusing the drugs especially after weekends.</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“We cannot deny them the drug because it is available,” he said.</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But to qualify for a prescription, one must undergo thorough testing and provide contact details to the doctor giving the tablets.</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This procedure is meant to make it difficult for middlemen to get the drugs for free from public hospitals and resell them.</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Dr Juliana Atieno, the chief administrator at Jaramogi Oginga Odinga</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Teaching and Referral Hospital in</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Kisumu, said the hospital was one</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of those that had developed strict guidelines on who should get PEP.</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“Many people were coming for the</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lastRenderedPageBreak/>
        <w:t>drug,” she said. “We had to lay down a</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protocol. First, a person has to come</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proofErr w:type="gramStart"/>
      <w:r w:rsidRPr="00C62A8C">
        <w:rPr>
          <w:rFonts w:ascii="ZocaloText-Regular" w:hAnsi="ZocaloText-Regular" w:cs="ZocaloText-Regular"/>
          <w:color w:val="000000"/>
          <w:sz w:val="28"/>
          <w:szCs w:val="28"/>
          <w:lang w:val="en-GB"/>
        </w:rPr>
        <w:t>with</w:t>
      </w:r>
      <w:proofErr w:type="gramEnd"/>
      <w:r w:rsidRPr="00C62A8C">
        <w:rPr>
          <w:rFonts w:ascii="ZocaloText-Regular" w:hAnsi="ZocaloText-Regular" w:cs="ZocaloText-Regular"/>
          <w:color w:val="000000"/>
          <w:sz w:val="28"/>
          <w:szCs w:val="28"/>
          <w:lang w:val="en-GB"/>
        </w:rPr>
        <w:t xml:space="preserve"> the partner for testing,” she said.</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“The partner must be traced for one</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proofErr w:type="gramStart"/>
      <w:r w:rsidRPr="00C62A8C">
        <w:rPr>
          <w:rFonts w:ascii="ZocaloText-Regular" w:hAnsi="ZocaloText-Regular" w:cs="ZocaloText-Regular"/>
          <w:color w:val="000000"/>
          <w:sz w:val="28"/>
          <w:szCs w:val="28"/>
          <w:lang w:val="en-GB"/>
        </w:rPr>
        <w:t>to</w:t>
      </w:r>
      <w:proofErr w:type="gramEnd"/>
      <w:r w:rsidRPr="00C62A8C">
        <w:rPr>
          <w:rFonts w:ascii="ZocaloText-Regular" w:hAnsi="ZocaloText-Regular" w:cs="ZocaloText-Regular"/>
          <w:color w:val="000000"/>
          <w:sz w:val="28"/>
          <w:szCs w:val="28"/>
          <w:lang w:val="en-GB"/>
        </w:rPr>
        <w:t xml:space="preserve"> get help.”</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 xml:space="preserve">Dr </w:t>
      </w:r>
      <w:proofErr w:type="spellStart"/>
      <w:r w:rsidRPr="00C62A8C">
        <w:rPr>
          <w:rFonts w:ascii="ZocaloText-Regular" w:hAnsi="ZocaloText-Regular" w:cs="ZocaloText-Regular"/>
          <w:color w:val="000000"/>
          <w:sz w:val="28"/>
          <w:szCs w:val="28"/>
          <w:lang w:val="en-GB"/>
        </w:rPr>
        <w:t>Atieno</w:t>
      </w:r>
      <w:proofErr w:type="spellEnd"/>
      <w:r w:rsidRPr="00C62A8C">
        <w:rPr>
          <w:rFonts w:ascii="ZocaloText-Regular" w:hAnsi="ZocaloText-Regular" w:cs="ZocaloText-Regular"/>
          <w:color w:val="000000"/>
          <w:sz w:val="28"/>
          <w:szCs w:val="28"/>
          <w:lang w:val="en-GB"/>
        </w:rPr>
        <w:t xml:space="preserve"> warned that the drugs</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proofErr w:type="gramStart"/>
      <w:r w:rsidRPr="00C62A8C">
        <w:rPr>
          <w:rFonts w:ascii="ZocaloText-Regular" w:hAnsi="ZocaloText-Regular" w:cs="ZocaloText-Regular"/>
          <w:color w:val="000000"/>
          <w:sz w:val="28"/>
          <w:szCs w:val="28"/>
          <w:lang w:val="en-GB"/>
        </w:rPr>
        <w:t>should</w:t>
      </w:r>
      <w:proofErr w:type="gramEnd"/>
      <w:r w:rsidRPr="00C62A8C">
        <w:rPr>
          <w:rFonts w:ascii="ZocaloText-Regular" w:hAnsi="ZocaloText-Regular" w:cs="ZocaloText-Regular"/>
          <w:color w:val="000000"/>
          <w:sz w:val="28"/>
          <w:szCs w:val="28"/>
          <w:lang w:val="en-GB"/>
        </w:rPr>
        <w:t xml:space="preserve"> not be a licence for irresponsible</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proofErr w:type="gramStart"/>
      <w:r w:rsidRPr="00C62A8C">
        <w:rPr>
          <w:rFonts w:ascii="ZocaloText-Regular" w:hAnsi="ZocaloText-Regular" w:cs="ZocaloText-Regular"/>
          <w:color w:val="000000"/>
          <w:sz w:val="28"/>
          <w:szCs w:val="28"/>
          <w:lang w:val="en-GB"/>
        </w:rPr>
        <w:t>sexual</w:t>
      </w:r>
      <w:proofErr w:type="gramEnd"/>
      <w:r w:rsidRPr="00C62A8C">
        <w:rPr>
          <w:rFonts w:ascii="ZocaloText-Regular" w:hAnsi="ZocaloText-Regular" w:cs="ZocaloText-Regular"/>
          <w:color w:val="000000"/>
          <w:sz w:val="28"/>
          <w:szCs w:val="28"/>
          <w:lang w:val="en-GB"/>
        </w:rPr>
        <w:t xml:space="preserve"> behaviour.</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“The drug’s effectiveness might backfire if you skip a dose. Why do you have to undergo that? You have a good option of using a condom,” she said.</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 xml:space="preserve">Ms Monica </w:t>
      </w:r>
      <w:proofErr w:type="spellStart"/>
      <w:r w:rsidRPr="00C62A8C">
        <w:rPr>
          <w:rFonts w:ascii="ZocaloText-Regular" w:hAnsi="ZocaloText-Regular" w:cs="ZocaloText-Regular"/>
          <w:color w:val="000000"/>
          <w:sz w:val="28"/>
          <w:szCs w:val="28"/>
          <w:lang w:val="en-GB"/>
        </w:rPr>
        <w:t>Ndegwa</w:t>
      </w:r>
      <w:proofErr w:type="spellEnd"/>
      <w:r w:rsidRPr="00C62A8C">
        <w:rPr>
          <w:rFonts w:ascii="ZocaloText-Regular" w:hAnsi="ZocaloText-Regular" w:cs="ZocaloText-Regular"/>
          <w:color w:val="000000"/>
          <w:sz w:val="28"/>
          <w:szCs w:val="28"/>
          <w:lang w:val="en-GB"/>
        </w:rPr>
        <w:t xml:space="preserve">, the </w:t>
      </w:r>
      <w:proofErr w:type="spellStart"/>
      <w:r w:rsidRPr="00C62A8C">
        <w:rPr>
          <w:rFonts w:ascii="ZocaloText-Regular" w:hAnsi="ZocaloText-Regular" w:cs="ZocaloText-Regular"/>
          <w:color w:val="000000"/>
          <w:sz w:val="28"/>
          <w:szCs w:val="28"/>
          <w:lang w:val="en-GB"/>
        </w:rPr>
        <w:t>Kieni</w:t>
      </w:r>
      <w:proofErr w:type="spellEnd"/>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 xml:space="preserve">East District Public Health </w:t>
      </w:r>
      <w:proofErr w:type="gramStart"/>
      <w:r w:rsidRPr="00C62A8C">
        <w:rPr>
          <w:rFonts w:ascii="ZocaloText-Regular" w:hAnsi="ZocaloText-Regular" w:cs="ZocaloText-Regular"/>
          <w:color w:val="000000"/>
          <w:sz w:val="28"/>
          <w:szCs w:val="28"/>
          <w:lang w:val="en-GB"/>
        </w:rPr>
        <w:t>officer,</w:t>
      </w:r>
      <w:proofErr w:type="gramEnd"/>
      <w:r w:rsidRPr="00C62A8C">
        <w:rPr>
          <w:rFonts w:ascii="ZocaloText-Regular" w:hAnsi="ZocaloText-Regular" w:cs="ZocaloText-Regular"/>
          <w:color w:val="000000"/>
          <w:sz w:val="28"/>
          <w:szCs w:val="28"/>
          <w:lang w:val="en-GB"/>
        </w:rPr>
        <w:t xml:space="preserve"> said the uptake of the drug could be because young people wanted to take short-cuts.</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“Just like in pregnancy pills, young people want to take short-cuts. My advice is, before you engage in anything, know the status of your partner,” she said.</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 xml:space="preserve">Mrs Christine </w:t>
      </w:r>
      <w:proofErr w:type="spellStart"/>
      <w:r w:rsidRPr="00C62A8C">
        <w:rPr>
          <w:rFonts w:ascii="ZocaloText-Regular" w:hAnsi="ZocaloText-Regular" w:cs="ZocaloText-Regular"/>
          <w:color w:val="000000"/>
          <w:sz w:val="28"/>
          <w:szCs w:val="28"/>
          <w:lang w:val="en-GB"/>
        </w:rPr>
        <w:t>Otieno</w:t>
      </w:r>
      <w:proofErr w:type="spellEnd"/>
      <w:r w:rsidRPr="00C62A8C">
        <w:rPr>
          <w:rFonts w:ascii="ZocaloText-Regular" w:hAnsi="ZocaloText-Regular" w:cs="ZocaloText-Regular"/>
          <w:color w:val="000000"/>
          <w:sz w:val="28"/>
          <w:szCs w:val="28"/>
          <w:lang w:val="en-GB"/>
        </w:rPr>
        <w:t>, a programme officer in HIV prevention at Kenyatta</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National Hospital, said the demand for the drug shoots up especially during holidays and after weekends.</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“We counsel the users first. They must finish the dose, otherwise they may be resistant to ARVs in the event they acquire the virus,” she said.</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According to her, some of those seeking the drug are genuine cases of rape.</w:t>
      </w:r>
    </w:p>
    <w:p w:rsidR="007F7F99" w:rsidRPr="00C62A8C" w:rsidRDefault="007F7F99" w:rsidP="007F7F99">
      <w:pPr>
        <w:autoSpaceDE w:val="0"/>
        <w:autoSpaceDN w:val="0"/>
        <w:adjustRightInd w:val="0"/>
        <w:spacing w:after="0" w:line="240" w:lineRule="auto"/>
        <w:rPr>
          <w:rFonts w:ascii="ZocaloText-Regular" w:hAnsi="ZocaloText-Regular" w:cs="ZocaloText-Regular"/>
          <w:color w:val="000000"/>
          <w:sz w:val="28"/>
          <w:szCs w:val="28"/>
          <w:lang w:val="en-GB"/>
        </w:rPr>
      </w:pPr>
      <w:r w:rsidRPr="00C62A8C">
        <w:rPr>
          <w:rFonts w:ascii="ZocaloText-Regular" w:hAnsi="ZocaloText-Regular" w:cs="ZocaloText-Regular"/>
          <w:color w:val="000000"/>
          <w:sz w:val="28"/>
          <w:szCs w:val="28"/>
          <w:lang w:val="en-GB"/>
        </w:rPr>
        <w:t>“Others come with that excuse yet they did it willingly, but we cannot deny them the service,” she said.</w:t>
      </w:r>
    </w:p>
    <w:p w:rsidR="007F7F99" w:rsidRPr="00C62A8C" w:rsidRDefault="007F7F99" w:rsidP="007F7F99">
      <w:pPr>
        <w:autoSpaceDE w:val="0"/>
        <w:autoSpaceDN w:val="0"/>
        <w:adjustRightInd w:val="0"/>
        <w:spacing w:after="0" w:line="240" w:lineRule="auto"/>
        <w:rPr>
          <w:rFonts w:ascii="Gotham-Medium" w:hAnsi="Gotham-Medium" w:cs="Gotham-Medium"/>
          <w:color w:val="000000"/>
          <w:sz w:val="28"/>
          <w:szCs w:val="28"/>
          <w:lang w:val="en-GB"/>
        </w:rPr>
      </w:pPr>
      <w:r w:rsidRPr="00C62A8C">
        <w:rPr>
          <w:rFonts w:ascii="Gotham-Medium" w:hAnsi="Gotham-Medium" w:cs="Gotham-Medium"/>
          <w:color w:val="000000"/>
          <w:sz w:val="28"/>
          <w:szCs w:val="28"/>
          <w:lang w:val="en-GB"/>
        </w:rPr>
        <w:t xml:space="preserve">Additional reporting by </w:t>
      </w:r>
      <w:proofErr w:type="spellStart"/>
      <w:r w:rsidRPr="00C62A8C">
        <w:rPr>
          <w:rFonts w:ascii="Gotham-Medium" w:hAnsi="Gotham-Medium" w:cs="Gotham-Medium"/>
          <w:color w:val="000000"/>
          <w:sz w:val="28"/>
          <w:szCs w:val="28"/>
          <w:lang w:val="en-GB"/>
        </w:rPr>
        <w:t>Muthini</w:t>
      </w:r>
      <w:proofErr w:type="spellEnd"/>
    </w:p>
    <w:p w:rsidR="007F7F99" w:rsidRPr="00C62A8C" w:rsidRDefault="007F7F99" w:rsidP="007F7F99">
      <w:pPr>
        <w:autoSpaceDE w:val="0"/>
        <w:autoSpaceDN w:val="0"/>
        <w:adjustRightInd w:val="0"/>
        <w:spacing w:after="0" w:line="240" w:lineRule="auto"/>
        <w:rPr>
          <w:rFonts w:ascii="Gotham-Medium" w:hAnsi="Gotham-Medium" w:cs="Gotham-Medium"/>
          <w:color w:val="000000"/>
          <w:sz w:val="28"/>
          <w:szCs w:val="28"/>
          <w:lang w:val="en-GB"/>
        </w:rPr>
      </w:pPr>
      <w:r w:rsidRPr="00C62A8C">
        <w:rPr>
          <w:rFonts w:ascii="Gotham-Medium" w:hAnsi="Gotham-Medium" w:cs="Gotham-Medium"/>
          <w:color w:val="000000"/>
          <w:sz w:val="28"/>
          <w:szCs w:val="28"/>
          <w:lang w:val="en-GB"/>
        </w:rPr>
        <w:t>Stephen</w:t>
      </w:r>
    </w:p>
    <w:p w:rsidR="007F7F99" w:rsidRPr="00C62A8C" w:rsidRDefault="007F7F99" w:rsidP="007F7F99">
      <w:pPr>
        <w:autoSpaceDE w:val="0"/>
        <w:autoSpaceDN w:val="0"/>
        <w:adjustRightInd w:val="0"/>
        <w:spacing w:after="0" w:line="240" w:lineRule="auto"/>
        <w:rPr>
          <w:rFonts w:ascii="GothamNarrow-Book" w:hAnsi="GothamNarrow-Book" w:cs="GothamNarrow-Book"/>
          <w:color w:val="000000"/>
          <w:sz w:val="28"/>
          <w:szCs w:val="28"/>
          <w:lang w:val="en-GB"/>
        </w:rPr>
      </w:pPr>
      <w:r w:rsidRPr="00C62A8C">
        <w:rPr>
          <w:rFonts w:ascii="GothamNarrow-Book" w:hAnsi="GothamNarrow-Book" w:cs="GothamNarrow-Book"/>
          <w:color w:val="000000"/>
          <w:sz w:val="28"/>
          <w:szCs w:val="28"/>
          <w:lang w:val="en-GB"/>
        </w:rPr>
        <w:t xml:space="preserve">PEP is a combination of two drugs: </w:t>
      </w:r>
      <w:proofErr w:type="spellStart"/>
      <w:r w:rsidRPr="00C62A8C">
        <w:rPr>
          <w:rFonts w:ascii="GothamNarrow-Book" w:hAnsi="GothamNarrow-Book" w:cs="GothamNarrow-Book"/>
          <w:color w:val="000000"/>
          <w:sz w:val="28"/>
          <w:szCs w:val="28"/>
          <w:lang w:val="en-GB"/>
        </w:rPr>
        <w:t>Aluvia</w:t>
      </w:r>
      <w:proofErr w:type="spellEnd"/>
      <w:r w:rsidRPr="00C62A8C">
        <w:rPr>
          <w:rFonts w:ascii="GothamNarrow-Book" w:hAnsi="GothamNarrow-Book" w:cs="GothamNarrow-Book"/>
          <w:color w:val="000000"/>
          <w:sz w:val="28"/>
          <w:szCs w:val="28"/>
          <w:lang w:val="en-GB"/>
        </w:rPr>
        <w:t xml:space="preserve"> and </w:t>
      </w:r>
      <w:proofErr w:type="spellStart"/>
      <w:r w:rsidRPr="00C62A8C">
        <w:rPr>
          <w:rFonts w:ascii="GothamNarrow-Book" w:hAnsi="GothamNarrow-Book" w:cs="GothamNarrow-Book"/>
          <w:color w:val="000000"/>
          <w:sz w:val="28"/>
          <w:szCs w:val="28"/>
          <w:lang w:val="en-GB"/>
        </w:rPr>
        <w:t>Combivin</w:t>
      </w:r>
      <w:proofErr w:type="spellEnd"/>
      <w:r w:rsidRPr="00C62A8C">
        <w:rPr>
          <w:rFonts w:ascii="GothamNarrow-Book" w:hAnsi="GothamNarrow-Book" w:cs="GothamNarrow-Book"/>
          <w:color w:val="000000"/>
          <w:sz w:val="28"/>
          <w:szCs w:val="28"/>
          <w:lang w:val="en-GB"/>
        </w:rPr>
        <w:t xml:space="preserve"> and</w:t>
      </w:r>
    </w:p>
    <w:p w:rsidR="007F7F99" w:rsidRPr="00C62A8C" w:rsidRDefault="007F7F99" w:rsidP="007F7F99">
      <w:pPr>
        <w:autoSpaceDE w:val="0"/>
        <w:autoSpaceDN w:val="0"/>
        <w:adjustRightInd w:val="0"/>
        <w:spacing w:after="0" w:line="240" w:lineRule="auto"/>
        <w:rPr>
          <w:rFonts w:ascii="GothamNarrow-Book" w:hAnsi="GothamNarrow-Book" w:cs="GothamNarrow-Book"/>
          <w:color w:val="000000"/>
          <w:sz w:val="28"/>
          <w:szCs w:val="28"/>
          <w:lang w:val="en-GB"/>
        </w:rPr>
      </w:pPr>
      <w:proofErr w:type="gramStart"/>
      <w:r w:rsidRPr="00C62A8C">
        <w:rPr>
          <w:rFonts w:ascii="GothamNarrow-Book" w:hAnsi="GothamNarrow-Book" w:cs="GothamNarrow-Book"/>
          <w:color w:val="000000"/>
          <w:sz w:val="28"/>
          <w:szCs w:val="28"/>
          <w:lang w:val="en-GB"/>
        </w:rPr>
        <w:t>is</w:t>
      </w:r>
      <w:proofErr w:type="gramEnd"/>
      <w:r w:rsidRPr="00C62A8C">
        <w:rPr>
          <w:rFonts w:ascii="GothamNarrow-Book" w:hAnsi="GothamNarrow-Book" w:cs="GothamNarrow-Book"/>
          <w:color w:val="000000"/>
          <w:sz w:val="28"/>
          <w:szCs w:val="28"/>
          <w:lang w:val="en-GB"/>
        </w:rPr>
        <w:t xml:space="preserve"> only available at no cost in public hospitals.</w:t>
      </w:r>
    </w:p>
    <w:p w:rsidR="007F7F99" w:rsidRPr="00C62A8C" w:rsidRDefault="007F7F99" w:rsidP="007F7F99">
      <w:pPr>
        <w:autoSpaceDE w:val="0"/>
        <w:autoSpaceDN w:val="0"/>
        <w:adjustRightInd w:val="0"/>
        <w:spacing w:after="0" w:line="240" w:lineRule="auto"/>
        <w:rPr>
          <w:rFonts w:ascii="GothamNarrow-Bold" w:hAnsi="GothamNarrow-Bold" w:cs="GothamNarrow-Bold"/>
          <w:b/>
          <w:bCs/>
          <w:color w:val="000000"/>
          <w:sz w:val="28"/>
          <w:szCs w:val="28"/>
          <w:lang w:val="en-GB"/>
        </w:rPr>
      </w:pPr>
      <w:r w:rsidRPr="00C62A8C">
        <w:rPr>
          <w:rFonts w:ascii="GothamNarrow-Bold" w:hAnsi="GothamNarrow-Bold" w:cs="GothamNarrow-Bold"/>
          <w:b/>
          <w:bCs/>
          <w:color w:val="000000"/>
          <w:sz w:val="28"/>
          <w:szCs w:val="28"/>
          <w:lang w:val="en-GB"/>
        </w:rPr>
        <w:t>A person for whom PEP has been prescribed is required to swallow six tablets in a day for 28 days. One takes three</w:t>
      </w:r>
    </w:p>
    <w:p w:rsidR="007F7F99" w:rsidRPr="00C62A8C" w:rsidRDefault="007F7F99" w:rsidP="007F7F99">
      <w:pPr>
        <w:autoSpaceDE w:val="0"/>
        <w:autoSpaceDN w:val="0"/>
        <w:adjustRightInd w:val="0"/>
        <w:spacing w:after="0" w:line="240" w:lineRule="auto"/>
        <w:rPr>
          <w:rFonts w:ascii="GothamNarrow-Bold" w:hAnsi="GothamNarrow-Bold" w:cs="GothamNarrow-Bold"/>
          <w:b/>
          <w:bCs/>
          <w:color w:val="000000"/>
          <w:sz w:val="28"/>
          <w:szCs w:val="28"/>
          <w:lang w:val="en-GB"/>
        </w:rPr>
      </w:pPr>
      <w:proofErr w:type="gramStart"/>
      <w:r w:rsidRPr="00C62A8C">
        <w:rPr>
          <w:rFonts w:ascii="GothamNarrow-Bold" w:hAnsi="GothamNarrow-Bold" w:cs="GothamNarrow-Bold"/>
          <w:b/>
          <w:bCs/>
          <w:color w:val="000000"/>
          <w:sz w:val="28"/>
          <w:szCs w:val="28"/>
          <w:lang w:val="en-GB"/>
        </w:rPr>
        <w:t>tablets</w:t>
      </w:r>
      <w:proofErr w:type="gramEnd"/>
      <w:r w:rsidRPr="00C62A8C">
        <w:rPr>
          <w:rFonts w:ascii="GothamNarrow-Bold" w:hAnsi="GothamNarrow-Bold" w:cs="GothamNarrow-Bold"/>
          <w:b/>
          <w:bCs/>
          <w:color w:val="000000"/>
          <w:sz w:val="28"/>
          <w:szCs w:val="28"/>
          <w:lang w:val="en-GB"/>
        </w:rPr>
        <w:t xml:space="preserve"> — two </w:t>
      </w:r>
      <w:proofErr w:type="spellStart"/>
      <w:r w:rsidRPr="00C62A8C">
        <w:rPr>
          <w:rFonts w:ascii="GothamNarrow-Bold" w:hAnsi="GothamNarrow-Bold" w:cs="GothamNarrow-Bold"/>
          <w:b/>
          <w:bCs/>
          <w:color w:val="000000"/>
          <w:sz w:val="28"/>
          <w:szCs w:val="28"/>
          <w:lang w:val="en-GB"/>
        </w:rPr>
        <w:t>Aluvia</w:t>
      </w:r>
      <w:proofErr w:type="spellEnd"/>
      <w:r w:rsidRPr="00C62A8C">
        <w:rPr>
          <w:rFonts w:ascii="GothamNarrow-Bold" w:hAnsi="GothamNarrow-Bold" w:cs="GothamNarrow-Bold"/>
          <w:b/>
          <w:bCs/>
          <w:color w:val="000000"/>
          <w:sz w:val="28"/>
          <w:szCs w:val="28"/>
          <w:lang w:val="en-GB"/>
        </w:rPr>
        <w:t xml:space="preserve"> and one </w:t>
      </w:r>
      <w:proofErr w:type="spellStart"/>
      <w:r w:rsidRPr="00C62A8C">
        <w:rPr>
          <w:rFonts w:ascii="GothamNarrow-Bold" w:hAnsi="GothamNarrow-Bold" w:cs="GothamNarrow-Bold"/>
          <w:b/>
          <w:bCs/>
          <w:color w:val="000000"/>
          <w:sz w:val="28"/>
          <w:szCs w:val="28"/>
          <w:lang w:val="en-GB"/>
        </w:rPr>
        <w:t>Combivin</w:t>
      </w:r>
      <w:proofErr w:type="spellEnd"/>
      <w:r w:rsidRPr="00C62A8C">
        <w:rPr>
          <w:rFonts w:ascii="GothamNarrow-Bold" w:hAnsi="GothamNarrow-Bold" w:cs="GothamNarrow-Bold"/>
          <w:b/>
          <w:bCs/>
          <w:color w:val="000000"/>
          <w:sz w:val="28"/>
          <w:szCs w:val="28"/>
          <w:lang w:val="en-GB"/>
        </w:rPr>
        <w:t xml:space="preserve"> — twice a day.</w:t>
      </w:r>
    </w:p>
    <w:p w:rsidR="007F7F99" w:rsidRPr="00C62A8C" w:rsidRDefault="007F7F99" w:rsidP="007F7F99">
      <w:pPr>
        <w:autoSpaceDE w:val="0"/>
        <w:autoSpaceDN w:val="0"/>
        <w:adjustRightInd w:val="0"/>
        <w:spacing w:after="0" w:line="240" w:lineRule="auto"/>
        <w:rPr>
          <w:rFonts w:ascii="GothamNarrow-Book" w:hAnsi="GothamNarrow-Book" w:cs="GothamNarrow-Book"/>
          <w:color w:val="000000"/>
          <w:sz w:val="28"/>
          <w:szCs w:val="28"/>
          <w:lang w:val="en-GB"/>
        </w:rPr>
      </w:pPr>
      <w:r w:rsidRPr="00C62A8C">
        <w:rPr>
          <w:rFonts w:ascii="GothamNarrow-Book" w:hAnsi="GothamNarrow-Book" w:cs="GothamNarrow-Book"/>
          <w:color w:val="000000"/>
          <w:sz w:val="28"/>
          <w:szCs w:val="28"/>
          <w:lang w:val="en-GB"/>
        </w:rPr>
        <w:t xml:space="preserve">PEP is not a simple </w:t>
      </w:r>
      <w:proofErr w:type="spellStart"/>
      <w:r w:rsidRPr="00C62A8C">
        <w:rPr>
          <w:rFonts w:ascii="GothamNarrow-Book" w:hAnsi="GothamNarrow-Book" w:cs="GothamNarrow-Book"/>
          <w:color w:val="000000"/>
          <w:sz w:val="28"/>
          <w:szCs w:val="28"/>
          <w:lang w:val="en-GB"/>
        </w:rPr>
        <w:t>morningafter</w:t>
      </w:r>
      <w:proofErr w:type="spellEnd"/>
    </w:p>
    <w:p w:rsidR="007F7F99" w:rsidRPr="00C62A8C" w:rsidRDefault="007F7F99" w:rsidP="007F7F99">
      <w:pPr>
        <w:autoSpaceDE w:val="0"/>
        <w:autoSpaceDN w:val="0"/>
        <w:adjustRightInd w:val="0"/>
        <w:spacing w:after="0" w:line="240" w:lineRule="auto"/>
        <w:rPr>
          <w:rFonts w:ascii="GothamNarrow-Book" w:hAnsi="GothamNarrow-Book" w:cs="GothamNarrow-Book"/>
          <w:color w:val="000000"/>
          <w:sz w:val="28"/>
          <w:szCs w:val="28"/>
          <w:lang w:val="en-GB"/>
        </w:rPr>
      </w:pPr>
      <w:proofErr w:type="gramStart"/>
      <w:r w:rsidRPr="00C62A8C">
        <w:rPr>
          <w:rFonts w:ascii="GothamNarrow-Book" w:hAnsi="GothamNarrow-Book" w:cs="GothamNarrow-Book"/>
          <w:color w:val="000000"/>
          <w:sz w:val="28"/>
          <w:szCs w:val="28"/>
          <w:lang w:val="en-GB"/>
        </w:rPr>
        <w:t>pill</w:t>
      </w:r>
      <w:proofErr w:type="gramEnd"/>
      <w:r w:rsidRPr="00C62A8C">
        <w:rPr>
          <w:rFonts w:ascii="GothamNarrow-Book" w:hAnsi="GothamNarrow-Book" w:cs="GothamNarrow-Book"/>
          <w:color w:val="000000"/>
          <w:sz w:val="28"/>
          <w:szCs w:val="28"/>
          <w:lang w:val="en-GB"/>
        </w:rPr>
        <w:t>: it is a month-long course of treatment.</w:t>
      </w:r>
    </w:p>
    <w:p w:rsidR="007F7F99" w:rsidRPr="00C62A8C" w:rsidRDefault="007F7F99" w:rsidP="007F7F99">
      <w:pPr>
        <w:autoSpaceDE w:val="0"/>
        <w:autoSpaceDN w:val="0"/>
        <w:adjustRightInd w:val="0"/>
        <w:spacing w:after="0" w:line="240" w:lineRule="auto"/>
        <w:rPr>
          <w:rFonts w:ascii="GothamNarrow-Bold" w:hAnsi="GothamNarrow-Bold" w:cs="GothamNarrow-Bold"/>
          <w:b/>
          <w:bCs/>
          <w:color w:val="000000"/>
          <w:sz w:val="28"/>
          <w:szCs w:val="28"/>
          <w:lang w:val="en-GB"/>
        </w:rPr>
      </w:pPr>
      <w:r w:rsidRPr="00C62A8C">
        <w:rPr>
          <w:rFonts w:ascii="GothamNarrow-Bold" w:hAnsi="GothamNarrow-Bold" w:cs="GothamNarrow-Bold"/>
          <w:b/>
          <w:bCs/>
          <w:color w:val="000000"/>
          <w:sz w:val="28"/>
          <w:szCs w:val="28"/>
          <w:lang w:val="en-GB"/>
        </w:rPr>
        <w:t>PEP treatment must begin within 72 hours of exposure to</w:t>
      </w:r>
    </w:p>
    <w:p w:rsidR="007F7F99" w:rsidRPr="00C62A8C" w:rsidRDefault="007F7F99" w:rsidP="007F7F99">
      <w:pPr>
        <w:autoSpaceDE w:val="0"/>
        <w:autoSpaceDN w:val="0"/>
        <w:adjustRightInd w:val="0"/>
        <w:spacing w:after="0" w:line="240" w:lineRule="auto"/>
        <w:rPr>
          <w:rFonts w:ascii="GothamNarrow-Bold" w:hAnsi="GothamNarrow-Bold" w:cs="GothamNarrow-Bold"/>
          <w:b/>
          <w:bCs/>
          <w:color w:val="000000"/>
          <w:sz w:val="28"/>
          <w:szCs w:val="28"/>
          <w:lang w:val="en-GB"/>
        </w:rPr>
      </w:pPr>
      <w:proofErr w:type="gramStart"/>
      <w:r w:rsidRPr="00C62A8C">
        <w:rPr>
          <w:rFonts w:ascii="GothamNarrow-Bold" w:hAnsi="GothamNarrow-Bold" w:cs="GothamNarrow-Bold"/>
          <w:b/>
          <w:bCs/>
          <w:color w:val="000000"/>
          <w:sz w:val="28"/>
          <w:szCs w:val="28"/>
          <w:lang w:val="en-GB"/>
        </w:rPr>
        <w:t>HIV.</w:t>
      </w:r>
      <w:proofErr w:type="gramEnd"/>
      <w:r w:rsidRPr="00C62A8C">
        <w:rPr>
          <w:rFonts w:ascii="GothamNarrow-Bold" w:hAnsi="GothamNarrow-Bold" w:cs="GothamNarrow-Bold"/>
          <w:b/>
          <w:bCs/>
          <w:color w:val="000000"/>
          <w:sz w:val="28"/>
          <w:szCs w:val="28"/>
          <w:lang w:val="en-GB"/>
        </w:rPr>
        <w:t xml:space="preserve"> The sooner the treatment starts the better.</w:t>
      </w:r>
    </w:p>
    <w:p w:rsidR="007F7F99" w:rsidRPr="00C62A8C" w:rsidRDefault="007F7F99" w:rsidP="007F7F99">
      <w:pPr>
        <w:autoSpaceDE w:val="0"/>
        <w:autoSpaceDN w:val="0"/>
        <w:adjustRightInd w:val="0"/>
        <w:spacing w:after="0" w:line="240" w:lineRule="auto"/>
        <w:rPr>
          <w:rFonts w:ascii="GothamNarrow-Book" w:hAnsi="GothamNarrow-Book" w:cs="GothamNarrow-Book"/>
          <w:color w:val="000000"/>
          <w:sz w:val="28"/>
          <w:szCs w:val="28"/>
          <w:lang w:val="en-GB"/>
        </w:rPr>
      </w:pPr>
      <w:r w:rsidRPr="00C62A8C">
        <w:rPr>
          <w:rFonts w:ascii="GothamNarrow-Book" w:hAnsi="GothamNarrow-Book" w:cs="GothamNarrow-Book"/>
          <w:color w:val="000000"/>
          <w:sz w:val="28"/>
          <w:szCs w:val="28"/>
          <w:lang w:val="en-GB"/>
        </w:rPr>
        <w:t>The drug is mostly used within the health sector as part of a</w:t>
      </w:r>
    </w:p>
    <w:p w:rsidR="007F7F99" w:rsidRPr="00C62A8C" w:rsidRDefault="007F7F99" w:rsidP="007F7F99">
      <w:pPr>
        <w:autoSpaceDE w:val="0"/>
        <w:autoSpaceDN w:val="0"/>
        <w:adjustRightInd w:val="0"/>
        <w:spacing w:after="0" w:line="240" w:lineRule="auto"/>
        <w:rPr>
          <w:rFonts w:ascii="GothamNarrow-Book" w:hAnsi="GothamNarrow-Book" w:cs="GothamNarrow-Book"/>
          <w:color w:val="000000"/>
          <w:sz w:val="28"/>
          <w:szCs w:val="28"/>
          <w:lang w:val="en-GB"/>
        </w:rPr>
      </w:pPr>
      <w:proofErr w:type="gramStart"/>
      <w:r w:rsidRPr="00C62A8C">
        <w:rPr>
          <w:rFonts w:ascii="GothamNarrow-Book" w:hAnsi="GothamNarrow-Book" w:cs="GothamNarrow-Book"/>
          <w:color w:val="000000"/>
          <w:sz w:val="28"/>
          <w:szCs w:val="28"/>
          <w:lang w:val="en-GB"/>
        </w:rPr>
        <w:t>comprehensive</w:t>
      </w:r>
      <w:proofErr w:type="gramEnd"/>
      <w:r w:rsidRPr="00C62A8C">
        <w:rPr>
          <w:rFonts w:ascii="GothamNarrow-Book" w:hAnsi="GothamNarrow-Book" w:cs="GothamNarrow-Book"/>
          <w:color w:val="000000"/>
          <w:sz w:val="28"/>
          <w:szCs w:val="28"/>
          <w:lang w:val="en-GB"/>
        </w:rPr>
        <w:t xml:space="preserve"> precautions package that reduces staff exposure</w:t>
      </w:r>
    </w:p>
    <w:p w:rsidR="007F7F99" w:rsidRPr="00C62A8C" w:rsidRDefault="007F7F99" w:rsidP="007F7F99">
      <w:pPr>
        <w:autoSpaceDE w:val="0"/>
        <w:autoSpaceDN w:val="0"/>
        <w:adjustRightInd w:val="0"/>
        <w:spacing w:after="0" w:line="240" w:lineRule="auto"/>
        <w:rPr>
          <w:rFonts w:ascii="GothamNarrow-Book" w:hAnsi="GothamNarrow-Book" w:cs="GothamNarrow-Book"/>
          <w:color w:val="000000"/>
          <w:sz w:val="28"/>
          <w:szCs w:val="28"/>
          <w:lang w:val="en-GB"/>
        </w:rPr>
      </w:pPr>
      <w:proofErr w:type="gramStart"/>
      <w:r w:rsidRPr="00C62A8C">
        <w:rPr>
          <w:rFonts w:ascii="GothamNarrow-Book" w:hAnsi="GothamNarrow-Book" w:cs="GothamNarrow-Book"/>
          <w:color w:val="000000"/>
          <w:sz w:val="28"/>
          <w:szCs w:val="28"/>
          <w:lang w:val="en-GB"/>
        </w:rPr>
        <w:t>to</w:t>
      </w:r>
      <w:proofErr w:type="gramEnd"/>
      <w:r w:rsidRPr="00C62A8C">
        <w:rPr>
          <w:rFonts w:ascii="GothamNarrow-Book" w:hAnsi="GothamNarrow-Book" w:cs="GothamNarrow-Book"/>
          <w:color w:val="000000"/>
          <w:sz w:val="28"/>
          <w:szCs w:val="28"/>
          <w:lang w:val="en-GB"/>
        </w:rPr>
        <w:t xml:space="preserve"> infectious hazards </w:t>
      </w:r>
      <w:r w:rsidR="00C62A8C" w:rsidRPr="00C62A8C">
        <w:rPr>
          <w:rFonts w:ascii="GothamNarrow-Book" w:hAnsi="GothamNarrow-Book" w:cs="GothamNarrow-Book"/>
          <w:color w:val="000000"/>
          <w:sz w:val="28"/>
          <w:szCs w:val="28"/>
          <w:lang w:val="en-GB"/>
        </w:rPr>
        <w:t>artwork</w:t>
      </w:r>
      <w:r w:rsidRPr="00C62A8C">
        <w:rPr>
          <w:rFonts w:ascii="GothamNarrow-Book" w:hAnsi="GothamNarrow-Book" w:cs="GothamNarrow-Book"/>
          <w:color w:val="000000"/>
          <w:sz w:val="28"/>
          <w:szCs w:val="28"/>
          <w:lang w:val="en-GB"/>
        </w:rPr>
        <w:t>.</w:t>
      </w:r>
    </w:p>
    <w:p w:rsidR="007F7F99" w:rsidRPr="00C62A8C" w:rsidRDefault="007F7F99" w:rsidP="007F7F99">
      <w:pPr>
        <w:autoSpaceDE w:val="0"/>
        <w:autoSpaceDN w:val="0"/>
        <w:adjustRightInd w:val="0"/>
        <w:spacing w:after="0" w:line="240" w:lineRule="auto"/>
        <w:rPr>
          <w:rFonts w:ascii="GothamNarrow-Bold" w:hAnsi="GothamNarrow-Bold" w:cs="GothamNarrow-Bold"/>
          <w:b/>
          <w:bCs/>
          <w:color w:val="000000"/>
          <w:sz w:val="28"/>
          <w:szCs w:val="28"/>
          <w:lang w:val="en-GB"/>
        </w:rPr>
      </w:pPr>
      <w:r w:rsidRPr="00C62A8C">
        <w:rPr>
          <w:rFonts w:ascii="GothamNarrow-Bold" w:hAnsi="GothamNarrow-Bold" w:cs="GothamNarrow-Bold"/>
          <w:b/>
          <w:bCs/>
          <w:color w:val="000000"/>
          <w:sz w:val="28"/>
          <w:szCs w:val="28"/>
          <w:lang w:val="en-GB"/>
        </w:rPr>
        <w:lastRenderedPageBreak/>
        <w:t>An exposed health care worker</w:t>
      </w:r>
    </w:p>
    <w:p w:rsidR="007F7F99" w:rsidRPr="00C62A8C" w:rsidRDefault="007F7F99" w:rsidP="007F7F99">
      <w:pPr>
        <w:autoSpaceDE w:val="0"/>
        <w:autoSpaceDN w:val="0"/>
        <w:adjustRightInd w:val="0"/>
        <w:spacing w:after="0" w:line="240" w:lineRule="auto"/>
        <w:rPr>
          <w:rFonts w:ascii="GothamNarrow-Bold" w:hAnsi="GothamNarrow-Bold" w:cs="GothamNarrow-Bold"/>
          <w:b/>
          <w:bCs/>
          <w:color w:val="000000"/>
          <w:sz w:val="28"/>
          <w:szCs w:val="28"/>
          <w:lang w:val="en-GB"/>
        </w:rPr>
      </w:pPr>
      <w:proofErr w:type="gramStart"/>
      <w:r w:rsidRPr="00C62A8C">
        <w:rPr>
          <w:rFonts w:ascii="GothamNarrow-Bold" w:hAnsi="GothamNarrow-Bold" w:cs="GothamNarrow-Bold"/>
          <w:b/>
          <w:bCs/>
          <w:color w:val="000000"/>
          <w:sz w:val="28"/>
          <w:szCs w:val="28"/>
          <w:lang w:val="en-GB"/>
        </w:rPr>
        <w:t>should</w:t>
      </w:r>
      <w:proofErr w:type="gramEnd"/>
      <w:r w:rsidRPr="00C62A8C">
        <w:rPr>
          <w:rFonts w:ascii="GothamNarrow-Bold" w:hAnsi="GothamNarrow-Bold" w:cs="GothamNarrow-Bold"/>
          <w:b/>
          <w:bCs/>
          <w:color w:val="000000"/>
          <w:sz w:val="28"/>
          <w:szCs w:val="28"/>
          <w:lang w:val="en-GB"/>
        </w:rPr>
        <w:t xml:space="preserve"> proceed with treatment</w:t>
      </w:r>
    </w:p>
    <w:p w:rsidR="007F7F99" w:rsidRPr="00C62A8C" w:rsidRDefault="007F7F99" w:rsidP="007F7F99">
      <w:pPr>
        <w:autoSpaceDE w:val="0"/>
        <w:autoSpaceDN w:val="0"/>
        <w:adjustRightInd w:val="0"/>
        <w:spacing w:after="0" w:line="240" w:lineRule="auto"/>
        <w:rPr>
          <w:rFonts w:ascii="GothamNarrow-Bold" w:hAnsi="GothamNarrow-Bold" w:cs="GothamNarrow-Bold"/>
          <w:b/>
          <w:bCs/>
          <w:color w:val="000000"/>
          <w:sz w:val="28"/>
          <w:szCs w:val="28"/>
          <w:lang w:val="en-GB"/>
        </w:rPr>
      </w:pPr>
      <w:proofErr w:type="gramStart"/>
      <w:r w:rsidRPr="00C62A8C">
        <w:rPr>
          <w:rFonts w:ascii="GothamNarrow-Bold" w:hAnsi="GothamNarrow-Bold" w:cs="GothamNarrow-Bold"/>
          <w:b/>
          <w:bCs/>
          <w:color w:val="000000"/>
          <w:sz w:val="28"/>
          <w:szCs w:val="28"/>
          <w:lang w:val="en-GB"/>
        </w:rPr>
        <w:t>only</w:t>
      </w:r>
      <w:proofErr w:type="gramEnd"/>
      <w:r w:rsidRPr="00C62A8C">
        <w:rPr>
          <w:rFonts w:ascii="GothamNarrow-Bold" w:hAnsi="GothamNarrow-Bold" w:cs="GothamNarrow-Bold"/>
          <w:b/>
          <w:bCs/>
          <w:color w:val="000000"/>
          <w:sz w:val="28"/>
          <w:szCs w:val="28"/>
          <w:lang w:val="en-GB"/>
        </w:rPr>
        <w:t xml:space="preserve"> after informed consent.</w:t>
      </w:r>
    </w:p>
    <w:p w:rsidR="007F7F99" w:rsidRPr="00C62A8C" w:rsidRDefault="007F7F99" w:rsidP="007F7F99">
      <w:pPr>
        <w:autoSpaceDE w:val="0"/>
        <w:autoSpaceDN w:val="0"/>
        <w:adjustRightInd w:val="0"/>
        <w:spacing w:after="0" w:line="240" w:lineRule="auto"/>
        <w:rPr>
          <w:rFonts w:ascii="GothamNarrow-Book" w:hAnsi="GothamNarrow-Book" w:cs="GothamNarrow-Book"/>
          <w:color w:val="000000"/>
          <w:sz w:val="28"/>
          <w:szCs w:val="28"/>
          <w:lang w:val="en-GB"/>
        </w:rPr>
      </w:pPr>
      <w:r w:rsidRPr="00C62A8C">
        <w:rPr>
          <w:rFonts w:ascii="GothamNarrow-Book" w:hAnsi="GothamNarrow-Book" w:cs="GothamNarrow-Book"/>
          <w:color w:val="000000"/>
          <w:sz w:val="28"/>
          <w:szCs w:val="28"/>
          <w:lang w:val="en-GB"/>
        </w:rPr>
        <w:t>Among the common side effects</w:t>
      </w:r>
    </w:p>
    <w:p w:rsidR="007F7F99" w:rsidRPr="00C62A8C" w:rsidRDefault="007F7F99" w:rsidP="007F7F99">
      <w:pPr>
        <w:autoSpaceDE w:val="0"/>
        <w:autoSpaceDN w:val="0"/>
        <w:adjustRightInd w:val="0"/>
        <w:spacing w:after="0" w:line="240" w:lineRule="auto"/>
        <w:rPr>
          <w:rFonts w:ascii="GothamNarrow-Book" w:hAnsi="GothamNarrow-Book" w:cs="GothamNarrow-Book"/>
          <w:color w:val="000000"/>
          <w:sz w:val="28"/>
          <w:szCs w:val="28"/>
          <w:lang w:val="en-GB"/>
        </w:rPr>
      </w:pPr>
      <w:proofErr w:type="gramStart"/>
      <w:r w:rsidRPr="00C62A8C">
        <w:rPr>
          <w:rFonts w:ascii="GothamNarrow-Book" w:hAnsi="GothamNarrow-Book" w:cs="GothamNarrow-Book"/>
          <w:color w:val="000000"/>
          <w:sz w:val="28"/>
          <w:szCs w:val="28"/>
          <w:lang w:val="en-GB"/>
        </w:rPr>
        <w:t>of</w:t>
      </w:r>
      <w:proofErr w:type="gramEnd"/>
      <w:r w:rsidRPr="00C62A8C">
        <w:rPr>
          <w:rFonts w:ascii="GothamNarrow-Book" w:hAnsi="GothamNarrow-Book" w:cs="GothamNarrow-Book"/>
          <w:color w:val="000000"/>
          <w:sz w:val="28"/>
          <w:szCs w:val="28"/>
          <w:lang w:val="en-GB"/>
        </w:rPr>
        <w:t xml:space="preserve"> PEP are nausea and diarrhoea.</w:t>
      </w:r>
    </w:p>
    <w:p w:rsidR="007F7F99" w:rsidRPr="00C62A8C" w:rsidRDefault="007F7F99" w:rsidP="007F7F99">
      <w:pPr>
        <w:autoSpaceDE w:val="0"/>
        <w:autoSpaceDN w:val="0"/>
        <w:adjustRightInd w:val="0"/>
        <w:spacing w:after="0" w:line="240" w:lineRule="auto"/>
        <w:rPr>
          <w:rFonts w:ascii="Gotham-Black" w:hAnsi="Gotham-Black" w:cs="Gotham-Black"/>
          <w:color w:val="0080FF"/>
          <w:sz w:val="28"/>
          <w:szCs w:val="28"/>
          <w:lang w:val="en-GB"/>
        </w:rPr>
      </w:pPr>
      <w:r w:rsidRPr="00C62A8C">
        <w:rPr>
          <w:rFonts w:ascii="Gotham-Black" w:hAnsi="Gotham-Black" w:cs="Gotham-Black"/>
          <w:color w:val="0080FF"/>
          <w:sz w:val="28"/>
          <w:szCs w:val="28"/>
          <w:lang w:val="en-GB"/>
        </w:rPr>
        <w:t>BACKGROUND</w:t>
      </w:r>
    </w:p>
    <w:p w:rsidR="007F7F99" w:rsidRPr="00C62A8C" w:rsidRDefault="007F7F99" w:rsidP="007F7F99">
      <w:pPr>
        <w:autoSpaceDE w:val="0"/>
        <w:autoSpaceDN w:val="0"/>
        <w:adjustRightInd w:val="0"/>
        <w:spacing w:after="0" w:line="240" w:lineRule="auto"/>
        <w:rPr>
          <w:rFonts w:ascii="ZocaloDisplay-Semibold" w:hAnsi="ZocaloDisplay-Semibold" w:cs="ZocaloDisplay-Semibold"/>
          <w:color w:val="000000"/>
          <w:sz w:val="28"/>
          <w:szCs w:val="28"/>
          <w:lang w:val="en-GB"/>
        </w:rPr>
      </w:pPr>
      <w:r w:rsidRPr="00C62A8C">
        <w:rPr>
          <w:rFonts w:ascii="ZocaloDisplay-Semibold" w:hAnsi="ZocaloDisplay-Semibold" w:cs="ZocaloDisplay-Semibold"/>
          <w:color w:val="000000"/>
          <w:sz w:val="28"/>
          <w:szCs w:val="28"/>
          <w:lang w:val="en-GB"/>
        </w:rPr>
        <w:t>Tablets must be</w:t>
      </w:r>
    </w:p>
    <w:p w:rsidR="007F7F99" w:rsidRPr="00C62A8C" w:rsidRDefault="007F7F99" w:rsidP="007F7F99">
      <w:pPr>
        <w:autoSpaceDE w:val="0"/>
        <w:autoSpaceDN w:val="0"/>
        <w:adjustRightInd w:val="0"/>
        <w:spacing w:after="0" w:line="240" w:lineRule="auto"/>
        <w:rPr>
          <w:rFonts w:ascii="ZocaloDisplay-Semibold" w:hAnsi="ZocaloDisplay-Semibold" w:cs="ZocaloDisplay-Semibold"/>
          <w:color w:val="000000"/>
          <w:sz w:val="28"/>
          <w:szCs w:val="28"/>
          <w:lang w:val="en-GB"/>
        </w:rPr>
      </w:pPr>
      <w:proofErr w:type="gramStart"/>
      <w:r w:rsidRPr="00C62A8C">
        <w:rPr>
          <w:rFonts w:ascii="ZocaloDisplay-Semibold" w:hAnsi="ZocaloDisplay-Semibold" w:cs="ZocaloDisplay-Semibold"/>
          <w:color w:val="000000"/>
          <w:sz w:val="28"/>
          <w:szCs w:val="28"/>
          <w:lang w:val="en-GB"/>
        </w:rPr>
        <w:t>taken</w:t>
      </w:r>
      <w:proofErr w:type="gramEnd"/>
      <w:r w:rsidRPr="00C62A8C">
        <w:rPr>
          <w:rFonts w:ascii="ZocaloDisplay-Semibold" w:hAnsi="ZocaloDisplay-Semibold" w:cs="ZocaloDisplay-Semibold"/>
          <w:color w:val="000000"/>
          <w:sz w:val="28"/>
          <w:szCs w:val="28"/>
          <w:lang w:val="en-GB"/>
        </w:rPr>
        <w:t xml:space="preserve"> for 28 days</w:t>
      </w:r>
    </w:p>
    <w:sectPr w:rsidR="007F7F99" w:rsidRPr="00C62A8C" w:rsidSect="00D52D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ZocaloDisplay-Regular">
    <w:panose1 w:val="00000000000000000000"/>
    <w:charset w:val="00"/>
    <w:family w:val="auto"/>
    <w:notTrueType/>
    <w:pitch w:val="default"/>
    <w:sig w:usb0="00000003" w:usb1="00000000" w:usb2="00000000" w:usb3="00000000" w:csb0="00000001" w:csb1="00000000"/>
  </w:font>
  <w:font w:name="Gotham-Bold">
    <w:panose1 w:val="00000000000000000000"/>
    <w:charset w:val="00"/>
    <w:family w:val="auto"/>
    <w:notTrueType/>
    <w:pitch w:val="default"/>
    <w:sig w:usb0="00000003" w:usb1="00000000" w:usb2="00000000" w:usb3="00000000" w:csb0="00000001" w:csb1="00000000"/>
  </w:font>
  <w:font w:name="ZocaloDisplay-Bold">
    <w:panose1 w:val="00000000000000000000"/>
    <w:charset w:val="00"/>
    <w:family w:val="auto"/>
    <w:notTrueType/>
    <w:pitch w:val="default"/>
    <w:sig w:usb0="00000003" w:usb1="00000000" w:usb2="00000000" w:usb3="00000000" w:csb0="00000001" w:csb1="00000000"/>
  </w:font>
  <w:font w:name="GothamNarrow-Book">
    <w:panose1 w:val="00000000000000000000"/>
    <w:charset w:val="00"/>
    <w:family w:val="auto"/>
    <w:notTrueType/>
    <w:pitch w:val="default"/>
    <w:sig w:usb0="00000003" w:usb1="00000000" w:usb2="00000000" w:usb3="00000000" w:csb0="00000001" w:csb1="00000000"/>
  </w:font>
  <w:font w:name="ZocaloText-Regular">
    <w:panose1 w:val="00000000000000000000"/>
    <w:charset w:val="00"/>
    <w:family w:val="auto"/>
    <w:notTrueType/>
    <w:pitch w:val="default"/>
    <w:sig w:usb0="00000003" w:usb1="00000000" w:usb2="00000000" w:usb3="00000000" w:csb0="00000001" w:csb1="00000000"/>
  </w:font>
  <w:font w:name="GothamNarrow-Light">
    <w:panose1 w:val="00000000000000000000"/>
    <w:charset w:val="00"/>
    <w:family w:val="auto"/>
    <w:notTrueType/>
    <w:pitch w:val="default"/>
    <w:sig w:usb0="00000003" w:usb1="00000000" w:usb2="00000000" w:usb3="00000000" w:csb0="00000001" w:csb1="00000000"/>
  </w:font>
  <w:font w:name="ZocaloDisplay-Semibold">
    <w:panose1 w:val="00000000000000000000"/>
    <w:charset w:val="00"/>
    <w:family w:val="auto"/>
    <w:notTrueType/>
    <w:pitch w:val="default"/>
    <w:sig w:usb0="00000003" w:usb1="00000000" w:usb2="00000000" w:usb3="00000000" w:csb0="00000001" w:csb1="00000000"/>
  </w:font>
  <w:font w:name="GothamNarrow-Bold">
    <w:panose1 w:val="00000000000000000000"/>
    <w:charset w:val="00"/>
    <w:family w:val="auto"/>
    <w:notTrueType/>
    <w:pitch w:val="default"/>
    <w:sig w:usb0="00000003" w:usb1="00000000" w:usb2="00000000" w:usb3="00000000" w:csb0="00000001" w:csb1="00000000"/>
  </w:font>
  <w:font w:name="Gotham-Medium">
    <w:panose1 w:val="00000000000000000000"/>
    <w:charset w:val="00"/>
    <w:family w:val="auto"/>
    <w:notTrueType/>
    <w:pitch w:val="default"/>
    <w:sig w:usb0="00000003" w:usb1="00000000" w:usb2="00000000" w:usb3="00000000" w:csb0="00000001" w:csb1="00000000"/>
  </w:font>
  <w:font w:name="Gotham-Blac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AF11B7"/>
    <w:rsid w:val="002725AF"/>
    <w:rsid w:val="004E609C"/>
    <w:rsid w:val="007F7F99"/>
    <w:rsid w:val="008C684D"/>
    <w:rsid w:val="00AF11B7"/>
    <w:rsid w:val="00C62A8C"/>
    <w:rsid w:val="00D52D31"/>
    <w:rsid w:val="00D77E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D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2</cp:revision>
  <dcterms:created xsi:type="dcterms:W3CDTF">2014-04-09T15:21:00Z</dcterms:created>
  <dcterms:modified xsi:type="dcterms:W3CDTF">2014-04-09T15:21:00Z</dcterms:modified>
</cp:coreProperties>
</file>