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17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PoynterGothicTextCond-Black"/>
        </w:rPr>
      </w:pPr>
      <w:r w:rsidRPr="009F6A17">
        <w:rPr>
          <w:rFonts w:cs="PoynterGothicTextCond-Black"/>
        </w:rPr>
        <w:t>HOW TO OVERCOME THE CHALLENGES OF</w:t>
      </w:r>
    </w:p>
    <w:p w:rsidR="009F6A17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PoynterGothicTextCond-Black"/>
        </w:rPr>
      </w:pPr>
      <w:r w:rsidRPr="009F6A17">
        <w:rPr>
          <w:rFonts w:cs="PoynterGothicTextCond-Black"/>
        </w:rPr>
        <w:t>LIVING WITH HIV</w:t>
      </w:r>
    </w:p>
    <w:p w:rsidR="009F6A17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PoynterGothicTextCond-Black"/>
          <w:sz w:val="20"/>
          <w:szCs w:val="20"/>
        </w:rPr>
      </w:pPr>
    </w:p>
    <w:p w:rsidR="009F6A17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PoynterGothicTextCond-Black"/>
          <w:sz w:val="20"/>
          <w:szCs w:val="20"/>
        </w:rPr>
      </w:pPr>
      <w:r w:rsidRPr="009F6A17">
        <w:rPr>
          <w:rFonts w:cs="PoynterGothicTextCond-Black"/>
          <w:sz w:val="20"/>
          <w:szCs w:val="20"/>
        </w:rPr>
        <w:t xml:space="preserve">Spinoza Ochieng: </w:t>
      </w:r>
    </w:p>
    <w:p w:rsidR="009F6A17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PoynterGothicTextCond-Black"/>
          <w:sz w:val="20"/>
          <w:szCs w:val="20"/>
        </w:rPr>
      </w:pPr>
    </w:p>
    <w:p w:rsidR="009F6A17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MillerDailyTwo-Roman"/>
          <w:sz w:val="18"/>
          <w:szCs w:val="18"/>
        </w:rPr>
      </w:pPr>
      <w:r w:rsidRPr="009F6A17">
        <w:rPr>
          <w:rFonts w:cs="MillerDailyTwo-Roman"/>
          <w:sz w:val="18"/>
          <w:szCs w:val="18"/>
        </w:rPr>
        <w:t>Thanks for touching on HIV/</w:t>
      </w:r>
      <w:r>
        <w:rPr>
          <w:rFonts w:cs="MillerDailyTwo-Roman"/>
          <w:sz w:val="18"/>
          <w:szCs w:val="18"/>
        </w:rPr>
        <w:t xml:space="preserve"> </w:t>
      </w:r>
      <w:r w:rsidRPr="009F6A17">
        <w:rPr>
          <w:rFonts w:cs="MillerDailyTwo-Roman"/>
          <w:sz w:val="18"/>
          <w:szCs w:val="18"/>
        </w:rPr>
        <w:t>Aids. Kenya today has a staggering 1.6 million</w:t>
      </w:r>
    </w:p>
    <w:p w:rsidR="009F6A17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MillerDailyTwo-Roman"/>
          <w:sz w:val="18"/>
          <w:szCs w:val="18"/>
        </w:rPr>
      </w:pPr>
      <w:r w:rsidRPr="009F6A17">
        <w:rPr>
          <w:rFonts w:cs="MillerDailyTwo-Roman"/>
          <w:sz w:val="18"/>
          <w:szCs w:val="18"/>
        </w:rPr>
        <w:t>people living with the disease, and a further 1.2</w:t>
      </w:r>
    </w:p>
    <w:p w:rsidR="009F6A17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MillerDailyTwo-Roman"/>
          <w:sz w:val="18"/>
          <w:szCs w:val="18"/>
        </w:rPr>
      </w:pPr>
      <w:r w:rsidRPr="009F6A17">
        <w:rPr>
          <w:rFonts w:cs="MillerDailyTwo-Roman"/>
          <w:sz w:val="18"/>
          <w:szCs w:val="18"/>
        </w:rPr>
        <w:t>million orphans. Some of these people are the sole</w:t>
      </w:r>
    </w:p>
    <w:p w:rsidR="009F6A17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MillerDailyTwo-Roman"/>
          <w:sz w:val="18"/>
          <w:szCs w:val="18"/>
        </w:rPr>
      </w:pPr>
      <w:proofErr w:type="gramStart"/>
      <w:r w:rsidRPr="009F6A17">
        <w:rPr>
          <w:rFonts w:cs="MillerDailyTwo-Roman"/>
          <w:sz w:val="18"/>
          <w:szCs w:val="18"/>
        </w:rPr>
        <w:t>bread</w:t>
      </w:r>
      <w:proofErr w:type="gramEnd"/>
      <w:r w:rsidRPr="009F6A17">
        <w:rPr>
          <w:rFonts w:cs="MillerDailyTwo-Roman"/>
          <w:sz w:val="18"/>
          <w:szCs w:val="18"/>
        </w:rPr>
        <w:t xml:space="preserve"> winners in their families, they live positively</w:t>
      </w:r>
      <w:r>
        <w:rPr>
          <w:rFonts w:cs="MillerDailyTwo-Roman"/>
          <w:sz w:val="18"/>
          <w:szCs w:val="18"/>
        </w:rPr>
        <w:t xml:space="preserve"> </w:t>
      </w:r>
      <w:r w:rsidRPr="009F6A17">
        <w:rPr>
          <w:rFonts w:cs="MillerDailyTwo-Roman"/>
          <w:sz w:val="18"/>
          <w:szCs w:val="18"/>
        </w:rPr>
        <w:t>because a free flow of ARVs is guaranteed, and it’s</w:t>
      </w:r>
      <w:r>
        <w:rPr>
          <w:rFonts w:cs="MillerDailyTwo-Roman"/>
          <w:sz w:val="18"/>
          <w:szCs w:val="18"/>
        </w:rPr>
        <w:t xml:space="preserve"> </w:t>
      </w:r>
      <w:r w:rsidRPr="009F6A17">
        <w:rPr>
          <w:rFonts w:cs="MillerDailyTwo-Roman"/>
          <w:sz w:val="18"/>
          <w:szCs w:val="18"/>
        </w:rPr>
        <w:t>like food to them that must be taken daily.</w:t>
      </w:r>
    </w:p>
    <w:p w:rsidR="009F6A17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MillerDailyTwo-Roman"/>
          <w:sz w:val="18"/>
          <w:szCs w:val="18"/>
        </w:rPr>
      </w:pPr>
      <w:proofErr w:type="spellStart"/>
      <w:r w:rsidRPr="009F6A17">
        <w:rPr>
          <w:rFonts w:cs="PoynterGothicTextCond-Black"/>
          <w:sz w:val="20"/>
          <w:szCs w:val="20"/>
        </w:rPr>
        <w:t>Karanja</w:t>
      </w:r>
      <w:proofErr w:type="spellEnd"/>
      <w:r w:rsidRPr="009F6A17">
        <w:rPr>
          <w:rFonts w:cs="PoynterGothicTextCond-Black"/>
          <w:sz w:val="20"/>
          <w:szCs w:val="20"/>
        </w:rPr>
        <w:t xml:space="preserve">, </w:t>
      </w:r>
      <w:proofErr w:type="spellStart"/>
      <w:r w:rsidRPr="009F6A17">
        <w:rPr>
          <w:rFonts w:cs="PoynterGothicTextCond-Black"/>
          <w:sz w:val="20"/>
          <w:szCs w:val="20"/>
        </w:rPr>
        <w:t>Utawala</w:t>
      </w:r>
      <w:proofErr w:type="spellEnd"/>
      <w:r w:rsidRPr="009F6A17">
        <w:rPr>
          <w:rFonts w:cs="PoynterGothicTextCond-Black"/>
          <w:sz w:val="20"/>
          <w:szCs w:val="20"/>
        </w:rPr>
        <w:t xml:space="preserve">: </w:t>
      </w:r>
      <w:r w:rsidRPr="009F6A17">
        <w:rPr>
          <w:rFonts w:cs="MillerDailyTwo-Roman"/>
          <w:sz w:val="18"/>
          <w:szCs w:val="18"/>
        </w:rPr>
        <w:t>Good lesson for those infected</w:t>
      </w:r>
      <w:r>
        <w:rPr>
          <w:rFonts w:cs="MillerDailyTwo-Roman"/>
          <w:sz w:val="18"/>
          <w:szCs w:val="18"/>
        </w:rPr>
        <w:t xml:space="preserve"> </w:t>
      </w:r>
      <w:r w:rsidRPr="009F6A17">
        <w:rPr>
          <w:rFonts w:cs="MillerDailyTwo-Roman"/>
          <w:sz w:val="18"/>
          <w:szCs w:val="18"/>
        </w:rPr>
        <w:t>and all of us affected in one way or another.</w:t>
      </w:r>
    </w:p>
    <w:p w:rsidR="009F6A17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MillerDailyTwo-Roman"/>
          <w:sz w:val="18"/>
          <w:szCs w:val="18"/>
        </w:rPr>
      </w:pPr>
      <w:proofErr w:type="spellStart"/>
      <w:r w:rsidRPr="009F6A17">
        <w:rPr>
          <w:rFonts w:cs="PoynterGothicTextCond-Black"/>
          <w:sz w:val="20"/>
          <w:szCs w:val="20"/>
        </w:rPr>
        <w:t>Kianduma</w:t>
      </w:r>
      <w:proofErr w:type="spellEnd"/>
      <w:r w:rsidRPr="009F6A17">
        <w:rPr>
          <w:rFonts w:cs="PoynterGothicTextCond-Black"/>
          <w:sz w:val="20"/>
          <w:szCs w:val="20"/>
        </w:rPr>
        <w:t xml:space="preserve"> Dominic: </w:t>
      </w:r>
      <w:r w:rsidRPr="009F6A17">
        <w:rPr>
          <w:rFonts w:cs="MillerDailyTwo-Roman"/>
          <w:sz w:val="18"/>
          <w:szCs w:val="18"/>
        </w:rPr>
        <w:t>Aids patients are our brothers</w:t>
      </w:r>
      <w:r>
        <w:rPr>
          <w:rFonts w:cs="MillerDailyTwo-Roman"/>
          <w:sz w:val="18"/>
          <w:szCs w:val="18"/>
        </w:rPr>
        <w:t xml:space="preserve"> </w:t>
      </w:r>
      <w:r w:rsidRPr="009F6A17">
        <w:rPr>
          <w:rFonts w:cs="MillerDailyTwo-Roman"/>
          <w:sz w:val="18"/>
          <w:szCs w:val="18"/>
        </w:rPr>
        <w:t>and sisters. To isolate them is like cursing oneself.</w:t>
      </w:r>
    </w:p>
    <w:p w:rsidR="009F6A17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MillerDailyTwo-Roman"/>
          <w:sz w:val="18"/>
          <w:szCs w:val="18"/>
        </w:rPr>
      </w:pPr>
      <w:r w:rsidRPr="009F6A17">
        <w:rPr>
          <w:rFonts w:cs="MillerDailyTwo-Roman"/>
          <w:sz w:val="18"/>
          <w:szCs w:val="18"/>
        </w:rPr>
        <w:t>Empower them by loving them and bringing them</w:t>
      </w:r>
      <w:r>
        <w:rPr>
          <w:rFonts w:cs="MillerDailyTwo-Roman"/>
          <w:sz w:val="18"/>
          <w:szCs w:val="18"/>
        </w:rPr>
        <w:t xml:space="preserve"> </w:t>
      </w:r>
      <w:r w:rsidRPr="009F6A17">
        <w:rPr>
          <w:rFonts w:cs="MillerDailyTwo-Roman"/>
          <w:sz w:val="18"/>
          <w:szCs w:val="18"/>
        </w:rPr>
        <w:t xml:space="preserve">closer to </w:t>
      </w:r>
      <w:proofErr w:type="gramStart"/>
      <w:r w:rsidRPr="009F6A17">
        <w:rPr>
          <w:rFonts w:cs="MillerDailyTwo-Roman"/>
          <w:sz w:val="18"/>
          <w:szCs w:val="18"/>
        </w:rPr>
        <w:t>yourself</w:t>
      </w:r>
      <w:proofErr w:type="gramEnd"/>
      <w:r w:rsidRPr="009F6A17">
        <w:rPr>
          <w:rFonts w:cs="MillerDailyTwo-Roman"/>
          <w:sz w:val="18"/>
          <w:szCs w:val="18"/>
        </w:rPr>
        <w:t>.</w:t>
      </w:r>
    </w:p>
    <w:p w:rsidR="009F6A17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MillerDailyTwo-Roman"/>
          <w:sz w:val="18"/>
          <w:szCs w:val="18"/>
        </w:rPr>
      </w:pPr>
      <w:r w:rsidRPr="009F6A17">
        <w:rPr>
          <w:rFonts w:cs="PoynterGothicTextCond-Black"/>
          <w:sz w:val="20"/>
          <w:szCs w:val="20"/>
        </w:rPr>
        <w:t xml:space="preserve">Fredrick </w:t>
      </w:r>
      <w:proofErr w:type="spellStart"/>
      <w:r w:rsidRPr="009F6A17">
        <w:rPr>
          <w:rFonts w:cs="PoynterGothicTextCond-Black"/>
          <w:sz w:val="20"/>
          <w:szCs w:val="20"/>
        </w:rPr>
        <w:t>Makau</w:t>
      </w:r>
      <w:proofErr w:type="spellEnd"/>
      <w:r w:rsidRPr="009F6A17">
        <w:rPr>
          <w:rFonts w:cs="PoynterGothicTextCond-Black"/>
          <w:sz w:val="20"/>
          <w:szCs w:val="20"/>
        </w:rPr>
        <w:t xml:space="preserve">: </w:t>
      </w:r>
      <w:r w:rsidRPr="009F6A17">
        <w:rPr>
          <w:rFonts w:cs="MillerDailyTwo-Roman"/>
          <w:sz w:val="18"/>
          <w:szCs w:val="18"/>
        </w:rPr>
        <w:t>Decline of stigma marks the</w:t>
      </w:r>
      <w:r>
        <w:rPr>
          <w:rFonts w:cs="MillerDailyTwo-Roman"/>
          <w:sz w:val="18"/>
          <w:szCs w:val="18"/>
        </w:rPr>
        <w:t xml:space="preserve"> </w:t>
      </w:r>
      <w:r w:rsidRPr="009F6A17">
        <w:rPr>
          <w:rFonts w:cs="MillerDailyTwo-Roman"/>
          <w:sz w:val="18"/>
          <w:szCs w:val="18"/>
        </w:rPr>
        <w:t>roadmap to the discovery of the pandemic’s cure.</w:t>
      </w:r>
    </w:p>
    <w:p w:rsidR="00343A08" w:rsidRPr="009F6A17" w:rsidRDefault="009F6A17" w:rsidP="009F6A17">
      <w:pPr>
        <w:autoSpaceDE w:val="0"/>
        <w:autoSpaceDN w:val="0"/>
        <w:adjustRightInd w:val="0"/>
        <w:spacing w:after="0" w:line="240" w:lineRule="auto"/>
        <w:rPr>
          <w:rFonts w:cs="MillerDailyTwo-Roman"/>
          <w:sz w:val="18"/>
          <w:szCs w:val="18"/>
        </w:rPr>
      </w:pPr>
      <w:r w:rsidRPr="009F6A17">
        <w:rPr>
          <w:rFonts w:cs="PoynterGothicTextCond-Black"/>
          <w:sz w:val="20"/>
          <w:szCs w:val="20"/>
        </w:rPr>
        <w:t xml:space="preserve">Edmond </w:t>
      </w:r>
      <w:proofErr w:type="spellStart"/>
      <w:r w:rsidRPr="009F6A17">
        <w:rPr>
          <w:rFonts w:cs="PoynterGothicTextCond-Black"/>
          <w:sz w:val="20"/>
          <w:szCs w:val="20"/>
        </w:rPr>
        <w:t>Oduor</w:t>
      </w:r>
      <w:proofErr w:type="spellEnd"/>
      <w:r w:rsidRPr="009F6A17">
        <w:rPr>
          <w:rFonts w:cs="PoynterGothicTextCond-Black"/>
          <w:sz w:val="20"/>
          <w:szCs w:val="20"/>
        </w:rPr>
        <w:t xml:space="preserve">: </w:t>
      </w:r>
      <w:r w:rsidRPr="009F6A17">
        <w:rPr>
          <w:rFonts w:cs="MillerDailyTwo-Roman"/>
          <w:sz w:val="18"/>
          <w:szCs w:val="18"/>
        </w:rPr>
        <w:t>Does it mean that HIV has more</w:t>
      </w:r>
      <w:r>
        <w:rPr>
          <w:rFonts w:cs="MillerDailyTwo-Roman"/>
          <w:sz w:val="18"/>
          <w:szCs w:val="18"/>
        </w:rPr>
        <w:t xml:space="preserve"> </w:t>
      </w:r>
      <w:r w:rsidRPr="009F6A17">
        <w:rPr>
          <w:rFonts w:cs="MillerDailyTwo-Roman"/>
          <w:sz w:val="18"/>
          <w:szCs w:val="18"/>
        </w:rPr>
        <w:t>brains than humans? It doesn’t discriminate; it</w:t>
      </w:r>
      <w:r>
        <w:rPr>
          <w:rFonts w:cs="MillerDailyTwo-Roman"/>
          <w:sz w:val="18"/>
          <w:szCs w:val="18"/>
        </w:rPr>
        <w:t xml:space="preserve"> </w:t>
      </w:r>
      <w:r w:rsidRPr="009F6A17">
        <w:rPr>
          <w:rFonts w:cs="MillerDailyTwo-Roman"/>
          <w:sz w:val="18"/>
          <w:szCs w:val="18"/>
        </w:rPr>
        <w:t>cuts across the divide, not gender, race, tribe, age,</w:t>
      </w:r>
      <w:r>
        <w:rPr>
          <w:rFonts w:cs="MillerDailyTwo-Roman"/>
          <w:sz w:val="18"/>
          <w:szCs w:val="18"/>
        </w:rPr>
        <w:t xml:space="preserve"> </w:t>
      </w:r>
      <w:r w:rsidRPr="009F6A17">
        <w:rPr>
          <w:rFonts w:cs="MillerDailyTwo-Roman"/>
          <w:sz w:val="18"/>
          <w:szCs w:val="18"/>
        </w:rPr>
        <w:t>class, political inclination or region. Why don’t we</w:t>
      </w:r>
      <w:r>
        <w:rPr>
          <w:rFonts w:cs="MillerDailyTwo-Roman"/>
          <w:sz w:val="18"/>
          <w:szCs w:val="18"/>
        </w:rPr>
        <w:t xml:space="preserve"> </w:t>
      </w:r>
      <w:r w:rsidRPr="009F6A17">
        <w:rPr>
          <w:rFonts w:cs="MillerDailyTwo-Roman"/>
          <w:sz w:val="18"/>
          <w:szCs w:val="18"/>
        </w:rPr>
        <w:t>learn from this?</w:t>
      </w:r>
    </w:p>
    <w:sectPr w:rsidR="00343A08" w:rsidRPr="009F6A17" w:rsidSect="000C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oynterGothicTextCon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llerDailyTw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01435"/>
    <w:rsid w:val="000C31F6"/>
    <w:rsid w:val="002725AF"/>
    <w:rsid w:val="004E609C"/>
    <w:rsid w:val="00701435"/>
    <w:rsid w:val="009F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2014-04-09T15:08:00Z</dcterms:created>
  <dcterms:modified xsi:type="dcterms:W3CDTF">2014-04-09T15:08:00Z</dcterms:modified>
</cp:coreProperties>
</file>