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62"/>
          <w:szCs w:val="62"/>
        </w:rPr>
      </w:pPr>
      <w:r>
        <w:rPr>
          <w:rFonts w:ascii="Gotham-Medium" w:hAnsi="Gotham-Medium" w:cs="Gotham-Medium"/>
          <w:color w:val="000000"/>
          <w:sz w:val="62"/>
          <w:szCs w:val="62"/>
        </w:rPr>
        <w:t>This mortuary visit saved many lives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RECENTLY, I </w:t>
      </w:r>
      <w:r>
        <w:rPr>
          <w:rFonts w:ascii="GothamNarrow-Book" w:hAnsi="GothamNarrow-Book" w:cs="GothamNarrow-Book"/>
          <w:color w:val="000000"/>
          <w:sz w:val="18"/>
          <w:szCs w:val="18"/>
        </w:rPr>
        <w:t>visited informal settlements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KENWA has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centres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catch up with what’s happening in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programs. In all our operational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Nairobi informal settlements, there are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bedridden clients. These days all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members are busy running income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generating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activities. In fact, they are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asking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more loans to boost their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businesses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It wasn’t always like this. Years ago,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 visited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Korogocho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where we have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drop-in centre. This was during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time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when we were initiating antiretroviral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drugs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support for our members.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When I concluded the tour,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 certain</w:t>
      </w:r>
      <w:proofErr w:type="gramEnd"/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woman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approached me.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“My baby is dead, but I can’t taker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the mortuary because I have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told to provide fuel to ferry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body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.”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other group members said they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refused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help her because she used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lock the sick baby inside the house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go for “road”, leaving poor baby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Asha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without a caretaker and food.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So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concluded that it was good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Asha</w:t>
      </w:r>
      <w:proofErr w:type="spellEnd"/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died the way she (the mother) had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wanted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“Road” is the street name for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commercial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sex work.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drove the weeping mother to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authorities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get a permit to take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body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the mortuary. There were no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issues as I would carry the body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my car.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Drama at the morgue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drama started at the mortuary.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It’s KENWA’s policy never to bribe for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services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The mortuary attendant, on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seeing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 was a KENWA car, quickly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me, </w:t>
      </w:r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“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Nyinyi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KENWA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si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mnajibebeanga</w:t>
      </w:r>
      <w:proofErr w:type="spellEnd"/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mwili</w:t>
      </w:r>
      <w:proofErr w:type="spellEnd"/>
      <w:proofErr w:type="gram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msinipe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chai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? </w:t>
      </w:r>
      <w:r>
        <w:rPr>
          <w:rFonts w:ascii="GothamNarrow-Book" w:hAnsi="GothamNarrow-Book" w:cs="GothamNarrow-Book"/>
          <w:color w:val="000000"/>
          <w:sz w:val="18"/>
          <w:szCs w:val="18"/>
        </w:rPr>
        <w:t>He was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accusing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us of never bribing him, because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always carry “our” dead.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“Come I’ll show you where to place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body,” he continued.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mother was still weeping inside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car, next to her dead baby’s body.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prudent thing to do was for me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pick the body alone and follow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mortuary attendant, leaving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the car.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picked the small body - actually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was nothing much to pick as it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was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just a small skeleton wrapped in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human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skin - and I followed the attendant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hall. I passed several bodies.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think this person was punishing me or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KENWA for refusing with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chai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.</w:t>
      </w:r>
      <w:proofErr w:type="gram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</w:t>
      </w:r>
      <w:r>
        <w:rPr>
          <w:rFonts w:ascii="GothamNarrow-Book" w:hAnsi="GothamNarrow-Book" w:cs="GothamNarrow-Book"/>
          <w:color w:val="000000"/>
          <w:sz w:val="18"/>
          <w:szCs w:val="18"/>
        </w:rPr>
        <w:t>I placed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baby on the appointed trolley next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another body, and then covered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Asha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the baby shawl she had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wrapped in.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In a no-nonsense manner, the attendant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 to remove the shawl,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saying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baby didn’t need it. I removed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leaving the thin, rather exaggerated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long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stretched body.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“Undress the body,” the attendant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ordered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which I obediently did. The attendant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still unrelenting.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“Mama, so that’s why you’re covering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body? You have not been feeding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baby, so you come here to cover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body with a shawl to avoid embarrassment.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You should be ashamed you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killed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this baby with starvation.”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didn’t explain that the baby was not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mine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there was no point in dishing the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more agony and misery.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was ordered to tag the body, which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did. As I exited the mortuary I vowed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thing: something will have to be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done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stop these “avoidable deaths”.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Cracking the care whip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In the next community workers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meeting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we cracked the whip. We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indicated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for you to remain in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KENWA’s payroll, you must not lose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three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patients in two months, if you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did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you would be disqualified from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work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This strategy worked.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Sick patients being taken care of at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were now taken to hospital when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required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institutionalised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care.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Since nobody wanted to be disqualified,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short time clients were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referred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antiretroviral therapy and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deaths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reduced drastically. Nowadays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go for months without a reported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death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mortuary attendant was somehow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right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I needed to be ashamed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Asha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had died out of neglect.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In a way, he made us work smarter,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thereby “deny” him, not only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chai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but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work.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FFFF"/>
        </w:rPr>
      </w:pPr>
      <w:r>
        <w:rPr>
          <w:rFonts w:ascii="Gotham-Black" w:hAnsi="Gotham-Black" w:cs="Gotham-Black"/>
          <w:color w:val="FFFFFF"/>
        </w:rPr>
        <w:t>WE NOW WORK SMARTER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>, a mother-of-three who tested HIV-positive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25 years ago. She is the executive director of the Kenya Network of Women with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Aids (KENWA).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Email: asuntawagura@hotmail.com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Activists and people living with HIV/AIDS during a past demonstration to demand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more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 money to support Kenyans living with the </w:t>
      </w:r>
      <w:proofErr w:type="spell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virius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.</w:t>
      </w:r>
    </w:p>
    <w:p w:rsidR="002E54DD" w:rsidRDefault="002E54DD" w:rsidP="002E54DD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2"/>
          <w:szCs w:val="12"/>
        </w:rPr>
      </w:pPr>
      <w:r>
        <w:rPr>
          <w:rFonts w:ascii="Gotham-Book" w:hAnsi="Gotham-Book" w:cs="Gotham-Book"/>
          <w:color w:val="000000"/>
          <w:sz w:val="12"/>
          <w:szCs w:val="12"/>
        </w:rPr>
        <w:t>PHOTOS | FILE</w:t>
      </w:r>
    </w:p>
    <w:sectPr w:rsidR="002E54DD" w:rsidSect="00DF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54DD"/>
    <w:rsid w:val="002725AF"/>
    <w:rsid w:val="002E54DD"/>
    <w:rsid w:val="004E609C"/>
    <w:rsid w:val="00DF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2014-04-09T16:54:00Z</dcterms:created>
  <dcterms:modified xsi:type="dcterms:W3CDTF">2014-04-09T16:55:00Z</dcterms:modified>
</cp:coreProperties>
</file>