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  <w:r>
        <w:rPr>
          <w:rFonts w:ascii="ZocaloDisplay-Regular" w:hAnsi="ZocaloDisplay-Regular" w:cs="ZocaloDisplay-Regular"/>
          <w:sz w:val="48"/>
          <w:szCs w:val="48"/>
        </w:rPr>
        <w:t>Disclose HIV status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75"/>
          <w:szCs w:val="75"/>
        </w:rPr>
        <w:t>I</w:t>
      </w:r>
      <w:r>
        <w:rPr>
          <w:rFonts w:ascii="ZocaloText-Regular" w:hAnsi="ZocaloText-Regular" w:cs="ZocaloText-Regular"/>
          <w:sz w:val="18"/>
          <w:szCs w:val="18"/>
        </w:rPr>
        <w:t>f we lived in a perfect world, disclosing our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HIV status would come naturally. Indeed, in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this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day and age, it is ridiculous for people,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some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of them prominent and wealthy, to live in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denial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because of the stigma associated with the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Aids virus, thereby endangering the lives of their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spouses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and other associates.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Now the National Aids Control Council is on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a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charm offensive, trying to persuade prominent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personalities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living with the virus to come out in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the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open and admit it, with the aim of assuring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Kenyans that Aids ceased to be a death sentence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many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years ago.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This, of cause, is a tall order. Such people would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rather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use antiretroviral drugs in secret and pretend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that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everything is all right. Unfortunately, they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are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the same ones who would refuse to use any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protection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>, thus infecting others.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Such outcomes are to be highly regretted. It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takes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an exceptionally brave person to admit living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with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HIV, and though there may be other causes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besides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sexual promiscuity, their fears are real.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Too many Kenyans are still dying, most through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preventable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ignorance. Losing 49,126 Kenyans</w:t>
      </w:r>
    </w:p>
    <w:p w:rsidR="00520440" w:rsidRDefault="00520440" w:rsidP="005204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from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opportunistic diseases in one year should not</w:t>
      </w:r>
    </w:p>
    <w:p w:rsidR="00343A08" w:rsidRDefault="00520440" w:rsidP="00520440">
      <w:proofErr w:type="gramStart"/>
      <w:r>
        <w:rPr>
          <w:rFonts w:ascii="ZocaloText-Regular" w:hAnsi="ZocaloText-Regular" w:cs="ZocaloText-Regular"/>
          <w:sz w:val="18"/>
          <w:szCs w:val="18"/>
        </w:rPr>
        <w:t>be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countenanced.</w:t>
      </w:r>
    </w:p>
    <w:sectPr w:rsidR="00343A08" w:rsidSect="005E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440"/>
    <w:rsid w:val="002725AF"/>
    <w:rsid w:val="004E609C"/>
    <w:rsid w:val="00520440"/>
    <w:rsid w:val="005E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2014-04-11T09:39:00Z</dcterms:created>
  <dcterms:modified xsi:type="dcterms:W3CDTF">2014-04-11T09:40:00Z</dcterms:modified>
</cp:coreProperties>
</file>