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507DCA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HEALTH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Keeping HIV at bay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8"/>
          <w:szCs w:val="88"/>
        </w:rPr>
      </w:pPr>
      <w:r>
        <w:rPr>
          <w:rFonts w:ascii="ZocaloDisplay-Semibold" w:hAnsi="ZocaloDisplay-Semibold" w:cs="ZocaloDisplay-Semibold"/>
          <w:color w:val="000000"/>
          <w:sz w:val="88"/>
          <w:szCs w:val="88"/>
        </w:rPr>
        <w:t>Fear leads to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8"/>
          <w:szCs w:val="88"/>
        </w:rPr>
      </w:pPr>
      <w:proofErr w:type="gramStart"/>
      <w:r>
        <w:rPr>
          <w:rFonts w:ascii="ZocaloDisplay-Semibold" w:hAnsi="ZocaloDisplay-Semibold" w:cs="ZocaloDisplay-Semibold"/>
          <w:color w:val="000000"/>
          <w:sz w:val="88"/>
          <w:szCs w:val="88"/>
        </w:rPr>
        <w:t>low</w:t>
      </w:r>
      <w:proofErr w:type="gramEnd"/>
      <w:r>
        <w:rPr>
          <w:rFonts w:ascii="ZocaloDisplay-Semibold" w:hAnsi="ZocaloDisplay-Semibold" w:cs="ZocaloDisplay-Semibold"/>
          <w:color w:val="000000"/>
          <w:sz w:val="88"/>
          <w:szCs w:val="88"/>
        </w:rPr>
        <w:t xml:space="preserve"> female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8"/>
          <w:szCs w:val="88"/>
        </w:rPr>
      </w:pPr>
      <w:proofErr w:type="gramStart"/>
      <w:r>
        <w:rPr>
          <w:rFonts w:ascii="ZocaloDisplay-Semibold" w:hAnsi="ZocaloDisplay-Semibold" w:cs="ZocaloDisplay-Semibold"/>
          <w:color w:val="000000"/>
          <w:sz w:val="88"/>
          <w:szCs w:val="88"/>
        </w:rPr>
        <w:t>condom</w:t>
      </w:r>
      <w:proofErr w:type="gramEnd"/>
      <w:r>
        <w:rPr>
          <w:rFonts w:ascii="ZocaloDisplay-Semibold" w:hAnsi="ZocaloDisplay-Semibold" w:cs="ZocaloDisplay-Semibold"/>
          <w:color w:val="000000"/>
          <w:sz w:val="88"/>
          <w:szCs w:val="88"/>
        </w:rPr>
        <w:t xml:space="preserve"> use</w:t>
      </w:r>
    </w:p>
    <w:p w:rsidR="00507DCA" w:rsidRDefault="00507DCA">
      <w:pPr>
        <w:rPr>
          <w:rFonts w:ascii="GothamNarrow-Light" w:hAnsi="GothamNarrow-Light" w:cs="GothamNarrow-Light"/>
          <w:color w:val="000000"/>
          <w:sz w:val="28"/>
          <w:szCs w:val="28"/>
        </w:rPr>
      </w:pP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M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yths make women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shun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female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leading to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high HIV/Aids prevalence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rate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among them.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For every 100 male condoms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government distributed,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female one was, despite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higher HIV prevalence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rate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among women, a government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agency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yesterday.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Figures from the National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Aids and STI Control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indicated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175,937,418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condoms were used in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2012 compared to the 1,714,600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female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condoms distributed in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same period.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George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Githuka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Mostat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-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Risk Population, an HIV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programme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Nascop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said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disproportionately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affected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HIV as statistics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their HIV prevalence at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6.9 per cent against men’s 4.4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cent.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“It’s time women took leadership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protecting themselves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HIV,” he said during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marking of the 2nd Global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Female Condoms Day in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Nairobi.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Poor comparison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“Women ask themselves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would portray of them if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had it. They say men may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think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they are promiscuous if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carry it and initiate the use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it,”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Githuka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also noted that the cost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female condom, at Sh52, is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higher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than the male one.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his presentation, Technical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Advisor,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Behaviour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Chance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 xml:space="preserve">Communication at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Nascop</w:t>
      </w:r>
      <w:proofErr w:type="spellEnd"/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Japheth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Nyambane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that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poor comparison in condom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a result of the low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number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female condoms the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country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procures.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Nascop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study also found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all those who should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condom, such as female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sex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workers and discordant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only 49 per cent are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protecting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themselves from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sexually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transmitted infections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unplanned pregnancies.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“When condoms are used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correctly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consistently, they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 to 95 per cent effective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reducing the risk of HIV (and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STIs) transmission and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unintended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pregnancies,”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Nyambane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Reduce the cost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government, he said,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made an effort in making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available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second generation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female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condoms made of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synthetic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nitrile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making them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comfortable than the first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generation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ones.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National Aids Control Council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director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Alloys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Orago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asked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government to reduce the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female condoms so that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more readily available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users.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Women believe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carrying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a condom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and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initiating its use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portrays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them as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promiscuous</w:t>
      </w:r>
      <w:proofErr w:type="gramEnd"/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100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Number of male condoms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used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last year for</w:t>
      </w:r>
    </w:p>
    <w:p w:rsid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every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female one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Text-Bold" w:hAnsi="ZocaloText-Bold" w:cs="ZocaloText-Bold"/>
          <w:b/>
          <w:bCs/>
          <w:color w:val="000000" w:themeColor="text1"/>
          <w:sz w:val="100"/>
          <w:szCs w:val="100"/>
        </w:rPr>
        <w:t xml:space="preserve">‘‘ </w:t>
      </w:r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When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condoms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are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used correctly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and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consistently,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they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are up to 95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per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cent effective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in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reducing the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 w:themeColor="text1"/>
          <w:sz w:val="24"/>
          <w:szCs w:val="24"/>
        </w:rPr>
      </w:pPr>
      <w:proofErr w:type="gramStart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>risk</w:t>
      </w:r>
      <w:proofErr w:type="gramEnd"/>
      <w:r w:rsidRPr="00507DCA">
        <w:rPr>
          <w:rFonts w:ascii="ZocaloDisplay-Semibold" w:hAnsi="ZocaloDisplay-Semibold" w:cs="ZocaloDisplay-Semibold"/>
          <w:color w:val="000000" w:themeColor="text1"/>
          <w:sz w:val="24"/>
          <w:szCs w:val="24"/>
        </w:rPr>
        <w:t xml:space="preserve"> of HIV”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 w:themeColor="text1"/>
          <w:sz w:val="18"/>
          <w:szCs w:val="18"/>
        </w:rPr>
      </w:pPr>
      <w:proofErr w:type="spellStart"/>
      <w:r w:rsidRPr="00507DCA">
        <w:rPr>
          <w:rFonts w:ascii="Gotham-Bold" w:hAnsi="Gotham-Bold" w:cs="Gotham-Bold"/>
          <w:b/>
          <w:bCs/>
          <w:color w:val="000000" w:themeColor="text1"/>
          <w:sz w:val="18"/>
          <w:szCs w:val="18"/>
        </w:rPr>
        <w:t>Nascop</w:t>
      </w:r>
      <w:proofErr w:type="spellEnd"/>
      <w:r w:rsidRPr="00507DCA">
        <w:rPr>
          <w:rFonts w:ascii="Gotham-Bold" w:hAnsi="Gotham-Bold" w:cs="Gotham-Bold"/>
          <w:b/>
          <w:bCs/>
          <w:color w:val="000000" w:themeColor="text1"/>
          <w:sz w:val="18"/>
          <w:szCs w:val="18"/>
        </w:rPr>
        <w:t xml:space="preserve"> Technical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 w:themeColor="text1"/>
          <w:sz w:val="18"/>
          <w:szCs w:val="18"/>
        </w:rPr>
      </w:pPr>
      <w:r w:rsidRPr="00507DCA">
        <w:rPr>
          <w:rFonts w:ascii="Gotham-Bold" w:hAnsi="Gotham-Bold" w:cs="Gotham-Bold"/>
          <w:b/>
          <w:bCs/>
          <w:color w:val="000000" w:themeColor="text1"/>
          <w:sz w:val="18"/>
          <w:szCs w:val="18"/>
        </w:rPr>
        <w:t>Advisor Japheth</w:t>
      </w:r>
    </w:p>
    <w:p w:rsidR="00507DCA" w:rsidRPr="00507DCA" w:rsidRDefault="00507DCA" w:rsidP="00507DCA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507DCA">
        <w:rPr>
          <w:rFonts w:ascii="Gotham-Bold" w:hAnsi="Gotham-Bold" w:cs="Gotham-Bold"/>
          <w:b/>
          <w:bCs/>
          <w:color w:val="000000" w:themeColor="text1"/>
          <w:sz w:val="18"/>
          <w:szCs w:val="18"/>
        </w:rPr>
        <w:lastRenderedPageBreak/>
        <w:t>Nyambane</w:t>
      </w:r>
      <w:proofErr w:type="spellEnd"/>
    </w:p>
    <w:sectPr w:rsidR="00507DCA" w:rsidRPr="00507DCA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DCA"/>
    <w:rsid w:val="000302EB"/>
    <w:rsid w:val="002725AF"/>
    <w:rsid w:val="004E609C"/>
    <w:rsid w:val="0050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2014-04-11T15:25:00Z</dcterms:created>
  <dcterms:modified xsi:type="dcterms:W3CDTF">2014-04-11T15:27:00Z</dcterms:modified>
</cp:coreProperties>
</file>