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666666"/>
          <w:sz w:val="20"/>
          <w:szCs w:val="20"/>
        </w:rPr>
      </w:pPr>
      <w:r>
        <w:rPr>
          <w:rFonts w:ascii="Gotham-Black" w:hAnsi="Gotham-Black" w:cs="Gotham-Black"/>
          <w:color w:val="666666"/>
          <w:sz w:val="20"/>
          <w:szCs w:val="20"/>
        </w:rPr>
        <w:t>ANTANANARIVO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r>
        <w:rPr>
          <w:rFonts w:ascii="ZocaloDisplay-Regular" w:hAnsi="ZocaloDisplay-Regular" w:cs="ZocaloDisplay-Regular"/>
          <w:color w:val="000000"/>
          <w:sz w:val="28"/>
          <w:szCs w:val="28"/>
        </w:rPr>
        <w:t>Homosexuals in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plea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over stigma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Madagascar is struggling to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reduce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social stigma of men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having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sex with men (MSM)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groups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order to also reduce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HIV-AIDS contamination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risk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“Discrimination is the biggest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obstacle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here,” 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Andry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Rakotomanana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unity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coordinator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National AIDS Control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Committee (CNLS), said at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press conference on Tuesday.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“Friends who died were banned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entering the familial tomb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because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they were homosexuals,”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Balou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Chabat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Rasoanaivo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head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an Antananarivo MSM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association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revealed. Around</w:t>
      </w:r>
    </w:p>
    <w:p w:rsidR="006636AE" w:rsidRDefault="006636AE" w:rsidP="006636A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40,000 Malagasies are identified</w:t>
      </w:r>
    </w:p>
    <w:p w:rsidR="00343A08" w:rsidRDefault="006636AE" w:rsidP="006636AE"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homosexuals. (Correspond-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AE"/>
    <w:rsid w:val="000302EB"/>
    <w:rsid w:val="002725AF"/>
    <w:rsid w:val="004E609C"/>
    <w:rsid w:val="0066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2014-04-11T13:27:00Z</dcterms:created>
  <dcterms:modified xsi:type="dcterms:W3CDTF">2014-04-11T13:27:00Z</dcterms:modified>
</cp:coreProperties>
</file>