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62850" cy="10696575"/>
                    </a:xfrm>
                    <a:prstGeom prst="rect">
                      <a:avLst/>
                    </a:prstGeom>
                  </pic:spPr>
                </pic:pic>
              </a:graphicData>
            </a:graphic>
          </wp:anchor>
        </w:drawing>
      </w:r>
    </w:p>
    <w:p>
      <w:pPr>
        <w:sectPr>
          <w:footerReference w:type="default" r:id="rId6"/>
          <w:type w:val="nextPage"/>
          <w:pgSz w:w="11906" w:h="16838" w:orient="portrait"/>
          <w:pgMar w:top="0" w:right="0" w:bottom="0" w:left="0" w:header="500" w:footer="500" w:gutter="0"/>
          <w:pgNumType/>
          <w:docGrid w:linePitch="360"/>
        </w:sectPr>
      </w:pPr>
    </w:p>
    <w:p>
      <w:pPr>
        <w:keepNext/>
        <w:spacing w:after="40" w:before="0"/>
      </w:pPr>
      <w:r>
        <w:rPr>
          <w:rFonts w:ascii="Outfit" w:cs="Outfit" w:eastAsia="Outfit" w:hAnsi="Outfit"/>
          <w:b/>
          <w:bCs/>
          <w:i w:val="false"/>
          <w:iCs w:val="false"/>
          <w:color w:val="A63A24"/>
          <w:spacing w:val="40"/>
          <w:sz w:val="16"/>
          <w:szCs w:val="16"/>
        </w:rPr>
        <w:t xml:space="preserve">BAGIAN AWAL</w:t>
      </w:r>
    </w:p>
    <w:p>
      <w:pPr>
        <w:pStyle w:val="Heading1"/>
      </w:pPr>
      <w:bookmarkStart w:id="9000" w:name="_TocE0"/>
      <w:r>
        <w:rPr>
          <w:rFonts w:ascii="Outfit" w:cs="Outfit" w:eastAsia="Outfit" w:hAnsi="Outfit"/>
          <w:b/>
          <w:bCs/>
          <w:i w:val="false"/>
          <w:iCs w:val="false"/>
          <w:color w:val="1B2F4E"/>
          <w:sz w:val="46"/>
          <w:szCs w:val="46"/>
        </w:rPr>
        <w:t xml:space="preserve">Pengantar</w:t>
      </w:r>
      <w:bookmarkEnd w:id="9000"/>
    </w:p>
    <w:p>
      <w:r>
        <w:rPr>
          <w:rFonts w:ascii="Work Sans" w:cs="Work Sans" w:eastAsia="Work Sans" w:hAnsi="Work Sans"/>
          <w:b w:val="false"/>
          <w:bCs w:val="false"/>
          <w:i w:val="false"/>
          <w:iCs w:val="false"/>
          <w:color w:val="1A2233"/>
          <w:sz w:val="20"/>
          <w:szCs w:val="20"/>
        </w:rPr>
        <w:t xml:space="preserve">Hampir semua orang merasa sibuk. Yang jarang terjadi adalah seseorang yang merasa sibuk dan produktif pada saat yang sama. Perbedaan antara keduanya bukan soal berapa banyak pekerjaan yang selesai, melainkan soal kategori pekerjaan yang mengisi jam-jam itu.</w:t>
      </w:r>
    </w:p>
    <w:p>
      <w:r>
        <w:rPr>
          <w:rFonts w:ascii="Work Sans" w:cs="Work Sans" w:eastAsia="Work Sans" w:hAnsi="Work Sans"/>
          <w:b w:val="false"/>
          <w:bCs w:val="false"/>
          <w:i w:val="false"/>
          <w:iCs w:val="false"/>
          <w:color w:val="1A2233"/>
          <w:sz w:val="20"/>
          <w:szCs w:val="20"/>
        </w:rPr>
        <w:t xml:space="preserve">Ada dua cara kerja yang hampir selalu kita temui tanpa menyadarinya. Yang pertama adalah deep work: pekerjaan yang menuntut satu blok perhatian penuh, seperti menulis draf, menyelesaikan laporan, memecahkan masalah yang tidak punya jawaban instan, atau mempelajari sesuatu yang benar-benar baru. Yang kedua adalah shallow work: pekerjaan terstruktur yang lebih banyak melibatkan administrasi, seperti membalas pesan, memindai dokumen, mengisi formulir, dan rapat yang sebenarnya bisa digantikan oleh satu paragraf surel.</w:t>
      </w:r>
    </w:p>
    <w:p>
      <w:r>
        <w:rPr>
          <w:rFonts w:ascii="Work Sans" w:cs="Work Sans" w:eastAsia="Work Sans" w:hAnsi="Work Sans"/>
          <w:b w:val="false"/>
          <w:bCs w:val="false"/>
          <w:i w:val="false"/>
          <w:iCs w:val="false"/>
          <w:color w:val="1A2233"/>
          <w:sz w:val="20"/>
          <w:szCs w:val="20"/>
        </w:rPr>
        <w:t xml:space="preserve">Yang penting dipahami sejak awal adalah bahwa shallow work bukan karya yang harus dibuang. Ada administrasi yang memang wajib, ada rapat yang memang perlu, ada balasan surel yang hanya memerlukan sepuluh detik. Yang tidak bisa diterima adalah membiarkan shallow work mengambil seluruh piringan dan menyisakan deep work sebagai sisanya.</w:t>
      </w:r>
    </w:p>
    <w:p>
      <w:r>
        <w:rPr>
          <w:rFonts w:ascii="Work Sans" w:cs="Work Sans" w:eastAsia="Work Sans" w:hAnsi="Work Sans"/>
          <w:b w:val="false"/>
          <w:bCs w:val="false"/>
          <w:i w:val="false"/>
          <w:iCs w:val="false"/>
          <w:color w:val="1A2233"/>
          <w:sz w:val="20"/>
          <w:szCs w:val="20"/>
        </w:rPr>
        <w:t xml:space="preserve">Kita mengukur banyak hal tentang kerja, tetapi hampir tidak ada yang mengukur keberadaan perhatian. Absen tercatat, tugas tercatat, proyek tercatat. Tidak ada satu pun catatan yang merekam berapa jam kamu sedang benar-benar berpikir. Akibatnya, volume tinggi salah dimengerti sebagai produktivitas, dan gejalanya mudah dikenali: kotak masuk kosong pada hari yang sama tetapi tidak ada satu baris pun yang ditulis; daftar periksa selesai semua tetapi tidak ada yang bisa menyebut apa yang berubah minggu itu; akhir pekan terasa seperti pengulangan otomatis, membuka kotak masuk, mengecek kalender, lalu menutupnya kembali tanpa satu pun bagian yang benar-benar dibangun.</w:t>
      </w:r>
    </w:p>
    <w:p>
      <w:r>
        <w:rPr>
          <w:rFonts w:ascii="Work Sans" w:cs="Work Sans" w:eastAsia="Work Sans" w:hAnsi="Work Sans"/>
          <w:b w:val="false"/>
          <w:bCs w:val="false"/>
          <w:i w:val="false"/>
          <w:iCs w:val="false"/>
          <w:color w:val="1A2233"/>
          <w:sz w:val="20"/>
          <w:szCs w:val="20"/>
        </w:rPr>
        <w:t xml:space="preserve">Yang hilang sebenarnya bukan waktu, melainkan akibat kerja. Waktu yang hilang bisa dihitung dengan mudah; kemampuan yang berhenti terpakai tidak terlihat di laporan mana pun. Itulah sebabnya pemeriksaan singkat di bawah ini memakai dua pertanyaan sederhana, bukan daftar aktivitas yang panjang.</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9"/>
        <w:gridCol w:w="4538"/>
        <w:gridCol w:w="4539"/>
      </w:tblGrid>
      <w:tr>
        <w:trPr>
          <w:cantSplit/>
          <w:tblHeader/>
        </w:trPr>
        <w:tc>
          <w:tcPr>
            <w:tcW w:type="dxa" w:w="789"/>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p>
        </w:tc>
        <w:tc>
          <w:tcPr>
            <w:tcW w:type="dxa" w:w="4538"/>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Pertanyaan</w:t>
            </w:r>
          </w:p>
        </w:tc>
        <w:tc>
          <w:tcPr>
            <w:tcW w:type="dxa" w:w="4539"/>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Tanda shallow</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1</w:t>
            </w:r>
          </w:p>
        </w:tc>
        <w:tc>
          <w:tcPr>
            <w:tcW w:type="dxa" w:w="4538"/>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Kalau saya hilang dari proyek ini seminggu, apa yang macet?</w:t>
            </w:r>
          </w:p>
        </w:tc>
        <w:tc>
          <w:tcPr>
            <w:tcW w:type="dxa" w:w="453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Tidak ada yang macet</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2</w:t>
            </w:r>
          </w:p>
        </w:tc>
        <w:tc>
          <w:tcPr>
            <w:tcW w:type="dxa" w:w="4538"/>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Berapa persen pekerjaan saya yang butuh lebih dari satu konteks?</w:t>
            </w:r>
          </w:p>
        </w:tc>
        <w:tc>
          <w:tcPr>
            <w:tcW w:type="dxa" w:w="453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Di bawah 20%</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Pertanyaan pertama lebih jujur daripada pertanyaan kedua. Yang macet bisa diperagakan tanpa kamu, sedangkan pekerjaan yang butuh konteks yang sering kita kira penting justru karena terasa sulit. Kebalikan dari anggapan umum, tugas yang terasa sulit biasanya lebih mudah diselesaikan di blok yang tenang, sementara tugas yang terasa sepele sering menyedot seluruh perhatian hari itu.</w:t>
      </w:r>
    </w:p>
    <w:p>
      <w:pPr>
        <w:keepNext/>
        <w:spacing w:after="40" w:before="120"/>
        <w:jc w:val="center"/>
      </w:pPr>
      <w:r>
        <w:drawing>
          <wp:inline distT="0" distB="0" distL="0" distR="0">
            <wp:extent cx="6096000" cy="2162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62175"/>
                    </a:xfrm>
                    <a:prstGeom prst="rect">
                      <a:avLst/>
                    </a:prstGeom>
                  </pic:spPr>
                </pic:pic>
              </a:graphicData>
            </a:graphic>
          </wp:inline>
        </w:drawing>
      </w:r>
    </w:p>
    <w:p>
      <w:pPr>
        <w:spacing w:after="200"/>
        <w:jc w:val="center"/>
      </w:pPr>
      <w:r>
        <w:rPr>
          <w:rFonts w:ascii="Outfit" w:cs="Outfit" w:eastAsia="Outfit" w:hAnsi="Outfit"/>
          <w:b w:val="false"/>
          <w:bCs w:val="false"/>
          <w:i/>
          <w:iCs/>
          <w:color w:val="56627A"/>
          <w:sz w:val="15"/>
          <w:szCs w:val="15"/>
        </w:rPr>
        <w:t xml:space="preserve">Gambar 1.1 Empat prasyarat yang menopang pekerjaan berkedalaman</w:t>
      </w:r>
    </w:p>
    <w:p>
      <w:r>
        <w:rPr>
          <w:rFonts w:ascii="Work Sans" w:cs="Work Sans" w:eastAsia="Work Sans" w:hAnsi="Work Sans"/>
          <w:b w:val="false"/>
          <w:bCs w:val="false"/>
          <w:i w:val="false"/>
          <w:iCs w:val="false"/>
          <w:color w:val="1A2233"/>
          <w:sz w:val="20"/>
          <w:szCs w:val="20"/>
        </w:rPr>
        <w:t xml:space="preserve">Empat prasyarat itu adalah tujuan yang jelas, blok waktu, target akhir yang bisa diperiksa, dan gangguan yang ditolak. Keempatnya biasanya hadir bersama saat deep work terjadi, dan absen biasanya hanya menangkap satu dari empat. Ketika satu saja hilang, perhatian turun ke shallow work meski durasi kerja terlihat sama panjangnya di catatan mingguan.</w:t>
      </w:r>
    </w:p>
    <w:p>
      <w:r>
        <w:rPr>
          <w:rFonts w:ascii="Work Sans" w:cs="Work Sans" w:eastAsia="Work Sans" w:hAnsi="Work Sans"/>
          <w:b w:val="false"/>
          <w:bCs w:val="false"/>
          <w:i w:val="false"/>
          <w:iCs w:val="false"/>
          <w:color w:val="1A2233"/>
          <w:sz w:val="20"/>
          <w:szCs w:val="20"/>
        </w:rPr>
        <w:t xml:space="preserve">Bekerja berkedalaman lebih dekat ke memanjat daripada ke berlarat cepat. Kamu membutuhkan tiga titik tumpu, dan begitu satu dilepas, kamu bukan berhenti, melainkan turun. Tidak ada sistem yang bisa membuat kamu tetap di puncak saat sedang kehilangan cengkeraman; yang bisa dilakukan hanya menjaga jumlah cengkeraman agar tidak habis di tengah perjalanan.</w:t>
      </w:r>
    </w:p>
    <w:p>
      <w:r>
        <w:rPr>
          <w:rFonts w:ascii="Work Sans" w:cs="Work Sans" w:eastAsia="Work Sans" w:hAnsi="Work Sans"/>
          <w:b w:val="false"/>
          <w:bCs w:val="false"/>
          <w:i w:val="false"/>
          <w:iCs w:val="false"/>
          <w:color w:val="1A2233"/>
          <w:sz w:val="20"/>
          <w:szCs w:val="20"/>
        </w:rPr>
        <w:t xml:space="preserve">Buku ini disusun dalam tiga bagian yang bisa dibaca berurutan maupun dipakai terpisah. Bagian pertama membahas anatomi dua mode kerja dan biaya tersembunyi shallow work. Bagian kedua membahas cara mengubah kebiasaan, yaitu blok, aturan, dan lingkungan kerja. Bagian ketiga membahas sistem kerja, audit mingguan, serta penanganan hari buruk. Setiap bagian ditutup dengan rangkuman dan latihan singkat, karena ide tentang fokus hanya mengubah perilaku apabila pembaca menjalankannya, bukan sekadar menyetujui argumennya.</w:t>
      </w:r>
    </w:p>
    <w:p>
      <w:r>
        <w:rPr>
          <w:rFonts w:ascii="Work Sans" w:cs="Work Sans" w:eastAsia="Work Sans" w:hAnsi="Work Sans"/>
          <w:b w:val="false"/>
          <w:bCs w:val="false"/>
          <w:i w:val="false"/>
          <w:iCs w:val="false"/>
          <w:color w:val="1A2233"/>
          <w:sz w:val="20"/>
          <w:szCs w:val="20"/>
        </w:rPr>
        <w:t xml:space="preserve">Kalau kamu sedang terburu-buru, baca bagian pertama bagian kedua lalu langsung ke bagian kedua bagian pertama. Itu jalur terpendek menuju perubahan yang nyata. Kutipan, definisi, dan catatan tentang batasan pendekatan bisa ditemukan di lampiran bagian akhir.</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Pesan yang perlu dibawa pulang</w:t>
            </w:r>
          </w:p>
          <w:p>
            <w:pPr>
              <w:spacing w:after="90" w:line="264" w:lineRule="auto"/>
            </w:pPr>
            <w:r>
              <w:rPr>
                <w:rFonts w:ascii="Work Sans" w:cs="Work Sans" w:eastAsia="Work Sans" w:hAnsi="Work Sans"/>
                <w:b w:val="false"/>
                <w:bCs w:val="false"/>
                <w:i w:val="false"/>
                <w:iCs w:val="false"/>
                <w:color w:val="FFFFFF"/>
                <w:sz w:val="19"/>
                <w:szCs w:val="19"/>
              </w:rPr>
              <w:t xml:space="preserve">Deep work bukan sifat, bukan bakat, dan bukan keistimewaan orang yang punya meja tenang. Ia adalah hasil dari keputusan berulang tentang apa yang boleh ditunda dan siapa yang boleh mengganggu.</w:t>
            </w:r>
          </w:p>
          <w:p>
            <w:pPr>
              <w:pBdr>
                <w:top w:val="single" w:color="2F5D8A" w:sz="4" w:space="6"/>
              </w:pBdr>
              <w:spacing w:after="40" w:before="100"/>
            </w:pPr>
            <w:r>
              <w:rPr>
                <w:rFonts w:ascii="Outfit" w:cs="Outfit" w:eastAsia="Outfit" w:hAnsi="Outfit"/>
                <w:b w:val="false"/>
                <w:bCs w:val="false"/>
                <w:i w:val="false"/>
                <w:iCs w:val="false"/>
                <w:color w:val="F26B4F"/>
                <w:sz w:val="19"/>
                <w:szCs w:val="19"/>
              </w:rPr>
              <w:t xml:space="preserve">Kalau hanya menyimpan satu kalimat dari seluruh buku ini, simpan yang ini.</w:t>
            </w:r>
          </w:p>
        </w:tc>
      </w:tr>
    </w:tbl>
    <w:p>
      <w:pPr>
        <w:spacing w:after="140" w:line="240" w:lineRule="auto"/>
      </w:pPr>
    </w:p>
    <w:p>
      <w:pPr>
        <w:pageBreakBefore/>
        <w:spacing w:after="40"/>
      </w:pPr>
      <w:r>
        <w:rPr>
          <w:rFonts w:ascii="Outfit" w:cs="Outfit" w:eastAsia="Outfit" w:hAnsi="Outfit"/>
          <w:b/>
          <w:bCs/>
          <w:i w:val="false"/>
          <w:iCs w:val="false"/>
          <w:color w:val="A63A24"/>
          <w:spacing w:val="40"/>
          <w:sz w:val="16"/>
          <w:szCs w:val="16"/>
        </w:rPr>
        <w:t xml:space="preserve">BAGIAN AWAL</w:t>
      </w:r>
    </w:p>
    <w:p>
      <w:pPr>
        <w:pBdr>
          <w:bottom w:val="single" w:color="E8EEF6" w:sz="18" w:space="8"/>
        </w:pBdr>
        <w:spacing w:after="240"/>
      </w:pPr>
      <w:r>
        <w:rPr>
          <w:rFonts w:ascii="Outfit" w:cs="Outfit" w:eastAsia="Outfit" w:hAnsi="Outfit"/>
          <w:b/>
          <w:bCs/>
          <w:i w:val="false"/>
          <w:iCs w:val="false"/>
          <w:color w:val="1B2F4E"/>
          <w:sz w:val="46"/>
          <w:szCs w:val="46"/>
        </w:rPr>
        <w:t xml:space="preserve">Daftar Isi</w:t>
      </w:r>
    </w:p>
    <w:sdt>
      <w:sdtPr>
        <w:alias w:val="Daftar Isi"/>
      </w:sdtPr>
      <w:sdtContent>
        <w:p>
          <w:pPr>
            <w:pStyle w:val="TOC1"/>
            <w:tabs>
              <w:tab w:val="right" w:leader="dot" w:pos="9855"/>
            </w:tabs>
            <w:spacing w:before="40" w:after="70"/>
          </w:pPr>
          <w:r>
            <w:fldChar w:fldCharType="begin"/>
          </w:r>
          <w:r>
            <w:instrText xml:space="preserve"> TOC \o "1-1" \h \z \u </w:instrText>
          </w:r>
          <w:r>
            <w:fldChar w:fldCharType="separate"/>
          </w:r>
          <w:hyperlink w:anchor="_TocE0" w:history="1">
            <w:r>
              <w:rPr>
                <w:rFonts w:ascii="Outfit" w:cs="Outfit" w:eastAsia="Outfit" w:hAnsi="Outfit"/>
                <w:color w:val="1A2233"/>
                <w:sz w:val="20"/>
              </w:rPr>
              <w:t xml:space="preserve">Pengantar</w:t>
            </w:r>
            <w:r>
              <w:rPr>
                <w:rFonts w:ascii="Outfit" w:cs="Outfit" w:eastAsia="Outfit" w:hAnsi="Outfit"/>
                <w:sz w:val="20"/>
              </w:rPr>
              <w:tab/>
            </w:r>
            <w:r>
              <w:rPr>
                <w:rFonts w:ascii="Outfit" w:cs="Outfit" w:eastAsia="Outfit" w:hAnsi="Outfit"/>
                <w:b/>
                <w:color w:val="1B2F4E"/>
                <w:sz w:val="20"/>
              </w:rPr>
              <w:t/>
            </w:r>
          </w:hyperlink>
        </w:p>
        <w:p>
          <w:pPr>
            <w:pStyle w:val="TOC1"/>
            <w:tabs>
              <w:tab w:val="right" w:leader="dot" w:pos="9855"/>
            </w:tabs>
            <w:spacing w:before="40" w:after="70"/>
          </w:pPr>
          <w:hyperlink w:anchor="_TocE1" w:history="1">
            <w:r>
              <w:rPr>
                <w:rFonts w:ascii="Outfit" w:cs="Outfit" w:eastAsia="Outfit" w:hAnsi="Outfit"/>
                <w:color w:val="1A2233"/>
                <w:sz w:val="20"/>
              </w:rPr>
              <w:t xml:space="preserve">Anatomi Dua Mode Kerja</w:t>
            </w:r>
            <w:r>
              <w:rPr>
                <w:rFonts w:ascii="Outfit" w:cs="Outfit" w:eastAsia="Outfit" w:hAnsi="Outfit"/>
                <w:sz w:val="20"/>
              </w:rPr>
              <w:tab/>
            </w:r>
            <w:r>
              <w:rPr>
                <w:rFonts w:ascii="Outfit" w:cs="Outfit" w:eastAsia="Outfit" w:hAnsi="Outfit"/>
                <w:b/>
                <w:color w:val="1B2F4E"/>
                <w:sz w:val="20"/>
              </w:rPr>
              <w:t/>
            </w:r>
          </w:hyperlink>
        </w:p>
        <w:p>
          <w:pPr>
            <w:pStyle w:val="TOC1"/>
            <w:tabs>
              <w:tab w:val="right" w:leader="dot" w:pos="9855"/>
            </w:tabs>
            <w:spacing w:before="40" w:after="70"/>
          </w:pPr>
          <w:hyperlink w:anchor="_TocE2" w:history="1">
            <w:r>
              <w:rPr>
                <w:rFonts w:ascii="Outfit" w:cs="Outfit" w:eastAsia="Outfit" w:hAnsi="Outfit"/>
                <w:color w:val="1A2233"/>
                <w:sz w:val="20"/>
              </w:rPr>
              <w:t xml:space="preserve">Mengubah Kebiasaan</w:t>
            </w:r>
            <w:r>
              <w:rPr>
                <w:rFonts w:ascii="Outfit" w:cs="Outfit" w:eastAsia="Outfit" w:hAnsi="Outfit"/>
                <w:sz w:val="20"/>
              </w:rPr>
              <w:tab/>
            </w:r>
            <w:r>
              <w:rPr>
                <w:rFonts w:ascii="Outfit" w:cs="Outfit" w:eastAsia="Outfit" w:hAnsi="Outfit"/>
                <w:b/>
                <w:color w:val="1B2F4E"/>
                <w:sz w:val="20"/>
              </w:rPr>
              <w:t/>
            </w:r>
          </w:hyperlink>
        </w:p>
        <w:p>
          <w:pPr>
            <w:pStyle w:val="TOC1"/>
            <w:tabs>
              <w:tab w:val="right" w:leader="dot" w:pos="9855"/>
            </w:tabs>
            <w:spacing w:before="40" w:after="70"/>
          </w:pPr>
          <w:hyperlink w:anchor="_TocE3" w:history="1">
            <w:r>
              <w:rPr>
                <w:rFonts w:ascii="Outfit" w:cs="Outfit" w:eastAsia="Outfit" w:hAnsi="Outfit"/>
                <w:color w:val="1A2233"/>
                <w:sz w:val="20"/>
              </w:rPr>
              <w:t xml:space="preserve">Sistem dan Audit</w:t>
            </w:r>
            <w:r>
              <w:rPr>
                <w:rFonts w:ascii="Outfit" w:cs="Outfit" w:eastAsia="Outfit" w:hAnsi="Outfit"/>
                <w:sz w:val="20"/>
              </w:rPr>
              <w:tab/>
            </w:r>
            <w:r>
              <w:rPr>
                <w:rFonts w:ascii="Outfit" w:cs="Outfit" w:eastAsia="Outfit" w:hAnsi="Outfit"/>
                <w:b/>
                <w:color w:val="1B2F4E"/>
                <w:sz w:val="20"/>
              </w:rPr>
              <w:t/>
            </w:r>
          </w:hyperlink>
        </w:p>
        <w:p>
          <w:pPr>
            <w:pStyle w:val="TOC1"/>
            <w:tabs>
              <w:tab w:val="right" w:leader="dot" w:pos="9855"/>
            </w:tabs>
            <w:spacing w:before="40" w:after="70"/>
          </w:pPr>
          <w:hyperlink w:anchor="_TocE4" w:history="1">
            <w:r>
              <w:rPr>
                <w:rFonts w:ascii="Outfit" w:cs="Outfit" w:eastAsia="Outfit" w:hAnsi="Outfit"/>
                <w:color w:val="1A2233"/>
                <w:sz w:val="20"/>
              </w:rPr>
              <w:t xml:space="preserve">Lampiran · Glosarium, Rujukan, dan Catatan Penutup</w:t>
            </w:r>
            <w:r>
              <w:rPr>
                <w:rFonts w:ascii="Outfit" w:cs="Outfit" w:eastAsia="Outfit" w:hAnsi="Outfit"/>
                <w:sz w:val="20"/>
              </w:rPr>
              <w:tab/>
            </w:r>
            <w:r>
              <w:rPr>
                <w:rFonts w:ascii="Outfit" w:cs="Outfit" w:eastAsia="Outfit" w:hAnsi="Outfit"/>
                <w:b/>
                <w:color w:val="1B2F4E"/>
                <w:sz w:val="20"/>
              </w:rPr>
              <w:t/>
            </w:r>
          </w:hyperlink>
        </w:p>
        <w:p>
          <w:r>
            <w:fldChar w:fldCharType="end"/>
          </w:r>
        </w:p>
      </w:sdtContent>
    </w:sdt>
    <w:p>
      <w:pPr>
        <w:sectPr>
          <w:footerReference w:type="default" r:id="rId7"/>
          <w:type w:val="nextPage"/>
          <w:pgSz w:w="11906" w:h="16838" w:orient="portrait"/>
          <w:pgMar w:top="1020" w:right="1020" w:bottom="1134" w:left="1020" w:header="500" w:footer="500" w:gutter="0"/>
          <w:pgNumType/>
          <w:docGrid w:linePitch="360"/>
        </w:sectPr>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trHeight w:val="6062" w:hRule="atLeast"/>
        </w:trPr>
        <w:tc>
          <w:tcPr>
            <w:tcW w:type="dxa" w:w="9866"/>
            <w:tcBorders>
              <w:top w:val="none" w:color="FFFFFF" w:sz="0"/>
              <w:left w:val="none" w:color="FFFFFF" w:sz="0"/>
              <w:bottom w:val="none" w:color="FFFFFF" w:sz="0"/>
              <w:right w:val="none" w:color="FFFFFF" w:sz="0"/>
            </w:tcBorders>
            <w:shd w:fill="1B2F4E" w:color="auto" w:val="clear"/>
            <w:tcMar>
              <w:top w:type="dxa" w:w="500"/>
              <w:left w:type="dxa" w:w="600"/>
              <w:bottom w:type="dxa" w:w="600"/>
              <w:right w:type="dxa" w:w="600"/>
            </w:tcMar>
            <w:vAlign w:val="bottom"/>
          </w:tcPr>
          <w:p>
            <w:pPr>
              <w:spacing w:after="0"/>
            </w:pPr>
            <w:r>
              <w:rPr>
                <w:rFonts w:ascii="Outfit" w:cs="Outfit" w:eastAsia="Outfit" w:hAnsi="Outfit"/>
                <w:b/>
                <w:bCs/>
                <w:i w:val="false"/>
                <w:iCs w:val="false"/>
                <w:color w:val="F26B4F"/>
                <w:spacing w:val="80"/>
                <w:sz w:val="20"/>
                <w:szCs w:val="20"/>
              </w:rPr>
              <w:t xml:space="preserve">BAGIAN</w:t>
            </w:r>
          </w:p>
          <w:p>
            <w:pPr>
              <w:spacing w:after="120" w:line="240" w:lineRule="auto"/>
            </w:pPr>
            <w:r>
              <w:rPr>
                <w:rFonts w:ascii="Outfit" w:cs="Outfit" w:eastAsia="Outfit" w:hAnsi="Outfit"/>
                <w:b/>
                <w:bCs/>
                <w:i w:val="false"/>
                <w:iCs w:val="false"/>
                <w:color w:val="F26B4F"/>
                <w:sz w:val="140"/>
                <w:szCs w:val="140"/>
              </w:rPr>
              <w:t xml:space="preserve">01</w:t>
            </w:r>
          </w:p>
          <w:p>
            <w:pPr>
              <w:pStyle w:val="Heading1"/>
              <w:pBdr>
                <w:bottom w:val="none" w:color="FFFFFF" w:sz="0"/>
              </w:pBdr>
              <w:spacing w:after="160"/>
            </w:pPr>
            <w:bookmarkStart w:id="9001" w:name="_TocE1"/>
            <w:r>
              <w:rPr>
                <w:rFonts w:ascii="Outfit" w:cs="Outfit" w:eastAsia="Outfit" w:hAnsi="Outfit"/>
                <w:b/>
                <w:bCs/>
                <w:i w:val="false"/>
                <w:iCs w:val="false"/>
                <w:color w:val="FFFFFF"/>
                <w:sz w:val="46"/>
                <w:szCs w:val="46"/>
              </w:rPr>
              <w:t xml:space="preserve">Anatomi Dua Mode Kerja</w:t>
            </w:r>
            <w:bookmarkEnd w:id="9001"/>
          </w:p>
          <w:p>
            <w:pPr>
              <w:spacing w:after="0"/>
            </w:pPr>
            <w:r>
              <w:rPr>
                <w:rFonts w:ascii="Outfit" w:cs="Outfit" w:eastAsia="Outfit" w:hAnsi="Outfit"/>
                <w:b w:val="false"/>
                <w:bCs w:val="false"/>
                <w:i w:val="false"/>
                <w:iCs w:val="false"/>
                <w:color w:val="E6EEF0"/>
                <w:sz w:val="22"/>
                <w:szCs w:val="22"/>
              </w:rPr>
              <w:t xml:space="preserve">Kenapa shallow work menang tanpa disadari</w:t>
            </w:r>
          </w:p>
        </w:tc>
      </w:tr>
    </w:tbl>
    <w:p>
      <w:pPr>
        <w:spacing w:after="2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5"/>
        <w:gridCol w:w="4341"/>
      </w:tblGrid>
      <w:tr>
        <w:tc>
          <w:tcPr>
            <w:tcW w:type="dxa" w:w="5525"/>
            <w:tcBorders>
              <w:top w:val="single" w:color="F26B4F" w:sz="24"/>
              <w:left w:val="single" w:color="D8DEE8" w:sz="4"/>
              <w:bottom w:val="single" w:color="D8DEE8" w:sz="4"/>
              <w:right w:val="single" w:color="D8DEE8" w:sz="4"/>
            </w:tcBorders>
            <w:shd w:fill="FFFFFF"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Setelah bagian ini, Anda mampu:</w:t>
            </w:r>
          </w:p>
          <w:p>
            <w:pPr>
              <w:pStyle w:val="ListParagraph"/>
              <w:numPr>
                <w:ilvl w:val="0"/>
                <w:numId w:val="2"/>
              </w:numPr>
              <w:spacing w:after="60" w:line="264" w:lineRule="auto"/>
            </w:pPr>
            <w:r>
              <w:rPr>
                <w:rFonts w:ascii="Work Sans" w:cs="Work Sans" w:eastAsia="Work Sans" w:hAnsi="Work Sans"/>
                <w:b w:val="false"/>
                <w:bCs w:val="false"/>
                <w:i w:val="false"/>
                <w:iCs w:val="false"/>
                <w:color w:val="1A2233"/>
                <w:sz w:val="19"/>
                <w:szCs w:val="19"/>
              </w:rPr>
              <w:t xml:space="preserve">Membedakan deep work dan shallow work berdasarkan kriteria yang bisa diuji</w:t>
            </w:r>
          </w:p>
          <w:p>
            <w:pPr>
              <w:pStyle w:val="ListParagraph"/>
              <w:numPr>
                <w:ilvl w:val="0"/>
                <w:numId w:val="2"/>
              </w:numPr>
              <w:spacing w:after="60" w:line="264" w:lineRule="auto"/>
            </w:pPr>
            <w:r>
              <w:rPr>
                <w:rFonts w:ascii="Work Sans" w:cs="Work Sans" w:eastAsia="Work Sans" w:hAnsi="Work Sans"/>
                <w:b w:val="false"/>
                <w:bCs w:val="false"/>
                <w:i w:val="false"/>
                <w:iCs w:val="false"/>
                <w:color w:val="1A2233"/>
                <w:sz w:val="19"/>
                <w:szCs w:val="19"/>
              </w:rPr>
              <w:t xml:space="preserve">Memahami biaya tersembunyi dari shallow work</w:t>
            </w:r>
          </w:p>
          <w:p>
            <w:pPr>
              <w:pStyle w:val="ListParagraph"/>
              <w:numPr>
                <w:ilvl w:val="0"/>
                <w:numId w:val="2"/>
              </w:numPr>
              <w:spacing w:after="60" w:line="264" w:lineRule="auto"/>
            </w:pPr>
            <w:r>
              <w:rPr>
                <w:rFonts w:ascii="Work Sans" w:cs="Work Sans" w:eastAsia="Work Sans" w:hAnsi="Work Sans"/>
                <w:b w:val="false"/>
                <w:bCs w:val="false"/>
                <w:i w:val="false"/>
                <w:iCs w:val="false"/>
                <w:color w:val="1A2233"/>
                <w:sz w:val="19"/>
                <w:szCs w:val="19"/>
              </w:rPr>
              <w:t xml:space="preserve">Mengenali jebakan yang membuat shallow work terasa produktif</w:t>
            </w:r>
          </w:p>
        </w:tc>
        <w:tc>
          <w:tcPr>
            <w:tcW w:type="dxa" w:w="4341"/>
            <w:tcBorders>
              <w:top w:val="single" w:color="2F5D8A" w:sz="24"/>
              <w:left w:val="single" w:color="D8DEE8" w:sz="4"/>
              <w:bottom w:val="single" w:color="D8DEE8" w:sz="4"/>
              <w:right w:val="single" w:color="D8DEE8" w:sz="4"/>
            </w:tcBorders>
            <w:shd w:fill="F7F9FC"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Isi bagian ini</w:t>
            </w:r>
          </w:p>
          <w:p>
            <w:pPr>
              <w:pBdr>
                <w:bottom w:val="dashed" w:color="D8DEE8" w:sz="4" w:space="3"/>
              </w:pBdr>
              <w:spacing w:after="70"/>
            </w:pPr>
            <w:r>
              <w:rPr>
                <w:rFonts w:ascii="Outfit" w:cs="Outfit" w:eastAsia="Outfit" w:hAnsi="Outfit"/>
                <w:b/>
                <w:bCs/>
                <w:i w:val="false"/>
                <w:iCs w:val="false"/>
                <w:color w:val="A63A24"/>
                <w:sz w:val="16"/>
                <w:szCs w:val="16"/>
              </w:rPr>
              <w:t xml:space="preserve">1  </w:t>
            </w:r>
            <w:r>
              <w:rPr>
                <w:rFonts w:ascii="Outfit" w:cs="Outfit" w:eastAsia="Outfit" w:hAnsi="Outfit"/>
                <w:b w:val="false"/>
                <w:bCs w:val="false"/>
                <w:i w:val="false"/>
                <w:iCs w:val="false"/>
                <w:color w:val="1A2233"/>
                <w:sz w:val="16"/>
                <w:szCs w:val="16"/>
              </w:rPr>
              <w:t xml:space="preserve">Dua Kategori, Bukan Dua Sifat Orang</w:t>
            </w:r>
          </w:p>
          <w:p>
            <w:pPr>
              <w:pBdr>
                <w:bottom w:val="dashed" w:color="D8DEE8" w:sz="4" w:space="3"/>
              </w:pBdr>
              <w:spacing w:after="70"/>
            </w:pPr>
            <w:r>
              <w:rPr>
                <w:rFonts w:ascii="Outfit" w:cs="Outfit" w:eastAsia="Outfit" w:hAnsi="Outfit"/>
                <w:b/>
                <w:bCs/>
                <w:i w:val="false"/>
                <w:iCs w:val="false"/>
                <w:color w:val="A63A24"/>
                <w:sz w:val="16"/>
                <w:szCs w:val="16"/>
              </w:rPr>
              <w:t xml:space="preserve">2  </w:t>
            </w:r>
            <w:r>
              <w:rPr>
                <w:rFonts w:ascii="Outfit" w:cs="Outfit" w:eastAsia="Outfit" w:hAnsi="Outfit"/>
                <w:b w:val="false"/>
                <w:bCs w:val="false"/>
                <w:i w:val="false"/>
                <w:iCs w:val="false"/>
                <w:color w:val="1A2233"/>
                <w:sz w:val="16"/>
                <w:szCs w:val="16"/>
              </w:rPr>
              <w:t xml:space="preserve">Deep Work: Ciri yang Bisa Diuji</w:t>
            </w:r>
          </w:p>
          <w:p>
            <w:pPr>
              <w:pBdr>
                <w:bottom w:val="dashed" w:color="D8DEE8" w:sz="4" w:space="3"/>
              </w:pBdr>
              <w:spacing w:after="70"/>
            </w:pPr>
            <w:r>
              <w:rPr>
                <w:rFonts w:ascii="Outfit" w:cs="Outfit" w:eastAsia="Outfit" w:hAnsi="Outfit"/>
                <w:b/>
                <w:bCs/>
                <w:i w:val="false"/>
                <w:iCs w:val="false"/>
                <w:color w:val="A63A24"/>
                <w:sz w:val="16"/>
                <w:szCs w:val="16"/>
              </w:rPr>
              <w:t xml:space="preserve">3  </w:t>
            </w:r>
            <w:r>
              <w:rPr>
                <w:rFonts w:ascii="Outfit" w:cs="Outfit" w:eastAsia="Outfit" w:hAnsi="Outfit"/>
                <w:b w:val="false"/>
                <w:bCs w:val="false"/>
                <w:i w:val="false"/>
                <w:iCs w:val="false"/>
                <w:color w:val="1A2233"/>
                <w:sz w:val="16"/>
                <w:szCs w:val="16"/>
              </w:rPr>
              <w:t xml:space="preserve">Shallow Work: Bukan Musuh, Tapi Pesaing</w:t>
            </w:r>
          </w:p>
          <w:p>
            <w:pPr>
              <w:pBdr>
                <w:bottom w:val="dashed" w:color="D8DEE8" w:sz="4" w:space="3"/>
              </w:pBdr>
              <w:spacing w:after="70"/>
            </w:pPr>
            <w:r>
              <w:rPr>
                <w:rFonts w:ascii="Outfit" w:cs="Outfit" w:eastAsia="Outfit" w:hAnsi="Outfit"/>
                <w:b/>
                <w:bCs/>
                <w:i w:val="false"/>
                <w:iCs w:val="false"/>
                <w:color w:val="A63A24"/>
                <w:sz w:val="16"/>
                <w:szCs w:val="16"/>
              </w:rPr>
              <w:t xml:space="preserve">4  </w:t>
            </w:r>
            <w:r>
              <w:rPr>
                <w:rFonts w:ascii="Outfit" w:cs="Outfit" w:eastAsia="Outfit" w:hAnsi="Outfit"/>
                <w:b w:val="false"/>
                <w:bCs w:val="false"/>
                <w:i w:val="false"/>
                <w:iCs w:val="false"/>
                <w:color w:val="1A2233"/>
                <w:sz w:val="16"/>
                <w:szCs w:val="16"/>
              </w:rPr>
              <w:t xml:space="preserve">Biaya yang Tidak Tampak di Daftar Tugas</w:t>
            </w:r>
          </w:p>
        </w:tc>
      </w:tr>
    </w:tbl>
    <w:p>
      <w:r>
        <w:br w:type="page"/>
      </w:r>
    </w:p>
    <w:p>
      <w:pPr>
        <w:pStyle w:val="Heading2"/>
      </w:pPr>
      <w:r>
        <w:rPr>
          <w:rFonts w:ascii="Outfit" w:cs="Outfit" w:eastAsia="Outfit" w:hAnsi="Outfit"/>
          <w:b/>
          <w:bCs/>
          <w:color w:val="1A2233"/>
          <w:sz w:val="21"/>
          <w:szCs w:val="21"/>
          <w:shd w:fill="F26B4F" w:color="auto" w:val="clear"/>
        </w:rPr>
        <w:t xml:space="preserve"> 1 </w:t>
      </w:r>
      <w:r>
        <w:rPr>
          <w:rFonts w:ascii="Outfit" w:cs="Outfit" w:eastAsia="Outfit" w:hAnsi="Outfit"/>
          <w:b/>
          <w:bCs/>
          <w:i w:val="false"/>
          <w:iCs w:val="false"/>
          <w:color w:val="1B2F4E"/>
          <w:sz w:val="28"/>
          <w:szCs w:val="28"/>
        </w:rPr>
        <w:t xml:space="preserve">  Dua Kategori, Bukan Dua Sifat Orang</w:t>
      </w:r>
    </w:p>
    <w:p>
      <w:r>
        <w:rPr>
          <w:rFonts w:ascii="Work Sans" w:cs="Work Sans" w:eastAsia="Work Sans" w:hAnsi="Work Sans"/>
          <w:b w:val="false"/>
          <w:bCs w:val="false"/>
          <w:i w:val="false"/>
          <w:iCs w:val="false"/>
          <w:color w:val="1A2233"/>
          <w:sz w:val="20"/>
          <w:szCs w:val="20"/>
        </w:rPr>
        <w:t xml:space="preserve">Kesalahan paling umum adalah memperlakukan deep work dan shallow work sebagai dua sifat pribadi. Seolah ada orang yang "tipe deep" dan orang yang "tipe shallow", lalu membandingkan keduanya seperti dua jenis manusia berbeda. Framework seperti itu tidak membantu, karena menyiratkan kondisi yang tidak bisa diubah, padahal kenyataannya ini soal alokasi waktu.</w:t>
      </w:r>
    </w:p>
    <w:p>
      <w:r>
        <w:rPr>
          <w:rFonts w:ascii="Work Sans" w:cs="Work Sans" w:eastAsia="Work Sans" w:hAnsi="Work Sans"/>
          <w:b w:val="false"/>
          <w:bCs w:val="false"/>
          <w:i w:val="false"/>
          <w:iCs w:val="false"/>
          <w:color w:val="1A2233"/>
          <w:sz w:val="20"/>
          <w:szCs w:val="20"/>
        </w:rPr>
        <w:t xml:space="preserve">Dua kategori ini lebih tepat dipahami sebagai dua jenis pekerjaan, bukan dua jenis manusia. Seseorang yang sepanjang pagi menulis laporan bisa menghabiskan sore penuh mengelola surel administratif tanpa ada yang berubah pada wataknya sebagai orang. Keduanya adalah satu orang dengan dua kegiatan, bukan dua kepribadian yang berbeda.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4"/>
        <w:gridCol w:w="3256"/>
        <w:gridCol w:w="3256"/>
      </w:tblGrid>
      <w:tr>
        <w:trPr>
          <w:cantSplit/>
          <w:tblHeader/>
        </w:trPr>
        <w:tc>
          <w:tcPr>
            <w:tcW w:type="dxa" w:w="3354"/>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Aspek</w:t>
            </w:r>
          </w:p>
        </w:tc>
        <w:tc>
          <w:tcPr>
            <w:tcW w:type="dxa" w:w="325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Deep work</w:t>
            </w:r>
          </w:p>
        </w:tc>
        <w:tc>
          <w:tcPr>
            <w:tcW w:type="dxa" w:w="325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Shallow work</w:t>
            </w:r>
          </w:p>
        </w:tc>
      </w:tr>
      <w:tr>
        <w:trPr>
          <w:cantSplit/>
        </w:trPr>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Tujuan</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Menghasilkan sesuatu yang belum ada</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Menjaga agar sesuatu tetap berjalan</w:t>
            </w:r>
          </w:p>
        </w:tc>
      </w:tr>
      <w:tr>
        <w:trPr>
          <w:cantSplit/>
        </w:trPr>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Toleransi kesalahan</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Rendah, sulit dideteksi</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Tinggi, biasanya terasa belakangan</w:t>
            </w:r>
          </w:p>
        </w:tc>
      </w:tr>
      <w:tr>
        <w:trPr>
          <w:cantSplit/>
        </w:trPr>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Syarat</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konteks penuh</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Bisa dipecah ke potongan kecil</w:t>
            </w:r>
          </w:p>
        </w:tc>
      </w:tr>
      <w:tr>
        <w:trPr>
          <w:cantSplit/>
        </w:trPr>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Sinyal berhasil</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artefak</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respons</w:t>
            </w:r>
          </w:p>
        </w:tc>
      </w:tr>
      <w:tr>
        <w:trPr>
          <w:cantSplit/>
        </w:trPr>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Contoh</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Menulis draf, desain, riset</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Balasan surel, verifikasi, penjadwalan</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Perbedaan yang paling menentukan terletak di baris toleransi kesalahan. Pekerjaan berkedalaman biasanya gagal secara diam-diam: draf yang buruk tetap terbaca rapi, analisis yang salah tetap terlihat meyakinkan. Pekerjaan dangkal biasanya gagal dengan keras, dan itulah sebabnya jauh lebih mudah diperbaiki seketika.</w:t>
      </w:r>
    </w:p>
    <w:p>
      <w:r>
        <w:rPr>
          <w:rFonts w:ascii="Work Sans" w:cs="Work Sans" w:eastAsia="Work Sans" w:hAnsi="Work Sans"/>
          <w:b w:val="false"/>
          <w:bCs w:val="false"/>
          <w:i w:val="false"/>
          <w:iCs w:val="false"/>
          <w:color w:val="1A2233"/>
          <w:sz w:val="20"/>
          <w:szCs w:val="20"/>
        </w:rPr>
        <w:t xml:space="preserve">Konsekuensi praktisnya: setiap kesalahan di pekerjaan dangkal bisa diperbaiki tanpa banyak kerugian, sementara kesalahan di pekerjaan berkedalaman baru terasa bermasalah setelah berhari- hari atau berminggu-minggu. Karena itu, orang yang bekerja di deep work sering memerlukan mekanisme pemeriksaan sendiri, sedangkan orang yang bekerja di shallow work cukup mengandalkan tanda kesalahan yang langsung muncul.</w:t>
      </w:r>
    </w:p>
    <w:p>
      <w:pPr>
        <w:pStyle w:val="Heading2"/>
      </w:pPr>
      <w:r>
        <w:rPr>
          <w:rFonts w:ascii="Outfit" w:cs="Outfit" w:eastAsia="Outfit" w:hAnsi="Outfit"/>
          <w:b/>
          <w:bCs/>
          <w:color w:val="1A2233"/>
          <w:sz w:val="21"/>
          <w:szCs w:val="21"/>
          <w:shd w:fill="F26B4F" w:color="auto" w:val="clear"/>
        </w:rPr>
        <w:t xml:space="preserve"> 2 </w:t>
      </w:r>
      <w:r>
        <w:rPr>
          <w:rFonts w:ascii="Outfit" w:cs="Outfit" w:eastAsia="Outfit" w:hAnsi="Outfit"/>
          <w:b/>
          <w:bCs/>
          <w:i w:val="false"/>
          <w:iCs w:val="false"/>
          <w:color w:val="1B2F4E"/>
          <w:sz w:val="28"/>
          <w:szCs w:val="28"/>
        </w:rPr>
        <w:t xml:space="preserve">  Deep Work: Ciri yang Bisa Diuji</w:t>
      </w:r>
    </w:p>
    <w:p>
      <w:r>
        <w:rPr>
          <w:rFonts w:ascii="Work Sans" w:cs="Work Sans" w:eastAsia="Work Sans" w:hAnsi="Work Sans"/>
          <w:b w:val="false"/>
          <w:bCs w:val="false"/>
          <w:i w:val="false"/>
          <w:iCs w:val="false"/>
          <w:color w:val="1A2233"/>
          <w:sz w:val="20"/>
          <w:szCs w:val="20"/>
        </w:rPr>
        <w:t xml:space="preserve">Deep work punya lima ciri yang bisa diperiksa secara objektif, bukan dirasakan. Kalau sebuah blok kerja tidak memenuhi kelima itu, kemungkinan besar itu bukan deep work meski terasa sibuk.</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1"/>
        <w:gridCol w:w="4341"/>
        <w:gridCol w:w="3354"/>
      </w:tblGrid>
      <w:tr>
        <w:trPr>
          <w:cantSplit/>
          <w:tblHeader/>
        </w:trPr>
        <w:tc>
          <w:tcPr>
            <w:tcW w:type="dxa" w:w="2171"/>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Ciri</w:t>
            </w:r>
          </w:p>
        </w:tc>
        <w:tc>
          <w:tcPr>
            <w:tcW w:type="dxa" w:w="4341"/>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Arti</w:t>
            </w:r>
          </w:p>
        </w:tc>
        <w:tc>
          <w:tcPr>
            <w:tcW w:type="dxa" w:w="3354"/>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Cara menguji</w:t>
            </w:r>
          </w:p>
        </w:tc>
      </w:tr>
      <w:tr>
        <w:trPr>
          <w:cantSplit/>
        </w:trPr>
        <w:tc>
          <w:tcPr>
            <w:tcW w:type="dxa" w:w="217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Resisting</w:t>
            </w:r>
          </w:p>
        </w:tc>
        <w:tc>
          <w:tcPr>
            <w:tcW w:type="dxa" w:w="434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Menolak godaan saat bekerja</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Tidak ada notifikasi yang dibaca</w:t>
            </w:r>
          </w:p>
        </w:tc>
      </w:tr>
      <w:tr>
        <w:trPr>
          <w:cantSplit/>
        </w:trPr>
        <w:tc>
          <w:tcPr>
            <w:tcW w:type="dxa" w:w="217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Flourish</w:t>
            </w:r>
          </w:p>
        </w:tc>
        <w:tc>
          <w:tcPr>
            <w:tcW w:type="dxa" w:w="434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Produksi yang butuh pemanasan</w:t>
            </w:r>
          </w:p>
        </w:tc>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Menit pertama lambat, nanti cepat</w:t>
            </w:r>
          </w:p>
        </w:tc>
      </w:tr>
      <w:tr>
        <w:trPr>
          <w:cantSplit/>
        </w:trPr>
        <w:tc>
          <w:tcPr>
            <w:tcW w:type="dxa" w:w="217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Feedback</w:t>
            </w:r>
          </w:p>
        </w:tc>
        <w:tc>
          <w:tcPr>
            <w:tcW w:type="dxa" w:w="434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kenaikan yang terukur</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Angka atau artefak naik</w:t>
            </w:r>
          </w:p>
        </w:tc>
      </w:tr>
      <w:tr>
        <w:trPr>
          <w:cantSplit/>
        </w:trPr>
        <w:tc>
          <w:tcPr>
            <w:tcW w:type="dxa" w:w="217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Concentration</w:t>
            </w:r>
          </w:p>
        </w:tc>
        <w:tc>
          <w:tcPr>
            <w:tcW w:type="dxa" w:w="434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Perhatian penuh</w:t>
            </w:r>
          </w:p>
        </w:tc>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Tidak bisa sambil mendengarkan</w:t>
            </w:r>
          </w:p>
        </w:tc>
      </w:tr>
      <w:tr>
        <w:trPr>
          <w:cantSplit/>
        </w:trPr>
        <w:tc>
          <w:tcPr>
            <w:tcW w:type="dxa" w:w="217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Rhythm</w:t>
            </w:r>
          </w:p>
        </w:tc>
        <w:tc>
          <w:tcPr>
            <w:tcW w:type="dxa" w:w="434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Berulang dan terprediksi</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Jadwal yang bisa dijanjikan orang lain</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Ciri yang paling sering luput adalah feedback. Pekerjaan yang hasilnya baru terlihat setelah berjam-jam bekerja membuat orang menunda-nunda, karena tidak ada tanda bahwa usaha mereka menghasilkan sesuatu. Tanpa tanda itu, blok yang terbuang akan jauh lebih sulit diulang keesokan hari dibandingkan blok yang selesai dengan bukti. Ini juga alasan mengapa feedback saja tanpa target yang jelas tetap tidak cukup: yang naik bisa jadi jumlah baris, bukan kualitas keputusan.</w:t>
      </w:r>
    </w:p>
    <w:p>
      <w:pPr>
        <w:keepNext/>
        <w:spacing w:after="40" w:before="120"/>
        <w:jc w:val="center"/>
      </w:pPr>
      <w:r>
        <w:drawing>
          <wp:inline distT="0" distB="0" distL="0" distR="0">
            <wp:extent cx="6096000" cy="1143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143000"/>
                    </a:xfrm>
                    <a:prstGeom prst="rect">
                      <a:avLst/>
                    </a:prstGeom>
                  </pic:spPr>
                </pic:pic>
              </a:graphicData>
            </a:graphic>
          </wp:inline>
        </w:drawing>
      </w:r>
    </w:p>
    <w:p>
      <w:pPr>
        <w:spacing w:after="200"/>
        <w:jc w:val="center"/>
      </w:pPr>
      <w:r>
        <w:rPr>
          <w:rFonts w:ascii="Outfit" w:cs="Outfit" w:eastAsia="Outfit" w:hAnsi="Outfit"/>
          <w:b w:val="false"/>
          <w:bCs w:val="false"/>
          <w:i/>
          <w:iCs/>
          <w:color w:val="56627A"/>
          <w:sz w:val="15"/>
          <w:szCs w:val="15"/>
        </w:rPr>
        <w:t xml:space="preserve">Gambar 1.1 Lima ciri deep work yang bisa diuji</w:t>
      </w:r>
    </w:p>
    <w:p>
      <w:r>
        <w:rPr>
          <w:rFonts w:ascii="Work Sans" w:cs="Work Sans" w:eastAsia="Work Sans" w:hAnsi="Work Sans"/>
          <w:b w:val="false"/>
          <w:bCs w:val="false"/>
          <w:i w:val="false"/>
          <w:iCs w:val="false"/>
          <w:color w:val="1A2233"/>
          <w:sz w:val="20"/>
          <w:szCs w:val="20"/>
        </w:rPr>
        <w:t xml:space="preserve">Kelima ciri ini juga menjelaskan mengapa ada orang yang bisa bekerja empat jam dalam satu pagi dan ada yang hanya bisa dua puluh menit. Bukan soal ketahanan fisik, tapi soal apakah kelima syarat itu terpenuhi. Orang yang mengikuti rapat sepanjang pagi mungkin punya stamina lebih tinggi, tetapi memang tidak pernah satu kali pun memenuhi syarat-syarat tersebut.</w:t>
      </w:r>
    </w:p>
    <w:p>
      <w:pPr>
        <w:pStyle w:val="Heading2"/>
      </w:pPr>
      <w:r>
        <w:rPr>
          <w:rFonts w:ascii="Outfit" w:cs="Outfit" w:eastAsia="Outfit" w:hAnsi="Outfit"/>
          <w:b/>
          <w:bCs/>
          <w:color w:val="1A2233"/>
          <w:sz w:val="21"/>
          <w:szCs w:val="21"/>
          <w:shd w:fill="F26B4F" w:color="auto" w:val="clear"/>
        </w:rPr>
        <w:t xml:space="preserve"> 3 </w:t>
      </w:r>
      <w:r>
        <w:rPr>
          <w:rFonts w:ascii="Outfit" w:cs="Outfit" w:eastAsia="Outfit" w:hAnsi="Outfit"/>
          <w:b/>
          <w:bCs/>
          <w:i w:val="false"/>
          <w:iCs w:val="false"/>
          <w:color w:val="1B2F4E"/>
          <w:sz w:val="28"/>
          <w:szCs w:val="28"/>
        </w:rPr>
        <w:t xml:space="preserve">  Shallow Work: Bukan Musuh, Tapi Pesaing</w:t>
      </w:r>
    </w:p>
    <w:p>
      <w:r>
        <w:rPr>
          <w:rFonts w:ascii="Work Sans" w:cs="Work Sans" w:eastAsia="Work Sans" w:hAnsi="Work Sans"/>
          <w:b w:val="false"/>
          <w:bCs w:val="false"/>
          <w:i w:val="false"/>
          <w:iCs w:val="false"/>
          <w:color w:val="1A2233"/>
          <w:sz w:val="20"/>
          <w:szCs w:val="20"/>
        </w:rPr>
        <w:t xml:space="preserve">Shallow work sering dianggap remeh, padahal ada pekerjaan yang secara teknis dangkal tetapi nilainya besar. Membalas cepat klien yang sedang menunggu, memverifikasi angka sebelum dikirim, mengelola kalender supaya tim tidak bentrok, menjalankan prosedur yang sudah disepakati, dan menjaga agar keputusan yang sudah diambil benar-benar dieksekusi, semuanya adalah pekerjaan yang nyata dan sering menentukan apakah pekerjaan berkedalaman berarti atau sia-sia.</w:t>
      </w:r>
    </w:p>
    <w:p>
      <w:r>
        <w:rPr>
          <w:rFonts w:ascii="Work Sans" w:cs="Work Sans" w:eastAsia="Work Sans" w:hAnsi="Work Sans"/>
          <w:b w:val="false"/>
          <w:bCs w:val="false"/>
          <w:i w:val="false"/>
          <w:iCs w:val="false"/>
          <w:color w:val="1A2233"/>
          <w:sz w:val="20"/>
          <w:szCs w:val="20"/>
        </w:rPr>
        <w:t xml:space="preserve">Masalahnya bukan shallow work-nya, melainkan tidak adanya batas antara keduanya. Ketika keduanya bercampur dalam satu hari tanpa aturan, shallow work biasanya menang bukan karena lebih penting, melainkan karena lebih mudah dimulai dan lebih cepat selesai. Perbedaan frekuensi inilah yang membuat deep work selalu tersisip, sementara pekerjaan administrasi memenuhi seluruh hari.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4"/>
        <w:gridCol w:w="3256"/>
        <w:gridCol w:w="3256"/>
      </w:tblGrid>
      <w:tr>
        <w:trPr>
          <w:cantSplit/>
          <w:tblHeader/>
        </w:trPr>
        <w:tc>
          <w:tcPr>
            <w:tcW w:type="dxa" w:w="3354"/>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Aspek</w:t>
            </w:r>
          </w:p>
        </w:tc>
        <w:tc>
          <w:tcPr>
            <w:tcW w:type="dxa" w:w="325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Batas sehat</w:t>
            </w:r>
          </w:p>
        </w:tc>
        <w:tc>
          <w:tcPr>
            <w:tcW w:type="dxa" w:w="325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Tanda berlebihan</w:t>
            </w:r>
          </w:p>
        </w:tc>
      </w:tr>
      <w:tr>
        <w:trPr>
          <w:cantSplit/>
        </w:trPr>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Porsi waktu</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20-40% dari jam kerja</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Di atas 70%</w:t>
            </w:r>
          </w:p>
        </w:tc>
      </w:tr>
      <w:tr>
        <w:trPr>
          <w:cantSplit/>
        </w:trPr>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Kepadatan</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jeda antar-pesanan</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Bersambung tanpa jeda</w:t>
            </w:r>
          </w:p>
        </w:tc>
      </w:tr>
      <w:tr>
        <w:trPr>
          <w:cantSplit/>
        </w:trPr>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Respons</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balasan yang serius</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Hanya "siap"</w:t>
            </w:r>
          </w:p>
        </w:tc>
      </w:tr>
      <w:tr>
        <w:trPr>
          <w:cantSplit/>
        </w:trPr>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Dampak</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Membebaskan perhatian orang lain</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Hanya memindahkan pekerjaan ke kamu</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Kolom paling kanan adalah tanda bahaya yang sesungguhnya, yaitu shallow work yang menggandakan dirinya. Balasan cepat yang memunculkan lima pertanyaan lanjutan menghasilkan lebih banyak percakapan, bukan lebih sedikit. Surel yang sebenarnya bisa selesai dengan satu paragraf justru berakhir menjadi lima pertanyaan, dan pekerjaan yang tadinya dua puluh menit berubah menjadi dua jam. Hitungan jam untuk pekerjaan dangkal naik, sementara pekerjaan berkedalaman yang seharusnya mengisi pagi itu belum sempat dimulai sama sekali.</w:t>
      </w:r>
    </w:p>
    <w:p>
      <w:pPr>
        <w:pStyle w:val="Heading2"/>
      </w:pPr>
      <w:r>
        <w:rPr>
          <w:rFonts w:ascii="Outfit" w:cs="Outfit" w:eastAsia="Outfit" w:hAnsi="Outfit"/>
          <w:b/>
          <w:bCs/>
          <w:color w:val="1A2233"/>
          <w:sz w:val="21"/>
          <w:szCs w:val="21"/>
          <w:shd w:fill="F26B4F" w:color="auto" w:val="clear"/>
        </w:rPr>
        <w:t xml:space="preserve"> 4 </w:t>
      </w:r>
      <w:r>
        <w:rPr>
          <w:rFonts w:ascii="Outfit" w:cs="Outfit" w:eastAsia="Outfit" w:hAnsi="Outfit"/>
          <w:b/>
          <w:bCs/>
          <w:i w:val="false"/>
          <w:iCs w:val="false"/>
          <w:color w:val="1B2F4E"/>
          <w:sz w:val="28"/>
          <w:szCs w:val="28"/>
        </w:rPr>
        <w:t xml:space="preserve">  Biaya yang Tidak Tampak di Daftar Tugas</w:t>
      </w:r>
    </w:p>
    <w:p>
      <w:r>
        <w:rPr>
          <w:rFonts w:ascii="Work Sans" w:cs="Work Sans" w:eastAsia="Work Sans" w:hAnsi="Work Sans"/>
          <w:b w:val="false"/>
          <w:bCs w:val="false"/>
          <w:i w:val="false"/>
          <w:iCs w:val="false"/>
          <w:color w:val="1A2233"/>
          <w:sz w:val="20"/>
          <w:szCs w:val="20"/>
        </w:rPr>
        <w:t xml:space="preserve">Pertanyaan yang sering dilewati adalah: kalau shallow work mengisi enam puluh persen hari, apa sebenarnya yang hilang? Jawabannya bukan waktu belajar dan bukan juga waktu untuk istirahat, tapi tiga hal yang lebih halus.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0"/>
        <w:gridCol w:w="6906"/>
      </w:tblGrid>
      <w:tr>
        <w:trPr>
          <w:cantSplit/>
          <w:tblHeader/>
        </w:trPr>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Yang hilang</w:t>
            </w:r>
          </w:p>
        </w:tc>
        <w:tc>
          <w:tcPr>
            <w:tcW w:type="dxa" w:w="690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Akibatnya</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Akumulasi kemampuan</w:t>
            </w:r>
          </w:p>
        </w:tc>
        <w:tc>
          <w:tcPr>
            <w:tcW w:type="dxa" w:w="690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Kemampuan berpikir panjang melemah, makin sering lupa</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Kualitas keputusan</w:t>
            </w:r>
          </w:p>
        </w:tc>
        <w:tc>
          <w:tcPr>
            <w:tcW w:type="dxa" w:w="690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Keputusan penting diambil dengan data setengah jadi</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Kebiasaan mengukur</w:t>
            </w:r>
          </w:p>
        </w:tc>
        <w:tc>
          <w:tcPr>
            <w:tcW w:type="dxa" w:w="690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Yang diukur adalah aktivitas, bukan akibat</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Yang paling mahal adalah yang terakhir. Begitu pengukuran berubah dari berapa lama saya bekerja menjadi berapa yang selesai, seluruh cara kerja ikut berubah, dan biasanya menjadi lebih mudah, bukan lebih berat. Ketika ukuran suksesnya adalah akibat, orang berhenti melakukan pekerjaan yang tidak menghasilkan apa-apa, dan tidak lagi mengejar jumlah aktivitas. Perubahan ini jarang terasa mendadak, dan justru itu sebabnya ia jarang terjadi secara alami.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Inti bagian ini</w:t>
            </w:r>
          </w:p>
          <w:p>
            <w:pPr>
              <w:spacing w:after="90" w:line="264" w:lineRule="auto"/>
            </w:pPr>
            <w:r>
              <w:rPr>
                <w:rFonts w:ascii="Work Sans" w:cs="Work Sans" w:eastAsia="Work Sans" w:hAnsi="Work Sans"/>
                <w:b w:val="false"/>
                <w:bCs w:val="false"/>
                <w:i w:val="false"/>
                <w:iCs w:val="false"/>
                <w:color w:val="FFFFFF"/>
                <w:sz w:val="19"/>
                <w:szCs w:val="19"/>
              </w:rPr>
              <w:t xml:space="preserve">Deep work dan shallow work bukan dua jenis orang, melainkan dua jenis pekerjaan yang berebut mendapatkan waktu yang sama. Kerugian terbesarnya bukan jam yang hilang, tapi kemampuan yang perlahan berhenti dipakai dan kebiasaan mengukur aktivitas alih-alih akibat.</w:t>
            </w:r>
          </w:p>
        </w:tc>
      </w:tr>
    </w:tbl>
    <w:p>
      <w:pPr>
        <w:spacing w:after="140" w:line="240" w:lineRule="auto"/>
      </w:pPr>
    </w:p>
    <w:p>
      <w:pPr>
        <w:sectPr>
          <w:footerReference w:type="default" r:id="rId8"/>
          <w:type w:val="nextPage"/>
          <w:pgSz w:w="11906" w:h="16838" w:orient="portrait"/>
          <w:pgMar w:top="1020" w:right="1020" w:bottom="1134" w:left="1020" w:header="500" w:footer="500" w:gutter="0"/>
          <w:pgNumType/>
          <w:docGrid w:linePitch="360"/>
        </w:sectPr>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trHeight w:val="6062" w:hRule="atLeast"/>
        </w:trPr>
        <w:tc>
          <w:tcPr>
            <w:tcW w:type="dxa" w:w="9866"/>
            <w:tcBorders>
              <w:top w:val="none" w:color="FFFFFF" w:sz="0"/>
              <w:left w:val="none" w:color="FFFFFF" w:sz="0"/>
              <w:bottom w:val="none" w:color="FFFFFF" w:sz="0"/>
              <w:right w:val="none" w:color="FFFFFF" w:sz="0"/>
            </w:tcBorders>
            <w:shd w:fill="1B2F4E" w:color="auto" w:val="clear"/>
            <w:tcMar>
              <w:top w:type="dxa" w:w="500"/>
              <w:left w:type="dxa" w:w="600"/>
              <w:bottom w:type="dxa" w:w="600"/>
              <w:right w:type="dxa" w:w="600"/>
            </w:tcMar>
            <w:vAlign w:val="bottom"/>
          </w:tcPr>
          <w:p>
            <w:pPr>
              <w:spacing w:after="0"/>
            </w:pPr>
            <w:r>
              <w:rPr>
                <w:rFonts w:ascii="Outfit" w:cs="Outfit" w:eastAsia="Outfit" w:hAnsi="Outfit"/>
                <w:b/>
                <w:bCs/>
                <w:i w:val="false"/>
                <w:iCs w:val="false"/>
                <w:color w:val="F26B4F"/>
                <w:spacing w:val="80"/>
                <w:sz w:val="20"/>
                <w:szCs w:val="20"/>
              </w:rPr>
              <w:t xml:space="preserve">BAGIAN</w:t>
            </w:r>
          </w:p>
          <w:p>
            <w:pPr>
              <w:spacing w:after="120" w:line="240" w:lineRule="auto"/>
            </w:pPr>
            <w:r>
              <w:rPr>
                <w:rFonts w:ascii="Outfit" w:cs="Outfit" w:eastAsia="Outfit" w:hAnsi="Outfit"/>
                <w:b/>
                <w:bCs/>
                <w:i w:val="false"/>
                <w:iCs w:val="false"/>
                <w:color w:val="F26B4F"/>
                <w:sz w:val="140"/>
                <w:szCs w:val="140"/>
              </w:rPr>
              <w:t xml:space="preserve">02</w:t>
            </w:r>
          </w:p>
          <w:p>
            <w:pPr>
              <w:pStyle w:val="Heading1"/>
              <w:pBdr>
                <w:bottom w:val="none" w:color="FFFFFF" w:sz="0"/>
              </w:pBdr>
              <w:spacing w:after="160"/>
            </w:pPr>
            <w:bookmarkStart w:id="9002" w:name="_TocE2"/>
            <w:r>
              <w:rPr>
                <w:rFonts w:ascii="Outfit" w:cs="Outfit" w:eastAsia="Outfit" w:hAnsi="Outfit"/>
                <w:b/>
                <w:bCs/>
                <w:i w:val="false"/>
                <w:iCs w:val="false"/>
                <w:color w:val="FFFFFF"/>
                <w:sz w:val="46"/>
                <w:szCs w:val="46"/>
              </w:rPr>
              <w:t xml:space="preserve">Mengubah Kebiasaan</w:t>
            </w:r>
            <w:bookmarkEnd w:id="9002"/>
          </w:p>
          <w:p>
            <w:pPr>
              <w:spacing w:after="0"/>
            </w:pPr>
            <w:r>
              <w:rPr>
                <w:rFonts w:ascii="Outfit" w:cs="Outfit" w:eastAsia="Outfit" w:hAnsi="Outfit"/>
                <w:b w:val="false"/>
                <w:bCs w:val="false"/>
                <w:i w:val="false"/>
                <w:iCs w:val="false"/>
                <w:color w:val="E6EEF0"/>
                <w:sz w:val="22"/>
                <w:szCs w:val="22"/>
              </w:rPr>
              <w:t xml:space="preserve">Blok, aturan, dan lingkungan yang bisa dipertahankan</w:t>
            </w:r>
          </w:p>
        </w:tc>
      </w:tr>
    </w:tbl>
    <w:p>
      <w:pPr>
        <w:spacing w:after="2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5"/>
        <w:gridCol w:w="4341"/>
      </w:tblGrid>
      <w:tr>
        <w:tc>
          <w:tcPr>
            <w:tcW w:type="dxa" w:w="5525"/>
            <w:tcBorders>
              <w:top w:val="single" w:color="F26B4F" w:sz="24"/>
              <w:left w:val="single" w:color="D8DEE8" w:sz="4"/>
              <w:bottom w:val="single" w:color="D8DEE8" w:sz="4"/>
              <w:right w:val="single" w:color="D8DEE8" w:sz="4"/>
            </w:tcBorders>
            <w:shd w:fill="FFFFFF"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Setelah bagian ini, Anda mampu:</w:t>
            </w:r>
          </w:p>
          <w:p>
            <w:pPr>
              <w:pStyle w:val="ListParagraph"/>
              <w:numPr>
                <w:ilvl w:val="0"/>
                <w:numId w:val="3"/>
              </w:numPr>
              <w:spacing w:after="60" w:line="264" w:lineRule="auto"/>
            </w:pPr>
            <w:r>
              <w:rPr>
                <w:rFonts w:ascii="Work Sans" w:cs="Work Sans" w:eastAsia="Work Sans" w:hAnsi="Work Sans"/>
                <w:b w:val="false"/>
                <w:bCs w:val="false"/>
                <w:i w:val="false"/>
                <w:iCs w:val="false"/>
                <w:color w:val="1A2233"/>
                <w:sz w:val="19"/>
                <w:szCs w:val="19"/>
              </w:rPr>
              <w:t xml:space="preserve">Menyusun blok waktu yang realistis untuk jadwal kamu</w:t>
            </w:r>
          </w:p>
          <w:p>
            <w:pPr>
              <w:pStyle w:val="ListParagraph"/>
              <w:numPr>
                <w:ilvl w:val="0"/>
                <w:numId w:val="3"/>
              </w:numPr>
              <w:spacing w:after="60" w:line="264" w:lineRule="auto"/>
            </w:pPr>
            <w:r>
              <w:rPr>
                <w:rFonts w:ascii="Work Sans" w:cs="Work Sans" w:eastAsia="Work Sans" w:hAnsi="Work Sans"/>
                <w:b w:val="false"/>
                <w:bCs w:val="false"/>
                <w:i w:val="false"/>
                <w:iCs w:val="false"/>
                <w:color w:val="1A2233"/>
                <w:sz w:val="19"/>
                <w:szCs w:val="19"/>
              </w:rPr>
              <w:t xml:space="preserve">Menetapkan aturan main yang bisa ditegakkan tim</w:t>
            </w:r>
          </w:p>
          <w:p>
            <w:pPr>
              <w:pStyle w:val="ListParagraph"/>
              <w:numPr>
                <w:ilvl w:val="0"/>
                <w:numId w:val="3"/>
              </w:numPr>
              <w:spacing w:after="60" w:line="264" w:lineRule="auto"/>
            </w:pPr>
            <w:r>
              <w:rPr>
                <w:rFonts w:ascii="Work Sans" w:cs="Work Sans" w:eastAsia="Work Sans" w:hAnsi="Work Sans"/>
                <w:b w:val="false"/>
                <w:bCs w:val="false"/>
                <w:i w:val="false"/>
                <w:iCs w:val="false"/>
                <w:color w:val="1A2233"/>
                <w:sz w:val="19"/>
                <w:szCs w:val="19"/>
              </w:rPr>
              <w:t xml:space="preserve">Membangun lingkungan yang menurunkan biaya gangguan</w:t>
            </w:r>
          </w:p>
        </w:tc>
        <w:tc>
          <w:tcPr>
            <w:tcW w:type="dxa" w:w="4341"/>
            <w:tcBorders>
              <w:top w:val="single" w:color="2F5D8A" w:sz="24"/>
              <w:left w:val="single" w:color="D8DEE8" w:sz="4"/>
              <w:bottom w:val="single" w:color="D8DEE8" w:sz="4"/>
              <w:right w:val="single" w:color="D8DEE8" w:sz="4"/>
            </w:tcBorders>
            <w:shd w:fill="F7F9FC"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Isi bagian ini</w:t>
            </w:r>
          </w:p>
          <w:p>
            <w:pPr>
              <w:pBdr>
                <w:bottom w:val="dashed" w:color="D8DEE8" w:sz="4" w:space="3"/>
              </w:pBdr>
              <w:spacing w:after="70"/>
            </w:pPr>
            <w:r>
              <w:rPr>
                <w:rFonts w:ascii="Outfit" w:cs="Outfit" w:eastAsia="Outfit" w:hAnsi="Outfit"/>
                <w:b/>
                <w:bCs/>
                <w:i w:val="false"/>
                <w:iCs w:val="false"/>
                <w:color w:val="A63A24"/>
                <w:sz w:val="16"/>
                <w:szCs w:val="16"/>
              </w:rPr>
              <w:t xml:space="preserve">1  </w:t>
            </w:r>
            <w:r>
              <w:rPr>
                <w:rFonts w:ascii="Outfit" w:cs="Outfit" w:eastAsia="Outfit" w:hAnsi="Outfit"/>
                <w:b w:val="false"/>
                <w:bCs w:val="false"/>
                <w:i w:val="false"/>
                <w:iCs w:val="false"/>
                <w:color w:val="1A2233"/>
                <w:sz w:val="16"/>
                <w:szCs w:val="16"/>
              </w:rPr>
              <w:t xml:space="preserve">Masalah Nyata</w:t>
            </w:r>
          </w:p>
          <w:p>
            <w:pPr>
              <w:pBdr>
                <w:bottom w:val="dashed" w:color="D8DEE8" w:sz="4" w:space="3"/>
              </w:pBdr>
              <w:spacing w:after="70"/>
            </w:pPr>
            <w:r>
              <w:rPr>
                <w:rFonts w:ascii="Outfit" w:cs="Outfit" w:eastAsia="Outfit" w:hAnsi="Outfit"/>
                <w:b/>
                <w:bCs/>
                <w:i w:val="false"/>
                <w:iCs w:val="false"/>
                <w:color w:val="A63A24"/>
                <w:sz w:val="16"/>
                <w:szCs w:val="16"/>
              </w:rPr>
              <w:t xml:space="preserve">2  </w:t>
            </w:r>
            <w:r>
              <w:rPr>
                <w:rFonts w:ascii="Outfit" w:cs="Outfit" w:eastAsia="Outfit" w:hAnsi="Outfit"/>
                <w:b w:val="false"/>
                <w:bCs w:val="false"/>
                <w:i w:val="false"/>
                <w:iCs w:val="false"/>
                <w:color w:val="1A2233"/>
                <w:sz w:val="16"/>
                <w:szCs w:val="16"/>
              </w:rPr>
              <w:t xml:space="preserve">Prinsip Kerja</w:t>
            </w:r>
          </w:p>
          <w:p>
            <w:pPr>
              <w:pBdr>
                <w:bottom w:val="dashed" w:color="D8DEE8" w:sz="4" w:space="3"/>
              </w:pBdr>
              <w:spacing w:after="70"/>
            </w:pPr>
            <w:r>
              <w:rPr>
                <w:rFonts w:ascii="Outfit" w:cs="Outfit" w:eastAsia="Outfit" w:hAnsi="Outfit"/>
                <w:b/>
                <w:bCs/>
                <w:i w:val="false"/>
                <w:iCs w:val="false"/>
                <w:color w:val="A63A24"/>
                <w:sz w:val="16"/>
                <w:szCs w:val="16"/>
              </w:rPr>
              <w:t xml:space="preserve">3  </w:t>
            </w:r>
            <w:r>
              <w:rPr>
                <w:rFonts w:ascii="Outfit" w:cs="Outfit" w:eastAsia="Outfit" w:hAnsi="Outfit"/>
                <w:b w:val="false"/>
                <w:bCs w:val="false"/>
                <w:i w:val="false"/>
                <w:iCs w:val="false"/>
                <w:color w:val="1A2233"/>
                <w:sz w:val="16"/>
                <w:szCs w:val="16"/>
              </w:rPr>
              <w:t xml:space="preserve">Sebelum vs Sesudah</w:t>
            </w:r>
          </w:p>
          <w:p>
            <w:pPr>
              <w:pBdr>
                <w:bottom w:val="dashed" w:color="D8DEE8" w:sz="4" w:space="3"/>
              </w:pBdr>
              <w:spacing w:after="70"/>
            </w:pPr>
            <w:r>
              <w:rPr>
                <w:rFonts w:ascii="Outfit" w:cs="Outfit" w:eastAsia="Outfit" w:hAnsi="Outfit"/>
                <w:b/>
                <w:bCs/>
                <w:i w:val="false"/>
                <w:iCs w:val="false"/>
                <w:color w:val="A63A24"/>
                <w:sz w:val="16"/>
                <w:szCs w:val="16"/>
              </w:rPr>
              <w:t xml:space="preserve">4  </w:t>
            </w:r>
            <w:r>
              <w:rPr>
                <w:rFonts w:ascii="Outfit" w:cs="Outfit" w:eastAsia="Outfit" w:hAnsi="Outfit"/>
                <w:b w:val="false"/>
                <w:bCs w:val="false"/>
                <w:i w:val="false"/>
                <w:iCs w:val="false"/>
                <w:color w:val="1A2233"/>
                <w:sz w:val="16"/>
                <w:szCs w:val="16"/>
              </w:rPr>
              <w:t xml:space="preserve">Lingkungan yang Menolong</w:t>
            </w:r>
          </w:p>
          <w:p>
            <w:pPr>
              <w:pBdr>
                <w:bottom w:val="dashed" w:color="D8DEE8" w:sz="4" w:space="3"/>
              </w:pBdr>
              <w:spacing w:after="70"/>
            </w:pPr>
            <w:r>
              <w:rPr>
                <w:rFonts w:ascii="Outfit" w:cs="Outfit" w:eastAsia="Outfit" w:hAnsi="Outfit"/>
                <w:b/>
                <w:bCs/>
                <w:i w:val="false"/>
                <w:iCs w:val="false"/>
                <w:color w:val="A63A24"/>
                <w:sz w:val="16"/>
                <w:szCs w:val="16"/>
              </w:rPr>
              <w:t xml:space="preserve">5  </w:t>
            </w:r>
            <w:r>
              <w:rPr>
                <w:rFonts w:ascii="Outfit" w:cs="Outfit" w:eastAsia="Outfit" w:hAnsi="Outfit"/>
                <w:b w:val="false"/>
                <w:bCs w:val="false"/>
                <w:i w:val="false"/>
                <w:iCs w:val="false"/>
                <w:color w:val="1A2233"/>
                <w:sz w:val="16"/>
                <w:szCs w:val="16"/>
              </w:rPr>
              <w:t xml:space="preserve">Contoh Sebelum vs Sesudah dalam Praktik</w:t>
            </w:r>
          </w:p>
          <w:p>
            <w:pPr>
              <w:pBdr>
                <w:bottom w:val="dashed" w:color="D8DEE8" w:sz="4" w:space="3"/>
              </w:pBdr>
              <w:spacing w:after="70"/>
            </w:pPr>
            <w:r>
              <w:rPr>
                <w:rFonts w:ascii="Outfit" w:cs="Outfit" w:eastAsia="Outfit" w:hAnsi="Outfit"/>
                <w:b/>
                <w:bCs/>
                <w:i w:val="false"/>
                <w:iCs w:val="false"/>
                <w:color w:val="A63A24"/>
                <w:sz w:val="16"/>
                <w:szCs w:val="16"/>
              </w:rPr>
              <w:t xml:space="preserve">6  </w:t>
            </w:r>
            <w:r>
              <w:rPr>
                <w:rFonts w:ascii="Outfit" w:cs="Outfit" w:eastAsia="Outfit" w:hAnsi="Outfit"/>
                <w:b w:val="false"/>
                <w:bCs w:val="false"/>
                <w:i w:val="false"/>
                <w:iCs w:val="false"/>
                <w:color w:val="1A2233"/>
                <w:sz w:val="16"/>
                <w:szCs w:val="16"/>
              </w:rPr>
              <w:t xml:space="preserve">Uji Batas</w:t>
            </w:r>
          </w:p>
          <w:p>
            <w:pPr>
              <w:pBdr>
                <w:bottom w:val="dashed" w:color="D8DEE8" w:sz="4" w:space="3"/>
              </w:pBdr>
              <w:spacing w:after="70"/>
            </w:pPr>
            <w:r>
              <w:rPr>
                <w:rFonts w:ascii="Outfit" w:cs="Outfit" w:eastAsia="Outfit" w:hAnsi="Outfit"/>
                <w:b/>
                <w:bCs/>
                <w:i w:val="false"/>
                <w:iCs w:val="false"/>
                <w:color w:val="A63A24"/>
                <w:sz w:val="16"/>
                <w:szCs w:val="16"/>
              </w:rPr>
              <w:t xml:space="preserve">7  </w:t>
            </w:r>
            <w:r>
              <w:rPr>
                <w:rFonts w:ascii="Outfit" w:cs="Outfit" w:eastAsia="Outfit" w:hAnsi="Outfit"/>
                <w:b w:val="false"/>
                <w:bCs w:val="false"/>
                <w:i w:val="false"/>
                <w:iCs w:val="false"/>
                <w:color w:val="1A2233"/>
                <w:sz w:val="16"/>
                <w:szCs w:val="16"/>
              </w:rPr>
              <w:t xml:space="preserve">Latihan</w:t>
            </w:r>
          </w:p>
          <w:p>
            <w:pPr>
              <w:pBdr>
                <w:bottom w:val="dashed" w:color="D8DEE8" w:sz="4" w:space="3"/>
              </w:pBdr>
              <w:spacing w:after="70"/>
            </w:pPr>
            <w:r>
              <w:rPr>
                <w:rFonts w:ascii="Outfit" w:cs="Outfit" w:eastAsia="Outfit" w:hAnsi="Outfit"/>
                <w:b/>
                <w:bCs/>
                <w:i w:val="false"/>
                <w:iCs w:val="false"/>
                <w:color w:val="A63A24"/>
                <w:sz w:val="16"/>
                <w:szCs w:val="16"/>
              </w:rPr>
              <w:t xml:space="preserve">8  </w:t>
            </w:r>
            <w:r>
              <w:rPr>
                <w:rFonts w:ascii="Outfit" w:cs="Outfit" w:eastAsia="Outfit" w:hAnsi="Outfit"/>
                <w:b w:val="false"/>
                <w:bCs w:val="false"/>
                <w:i w:val="false"/>
                <w:iCs w:val="false"/>
                <w:color w:val="1A2233"/>
                <w:sz w:val="16"/>
                <w:szCs w:val="16"/>
              </w:rPr>
              <w:t xml:space="preserve">Intisari</w:t>
            </w:r>
          </w:p>
        </w:tc>
      </w:tr>
    </w:tbl>
    <w:p>
      <w:r>
        <w:br w:type="page"/>
      </w:r>
    </w:p>
    <w:p>
      <w:pPr>
        <w:pStyle w:val="Heading2"/>
      </w:pPr>
      <w:r>
        <w:rPr>
          <w:rFonts w:ascii="Outfit" w:cs="Outfit" w:eastAsia="Outfit" w:hAnsi="Outfit"/>
          <w:b/>
          <w:bCs/>
          <w:color w:val="1A2233"/>
          <w:sz w:val="21"/>
          <w:szCs w:val="21"/>
          <w:shd w:fill="F26B4F" w:color="auto" w:val="clear"/>
        </w:rPr>
        <w:t xml:space="preserve"> 1 </w:t>
      </w:r>
      <w:r>
        <w:rPr>
          <w:rFonts w:ascii="Outfit" w:cs="Outfit" w:eastAsia="Outfit" w:hAnsi="Outfit"/>
          <w:b/>
          <w:bCs/>
          <w:i w:val="false"/>
          <w:iCs w:val="false"/>
          <w:color w:val="1B2F4E"/>
          <w:sz w:val="28"/>
          <w:szCs w:val="28"/>
        </w:rPr>
        <w:t xml:space="preserve">  Masalah Nyata</w:t>
      </w:r>
    </w:p>
    <w:p>
      <w:r>
        <w:rPr>
          <w:rFonts w:ascii="Work Sans" w:cs="Work Sans" w:eastAsia="Work Sans" w:hAnsi="Work Sans"/>
          <w:b w:val="false"/>
          <w:bCs w:val="false"/>
          <w:i w:val="false"/>
          <w:iCs w:val="false"/>
          <w:color w:val="1A2233"/>
          <w:sz w:val="20"/>
          <w:szCs w:val="20"/>
        </w:rPr>
        <w:t xml:space="preserve">Semua orang sudah tahu mereka perlu fokus. Persoalan bukan pada pengetahuan, melainkan pada pengaturan: jadwal yang penuh, notifikasi yang tidak pernah mati, dan tim yang tidak tahu kapan kamu sedang tidak bisa diganggu.</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3"/>
        <w:gridCol w:w="3946"/>
        <w:gridCol w:w="3947"/>
      </w:tblGrid>
      <w:tr>
        <w:trPr>
          <w:cantSplit/>
          <w:tblHeader/>
        </w:trPr>
        <w:tc>
          <w:tcPr>
            <w:tcW w:type="dxa" w:w="1973"/>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Aspek</w:t>
            </w:r>
          </w:p>
        </w:tc>
        <w:tc>
          <w:tcPr>
            <w:tcW w:type="dxa" w:w="3946"/>
            <w:tcBorders>
              <w:top w:val="single" w:color="D8DEE8" w:sz="4"/>
              <w:left w:val="single" w:color="D8DEE8" w:sz="4"/>
              <w:bottom w:val="single" w:color="D8DEE8" w:sz="4"/>
              <w:right w:val="single" w:color="D8DEE8" w:sz="4"/>
            </w:tcBorders>
            <w:shd w:fill="2C7857"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t>
            </w:r>
            <w:r>
              <w:rPr>
                <w:rFonts w:ascii="Outfit" w:cs="Outfit" w:eastAsia="Outfit" w:hAnsi="Outfit"/>
                <w:b/>
                <w:bCs/>
                <w:i w:val="false"/>
                <w:iCs w:val="false"/>
                <w:color w:val="FFFFFF"/>
                <w:sz w:val="17"/>
                <w:szCs w:val="17"/>
              </w:rPr>
              <w:t xml:space="preserve">Lakukan</w:t>
            </w:r>
          </w:p>
        </w:tc>
        <w:tc>
          <w:tcPr>
            <w:tcW w:type="dxa" w:w="3947"/>
            <w:tcBorders>
              <w:top w:val="single" w:color="D8DEE8" w:sz="4"/>
              <w:left w:val="single" w:color="D8DEE8" w:sz="4"/>
              <w:bottom w:val="single" w:color="D8DEE8" w:sz="4"/>
              <w:right w:val="single" w:color="D8DEE8" w:sz="4"/>
            </w:tcBorders>
            <w:shd w:fill="B83A3A"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t>
            </w:r>
            <w:r>
              <w:rPr>
                <w:rFonts w:ascii="Outfit" w:cs="Outfit" w:eastAsia="Outfit" w:hAnsi="Outfit"/>
                <w:b/>
                <w:bCs/>
                <w:i w:val="false"/>
                <w:iCs w:val="false"/>
                <w:color w:val="FFFFFF"/>
                <w:sz w:val="17"/>
                <w:szCs w:val="17"/>
              </w:rPr>
              <w:t xml:space="preserve">Hindari</w:t>
            </w:r>
          </w:p>
        </w:tc>
      </w:tr>
      <w:tr>
        <w:trPr>
          <w:cantSplit/>
        </w:trPr>
        <w:tc>
          <w:tcPr>
            <w:tcW w:type="dxa" w:w="197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Blok</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90 menit, tiga kali seminggu</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4 jam sekali lalu berhenti</w:t>
            </w:r>
          </w:p>
        </w:tc>
      </w:tr>
      <w:tr>
        <w:trPr>
          <w:cantSplit/>
        </w:trPr>
        <w:tc>
          <w:tcPr>
            <w:tcW w:type="dxa" w:w="197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Target</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artefak per blok</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"Maju secara umum"</w:t>
            </w:r>
          </w:p>
        </w:tc>
      </w:tr>
      <w:tr>
        <w:trPr>
          <w:cantSplit/>
        </w:trPr>
        <w:tc>
          <w:tcPr>
            <w:tcW w:type="dxa" w:w="197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Tempat</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tempat, satu tugas</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Beralih tempat tiap sesi</w:t>
            </w:r>
          </w:p>
        </w:tc>
      </w:tr>
      <w:tr>
        <w:trPr>
          <w:cantSplit/>
        </w:trPr>
        <w:tc>
          <w:tcPr>
            <w:tcW w:type="dxa" w:w="197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Pemula</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Mulai 25 menit, naik pelan</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Loncat ke empat jam di hari pertama</w:t>
            </w:r>
          </w:p>
        </w:tc>
      </w:tr>
      <w:tr>
        <w:trPr>
          <w:cantSplit/>
        </w:trPr>
        <w:tc>
          <w:tcPr>
            <w:tcW w:type="dxa" w:w="197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Jadwal</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Booking di kalender seperti janji ke klien</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"Nanti saja kalau sempat"</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Yang paling sering merusak adalah baris terakhir. Blok yang tidak dipesan di kalender akan kalah oleh rapat yang kebetulan ada. Blok kerja harus diperlakukan seperti janji ke orang lain: baru dianggap ada setelah terlihat di kalender, dan baru dianggap serius setelah orang lain tahu kalau kamu ada di sana.</w:t>
      </w:r>
    </w:p>
    <w:p>
      <w:r>
        <w:rPr>
          <w:rFonts w:ascii="Work Sans" w:cs="Work Sans" w:eastAsia="Work Sans" w:hAnsi="Work Sans"/>
          <w:b w:val="false"/>
          <w:bCs w:val="false"/>
          <w:i w:val="false"/>
          <w:iCs w:val="false"/>
          <w:color w:val="1A2233"/>
          <w:sz w:val="20"/>
          <w:szCs w:val="20"/>
        </w:rPr>
        <w:t xml:space="preserve">Memblokir waktu di kalender sudah lama dilakukan di berbagai tim kerja sudah lama ada, tetapi hampir selalu diperlakukan sebagai hal sementara. Ketika ada yang membatalkan, blok itu dihapus begitu saja dan tidak pernah diisi ulang. Akibatnya, kalender terlihat penuh dengan blok yang tidak pernah benar terpakai, dan kalender itu memberi rasa produktif tanpa hasil yang nyata.</w:t>
      </w:r>
    </w:p>
    <w:p>
      <w:pPr>
        <w:pStyle w:val="Heading2"/>
      </w:pPr>
      <w:r>
        <w:rPr>
          <w:rFonts w:ascii="Outfit" w:cs="Outfit" w:eastAsia="Outfit" w:hAnsi="Outfit"/>
          <w:b/>
          <w:bCs/>
          <w:color w:val="1A2233"/>
          <w:sz w:val="21"/>
          <w:szCs w:val="21"/>
          <w:shd w:fill="F26B4F" w:color="auto" w:val="clear"/>
        </w:rPr>
        <w:t xml:space="preserve"> 2 </w:t>
      </w:r>
      <w:r>
        <w:rPr>
          <w:rFonts w:ascii="Outfit" w:cs="Outfit" w:eastAsia="Outfit" w:hAnsi="Outfit"/>
          <w:b/>
          <w:bCs/>
          <w:i w:val="false"/>
          <w:iCs w:val="false"/>
          <w:color w:val="1B2F4E"/>
          <w:sz w:val="28"/>
          <w:szCs w:val="28"/>
        </w:rPr>
        <w:t xml:space="preserve">  Prinsip Kerja</w:t>
      </w:r>
    </w:p>
    <w:p>
      <w:r>
        <w:rPr>
          <w:rFonts w:ascii="Work Sans" w:cs="Work Sans" w:eastAsia="Work Sans" w:hAnsi="Work Sans"/>
          <w:b w:val="false"/>
          <w:bCs w:val="false"/>
          <w:i w:val="false"/>
          <w:iCs w:val="false"/>
          <w:color w:val="1A2233"/>
          <w:sz w:val="20"/>
          <w:szCs w:val="20"/>
        </w:rPr>
        <w:t xml:space="preserve">Prinsipnya sederhana: biarkan lowongannya kelihatan. Kalau blokmu tidak terlihat oleh siapa pun, kamu sendiri pun tidak akan mengambilnya. Sebaliknya, ketika ruang kosong itu terlihat oleh rekan satu tim, mereka akan cenderung diisi dengan pertanyaan atau permintaan yang bisa ditunda — dan jadwalmu tetap utuh.</w:t>
      </w:r>
    </w:p>
    <w:p>
      <w:pPr>
        <w:keepNext/>
        <w:spacing w:after="40" w:before="120"/>
        <w:jc w:val="center"/>
      </w:pPr>
      <w:r>
        <w:drawing>
          <wp:inline distT="0" distB="0" distL="0" distR="0">
            <wp:extent cx="6096000" cy="1162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162050"/>
                    </a:xfrm>
                    <a:prstGeom prst="rect">
                      <a:avLst/>
                    </a:prstGeom>
                  </pic:spPr>
                </pic:pic>
              </a:graphicData>
            </a:graphic>
          </wp:inline>
        </w:drawing>
      </w:r>
    </w:p>
    <w:p>
      <w:pPr>
        <w:spacing w:after="200"/>
        <w:jc w:val="center"/>
      </w:pPr>
      <w:r>
        <w:rPr>
          <w:rFonts w:ascii="Outfit" w:cs="Outfit" w:eastAsia="Outfit" w:hAnsi="Outfit"/>
          <w:b w:val="false"/>
          <w:bCs w:val="false"/>
          <w:i/>
          <w:iCs/>
          <w:color w:val="56627A"/>
          <w:sz w:val="15"/>
          <w:szCs w:val="15"/>
        </w:rPr>
        <w:t xml:space="preserve">Gambar 2.1 Satu hari kerja yang disusun ulang</w:t>
      </w:r>
    </w:p>
    <w:p>
      <w:r>
        <w:rPr>
          <w:rFonts w:ascii="Work Sans" w:cs="Work Sans" w:eastAsia="Work Sans" w:hAnsi="Work Sans"/>
          <w:b w:val="false"/>
          <w:bCs w:val="false"/>
          <w:i w:val="false"/>
          <w:iCs w:val="false"/>
          <w:color w:val="1A2233"/>
          <w:sz w:val="20"/>
          <w:szCs w:val="20"/>
        </w:rPr>
        <w:t xml:space="preserve">Tiga aturan dasar yang bekerja di hampir semua konteks. Pertama, satu blok hanya untuk satu tugas; pindah konteks di tengah blok menghapus sebagian besar perhatian yang sudah terkumpul. Kedua, target akhir ditulis sebelum mulai, bukan sesudah selesai, karena yang ditulis belakangan cenderung menjadi patokan yang longgar. Ketiga, ada batas jumlah blok per hari, biasanya dua, sehingga ambisi tidak membuat tiga blok sekaligus gagal dimulai.</w:t>
      </w:r>
    </w:p>
    <w:p>
      <w:r>
        <w:rPr>
          <w:rFonts w:ascii="Work Sans" w:cs="Work Sans" w:eastAsia="Work Sans" w:hAnsi="Work Sans"/>
          <w:b w:val="false"/>
          <w:bCs w:val="false"/>
          <w:i w:val="false"/>
          <w:iCs w:val="false"/>
          <w:color w:val="1A2233"/>
          <w:sz w:val="20"/>
          <w:szCs w:val="20"/>
        </w:rPr>
        <w:t xml:space="preserve">Batas harian terlihat seperti paradoks, tetapi inilah yang membuatnya bekerja: melarang lebih banyak justru membuat blok yang ada benar-benar terjadi. Tanpa batas, ambisi sering berakhir dengan tiga blok yang gagal dimulai dan tiga rencana yang tidak pernah dievaluasi.</w:t>
      </w:r>
    </w:p>
    <w:p>
      <w:r>
        <w:rPr>
          <w:rFonts w:ascii="Work Sans" w:cs="Work Sans" w:eastAsia="Work Sans" w:hAnsi="Work Sans"/>
          <w:b w:val="false"/>
          <w:bCs w:val="false"/>
          <w:i w:val="false"/>
          <w:iCs w:val="false"/>
          <w:color w:val="1A2233"/>
          <w:sz w:val="20"/>
          <w:szCs w:val="20"/>
        </w:rPr>
        <w:t xml:space="preserve">Blok kerja seperti janji ke diri sendiri. Janji yang tidak ada saksinya akan dibatalkan tanpa merasa bersalah, dan pembatalan itu berulang setiap minggu. Blok berkedalaman adalah janji yang saksinya sudah tertulis di kalender, sehingga pembatalannya harus dijelaskan ke orang lain.</w:t>
      </w:r>
    </w:p>
    <w:p>
      <w:pPr>
        <w:pStyle w:val="Heading2"/>
      </w:pPr>
      <w:r>
        <w:rPr>
          <w:rFonts w:ascii="Outfit" w:cs="Outfit" w:eastAsia="Outfit" w:hAnsi="Outfit"/>
          <w:b/>
          <w:bCs/>
          <w:color w:val="1A2233"/>
          <w:sz w:val="21"/>
          <w:szCs w:val="21"/>
          <w:shd w:fill="F26B4F" w:color="auto" w:val="clear"/>
        </w:rPr>
        <w:t xml:space="preserve"> 3 </w:t>
      </w:r>
      <w:r>
        <w:rPr>
          <w:rFonts w:ascii="Outfit" w:cs="Outfit" w:eastAsia="Outfit" w:hAnsi="Outfit"/>
          <w:b/>
          <w:bCs/>
          <w:i w:val="false"/>
          <w:iCs w:val="false"/>
          <w:color w:val="1B2F4E"/>
          <w:sz w:val="28"/>
          <w:szCs w:val="28"/>
        </w:rPr>
        <w:t xml:space="preserve">  Sebelum vs Sesudah</w:t>
      </w:r>
    </w:p>
    <w:p>
      <w:r>
        <w:rPr>
          <w:rFonts w:ascii="Work Sans" w:cs="Work Sans" w:eastAsia="Work Sans" w:hAnsi="Work Sans"/>
          <w:b w:val="false"/>
          <w:bCs w:val="false"/>
          <w:i w:val="false"/>
          <w:iCs w:val="false"/>
          <w:color w:val="1A2233"/>
          <w:sz w:val="20"/>
          <w:szCs w:val="20"/>
        </w:rPr>
        <w:t xml:space="preserve">Perbedaannya bukan pada niat, melainkan pada urutan.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0"/>
        <w:gridCol w:w="3453"/>
        <w:gridCol w:w="3453"/>
      </w:tblGrid>
      <w:tr>
        <w:trPr>
          <w:cantSplit/>
          <w:tblHeader/>
        </w:trPr>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Aspek</w:t>
            </w:r>
          </w:p>
        </w:tc>
        <w:tc>
          <w:tcPr>
            <w:tcW w:type="dxa" w:w="3453"/>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Sebelum</w:t>
            </w:r>
          </w:p>
        </w:tc>
        <w:tc>
          <w:tcPr>
            <w:tcW w:type="dxa" w:w="3453"/>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Sesudah</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Rencana</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"Hari ini fokus menulis"</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"Blok 09.00-10.30: draf bagian 2, 800 kata"</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Gangguan</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Notifikasi menyala</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Notifikasi mati, pesan dibalas dua kali sehari</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Balasan</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Balas sambil jalan</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Kumpulkan, jawab di akhir blok</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Ukuran</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Batas waktu longgar</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Target hasil terperinci</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Bukti</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"Paket berhasil"</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Arsip terunggah dengan nama jelas</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Perubahan terbesar ada di baris terakhir. "Paket berhasil" tidak bisa diuji, sedangkan "arsip terunggah dengan nama jelas" bisa diuji. Kalau targetnya bisa diuji, kamu tahu sendiri apakah blok itu berhasil tanpa harus menebak. Target yang tidak bisa diuji cenderung dianggap berhasil apa pun yang terjadi, dan itulah celah tempat validator yang selalu lolos tanpa pernah menolak apa pun.</w:t>
      </w:r>
    </w:p>
    <w:p>
      <w:pPr>
        <w:pStyle w:val="Heading2"/>
      </w:pPr>
      <w:r>
        <w:rPr>
          <w:rFonts w:ascii="Outfit" w:cs="Outfit" w:eastAsia="Outfit" w:hAnsi="Outfit"/>
          <w:b/>
          <w:bCs/>
          <w:color w:val="1A2233"/>
          <w:sz w:val="21"/>
          <w:szCs w:val="21"/>
          <w:shd w:fill="F26B4F" w:color="auto" w:val="clear"/>
        </w:rPr>
        <w:t xml:space="preserve"> 4 </w:t>
      </w:r>
      <w:r>
        <w:rPr>
          <w:rFonts w:ascii="Outfit" w:cs="Outfit" w:eastAsia="Outfit" w:hAnsi="Outfit"/>
          <w:b/>
          <w:bCs/>
          <w:i w:val="false"/>
          <w:iCs w:val="false"/>
          <w:color w:val="1B2F4E"/>
          <w:sz w:val="28"/>
          <w:szCs w:val="28"/>
        </w:rPr>
        <w:t xml:space="preserve">  Lingkungan yang Menolong</w:t>
      </w:r>
    </w:p>
    <w:p>
      <w:r>
        <w:rPr>
          <w:rFonts w:ascii="Work Sans" w:cs="Work Sans" w:eastAsia="Work Sans" w:hAnsi="Work Sans"/>
          <w:b w:val="false"/>
          <w:bCs w:val="false"/>
          <w:i w:val="false"/>
          <w:iCs w:val="false"/>
          <w:color w:val="1A2233"/>
          <w:sz w:val="20"/>
          <w:szCs w:val="20"/>
        </w:rPr>
        <w:t xml:space="preserve">Perhatian bukan hanya soal kemauan. Biaya gangguan bisa dinaikkan atau diturunkan oleh lingkungan kerja, dan biasanya lebih mudah diturunkan daripada menaikkan kemauan.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9"/>
        <w:gridCol w:w="5920"/>
        <w:gridCol w:w="3157"/>
      </w:tblGrid>
      <w:tr>
        <w:trPr>
          <w:cantSplit/>
          <w:tblHeader/>
        </w:trPr>
        <w:tc>
          <w:tcPr>
            <w:tcW w:type="dxa" w:w="789"/>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p>
        </w:tc>
        <w:tc>
          <w:tcPr>
            <w:tcW w:type="dxa" w:w="592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Yang perlu disiapkan</w:t>
            </w:r>
          </w:p>
        </w:tc>
        <w:tc>
          <w:tcPr>
            <w:tcW w:type="dxa" w:w="3157"/>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caranya</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1</w:t>
            </w:r>
          </w:p>
        </w:tc>
        <w:tc>
          <w:tcPr>
            <w:tcW w:type="dxa" w:w="592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tempat khusus untuk blok</w:t>
            </w:r>
          </w:p>
        </w:tc>
        <w:tc>
          <w:tcPr>
            <w:tcW w:type="dxa" w:w="315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fisik bila bisa, virtual bila tidak</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2</w:t>
            </w:r>
          </w:p>
        </w:tc>
        <w:tc>
          <w:tcPr>
            <w:tcW w:type="dxa" w:w="592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Notifikasi dimatikan total</w:t>
            </w:r>
          </w:p>
        </w:tc>
        <w:tc>
          <w:tcPr>
            <w:tcW w:type="dxa" w:w="315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bukan hanya dijadwalkan diam</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3</w:t>
            </w:r>
          </w:p>
        </w:tc>
        <w:tc>
          <w:tcPr>
            <w:tcW w:type="dxa" w:w="592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aplikasi terbuka</w:t>
            </w:r>
          </w:p>
        </w:tc>
        <w:tc>
          <w:tcPr>
            <w:tcW w:type="dxa" w:w="315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tutup semua yang lain</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4</w:t>
            </w:r>
          </w:p>
        </w:tc>
        <w:tc>
          <w:tcPr>
            <w:tcW w:type="dxa" w:w="592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Pesan dijawab dua kali sehari</w:t>
            </w:r>
          </w:p>
        </w:tc>
        <w:tc>
          <w:tcPr>
            <w:tcW w:type="dxa" w:w="315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di luar jam blok</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5</w:t>
            </w:r>
          </w:p>
        </w:tc>
        <w:tc>
          <w:tcPr>
            <w:tcW w:type="dxa" w:w="592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Air dan makanan dekat</w:t>
            </w:r>
          </w:p>
        </w:tc>
        <w:tc>
          <w:tcPr>
            <w:tcW w:type="dxa" w:w="315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agar tidak perlu keluar</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Baris kedua paling penting dan paling sering tidak dilakukan. Menjadwalkan notifikasi diam bukan sama dengan mematikannya: notifikasi yang dijadwalkan tetap membangunkan sistem dan menarik perhatian pada jam yang sudah ditentukan. Mematikannya total lebih efektif daripada menyiapkannya, meskipun biayanya terlihat besar di awal karena harus memberi tahu orang lain bahwa kamu memang sedang tidak bisa dijangkau.</w:t>
      </w:r>
    </w:p>
    <w:p>
      <w:r>
        <w:rPr>
          <w:rFonts w:ascii="Work Sans" w:cs="Work Sans" w:eastAsia="Work Sans" w:hAnsi="Work Sans"/>
          <w:b w:val="false"/>
          <w:bCs w:val="false"/>
          <w:i w:val="false"/>
          <w:iCs w:val="false"/>
          <w:color w:val="1A2233"/>
          <w:sz w:val="20"/>
          <w:szCs w:val="20"/>
        </w:rPr>
        <w:t xml:space="preserve">Baris kelima terlihat sepele tapi sering menentukan. Blok yang terputus oleh kebutuhan fisik selalu berakhir lebih pendek dari yang direncanakan, dan pemutusan berulang membuat orang berhenti memesan blok sama sekali.</w:t>
      </w:r>
    </w:p>
    <w:p>
      <w:pPr>
        <w:pStyle w:val="Heading2"/>
      </w:pPr>
      <w:r>
        <w:rPr>
          <w:rFonts w:ascii="Outfit" w:cs="Outfit" w:eastAsia="Outfit" w:hAnsi="Outfit"/>
          <w:b/>
          <w:bCs/>
          <w:color w:val="1A2233"/>
          <w:sz w:val="21"/>
          <w:szCs w:val="21"/>
          <w:shd w:fill="F26B4F" w:color="auto" w:val="clear"/>
        </w:rPr>
        <w:t xml:space="preserve"> 5 </w:t>
      </w:r>
      <w:r>
        <w:rPr>
          <w:rFonts w:ascii="Outfit" w:cs="Outfit" w:eastAsia="Outfit" w:hAnsi="Outfit"/>
          <w:b/>
          <w:bCs/>
          <w:i w:val="false"/>
          <w:iCs w:val="false"/>
          <w:color w:val="1B2F4E"/>
          <w:sz w:val="28"/>
          <w:szCs w:val="28"/>
        </w:rPr>
        <w:t xml:space="preserve">  Contoh Sebelum vs Sesudah dalam Praktik</w:t>
      </w:r>
    </w:p>
    <w:p>
      <w:r>
        <w:rPr>
          <w:rFonts w:ascii="Work Sans" w:cs="Work Sans" w:eastAsia="Work Sans" w:hAnsi="Work Sans"/>
          <w:b w:val="false"/>
          <w:bCs w:val="false"/>
          <w:i w:val="false"/>
          <w:iCs w:val="false"/>
          <w:color w:val="1A2233"/>
          <w:sz w:val="20"/>
          <w:szCs w:val="20"/>
        </w:rPr>
        <w:t xml:space="preserve">Perhatikan contoh nyata dari satu blok pagi. Dalam versi pertama, blok itu diisi dengan "menulis laporan bulanan" sebagai target, notifikasi tetap menyala, dan surel dibalas setiap datang. Di akhir blok, orang biasanya merasa sudah bekerja keras tetapi tidak ada yang bisa ditunjukkan.</w:t>
      </w:r>
    </w:p>
    <w:p>
      <w:r>
        <w:rPr>
          <w:rFonts w:ascii="Work Sans" w:cs="Work Sans" w:eastAsia="Work Sans" w:hAnsi="Work Sans"/>
          <w:b w:val="false"/>
          <w:bCs w:val="false"/>
          <w:i w:val="false"/>
          <w:iCs w:val="false"/>
          <w:color w:val="1A2233"/>
          <w:sz w:val="20"/>
          <w:szCs w:val="20"/>
        </w:rPr>
        <w:t xml:space="preserve">Dalam versi kedua, blok itu diisi dengan "menulis bagian 2 dan 3,total enam ratus kata", notifikasi dimatikan sejak blok dimulai, dan surel ditumpuk untuk dijawab setelah blok selesai. Perbedaannya bukan pada usaha yang dikeluarkan, melainkan pada apakah ada sesuatu yang bisa diperiksa di akhir. Blok kedua sering terasa lebih panjang justru karena tidak terputus.</w:t>
      </w:r>
    </w:p>
    <w:p>
      <w:pPr>
        <w:pStyle w:val="Heading2"/>
      </w:pPr>
      <w:r>
        <w:rPr>
          <w:rFonts w:ascii="Outfit" w:cs="Outfit" w:eastAsia="Outfit" w:hAnsi="Outfit"/>
          <w:b/>
          <w:bCs/>
          <w:color w:val="1A2233"/>
          <w:sz w:val="21"/>
          <w:szCs w:val="21"/>
          <w:shd w:fill="F26B4F" w:color="auto" w:val="clear"/>
        </w:rPr>
        <w:t xml:space="preserve"> 6 </w:t>
      </w:r>
      <w:r>
        <w:rPr>
          <w:rFonts w:ascii="Outfit" w:cs="Outfit" w:eastAsia="Outfit" w:hAnsi="Outfit"/>
          <w:b/>
          <w:bCs/>
          <w:i w:val="false"/>
          <w:iCs w:val="false"/>
          <w:color w:val="1B2F4E"/>
          <w:sz w:val="28"/>
          <w:szCs w:val="28"/>
        </w:rPr>
        <w:t xml:space="preserve">  Uji Batas</w:t>
      </w:r>
    </w:p>
    <w:p>
      <w:r>
        <w:rPr>
          <w:rFonts w:ascii="Work Sans" w:cs="Work Sans" w:eastAsia="Work Sans" w:hAnsi="Work Sans"/>
          <w:b w:val="false"/>
          <w:bCs w:val="false"/>
          <w:i w:val="false"/>
          <w:iCs w:val="false"/>
          <w:color w:val="1A2233"/>
          <w:sz w:val="20"/>
          <w:szCs w:val="20"/>
        </w:rPr>
        <w:t xml:space="preserve">Semua sistem akan gagal dalam kondisi tertentu, dan sebaiknya gagal secara sadar daripada gagal karena tidak pernah dicoba. Sistem blok tidak bekerja baik untuk pekerjaan yang sudah terpecah menjadi bagian-bagian kecil, misalnya tugas dengan tenggat yang mengikuti proyek lain. Jangan memaksakan blok sembilan puluh menit untuk pekerjaan yang bentuknya memang hanya delapan menit.</w:t>
      </w:r>
    </w:p>
    <w:p>
      <w:r>
        <w:rPr>
          <w:rFonts w:ascii="Work Sans" w:cs="Work Sans" w:eastAsia="Work Sans" w:hAnsi="Work Sans"/>
          <w:b w:val="false"/>
          <w:bCs w:val="false"/>
          <w:i w:val="false"/>
          <w:iCs w:val="false"/>
          <w:color w:val="1A2233"/>
          <w:sz w:val="20"/>
          <w:szCs w:val="20"/>
        </w:rPr>
        <w:t xml:space="preserve">Ada minggu-minggu di mana sistem ini memang tidak akan berhasil: minggu dengan pemensososis berat, sakit, atau proyek yang sedang berjalan cepat. Memaksa blok pada minggu seperti itu hanya menghasilkan rasa bersalah yang tidak perlu. Aturan yang bisa dilewati adalah aturan yang bisa dipertahankan.</w:t>
      </w:r>
    </w:p>
    <w:p>
      <w:r>
        <w:rPr>
          <w:rFonts w:ascii="Work Sans" w:cs="Work Sans" w:eastAsia="Work Sans" w:hAnsi="Work Sans"/>
          <w:b w:val="false"/>
          <w:bCs w:val="false"/>
          <w:i w:val="false"/>
          <w:iCs w:val="false"/>
          <w:color w:val="1A2233"/>
          <w:sz w:val="20"/>
          <w:szCs w:val="20"/>
        </w:rPr>
        <w:t xml:space="preserve">Mulai dari satu blok per minggu selama dua minggu. Setelah-feel-nya terasa, tambah satu lagi. Menambah satu per minggu jauh lebih tahan lama daripada memulai lima sekaligus. Memelihara lima blok yang sebagian besar gagal adalah beban yang lebih besar daripada empat blok yang berjalan.</w:t>
      </w:r>
    </w:p>
    <w:p>
      <w:pPr>
        <w:pStyle w:val="Heading2"/>
      </w:pPr>
      <w:r>
        <w:rPr>
          <w:rFonts w:ascii="Outfit" w:cs="Outfit" w:eastAsia="Outfit" w:hAnsi="Outfit"/>
          <w:b/>
          <w:bCs/>
          <w:color w:val="1A2233"/>
          <w:sz w:val="21"/>
          <w:szCs w:val="21"/>
          <w:shd w:fill="F26B4F" w:color="auto" w:val="clear"/>
        </w:rPr>
        <w:t xml:space="preserve"> 7 </w:t>
      </w:r>
      <w:r>
        <w:rPr>
          <w:rFonts w:ascii="Outfit" w:cs="Outfit" w:eastAsia="Outfit" w:hAnsi="Outfit"/>
          <w:b/>
          <w:bCs/>
          <w:i w:val="false"/>
          <w:iCs w:val="false"/>
          <w:color w:val="1B2F4E"/>
          <w:sz w:val="28"/>
          <w:szCs w:val="28"/>
        </w:rPr>
        <w:t xml:space="preserve">  Latihan</w:t>
      </w:r>
    </w:p>
    <w:p>
      <w:r>
        <w:rPr>
          <w:rFonts w:ascii="Work Sans" w:cs="Work Sans" w:eastAsia="Work Sans" w:hAnsi="Work Sans"/>
          <w:b w:val="false"/>
          <w:bCs w:val="false"/>
          <w:i w:val="false"/>
          <w:iCs w:val="false"/>
          <w:color w:val="1A2233"/>
          <w:sz w:val="20"/>
          <w:szCs w:val="20"/>
        </w:rPr>
        <w:t xml:space="preserve">Selama tujuh hari ke depan, pesan satu blok sembilan puluh menit di kalender setiap hari kerja dan jalankan tiga kali seminggu. Tetapkan target yang bisa diuji untuk setiap blok, lalu catat berapa blok yang benar-benar berjalan tanpa menilai diri sendiri di saat itu. Jangan ubah apa pun di minggu pertama, karena data minggu pertama lebih berguna daripada penilaian yang terlalu optimis.</w:t>
      </w:r>
    </w:p>
    <w:p>
      <w:r>
        <w:rPr>
          <w:rFonts w:ascii="Work Sans" w:cs="Work Sans" w:eastAsia="Work Sans" w:hAnsi="Work Sans"/>
          <w:b w:val="false"/>
          <w:bCs w:val="false"/>
          <w:i w:val="false"/>
          <w:iCs w:val="false"/>
          <w:color w:val="1A2233"/>
          <w:sz w:val="20"/>
          <w:szCs w:val="20"/>
        </w:rPr>
        <w:t xml:space="preserve">Depois dari data itu tersedia, tanyakan satu hal: angka mana yang paling tidak nyaman kamu lihat, dan apa perubahan kecil yang akan kamu coba minggu depan? Jawab dalam satu kalimat, karena jawaban panjang biasanya berarti sedang beralasan.</w:t>
      </w:r>
    </w:p>
    <w:p>
      <w:pPr>
        <w:pStyle w:val="Heading2"/>
      </w:pPr>
      <w:r>
        <w:rPr>
          <w:rFonts w:ascii="Outfit" w:cs="Outfit" w:eastAsia="Outfit" w:hAnsi="Outfit"/>
          <w:b/>
          <w:bCs/>
          <w:color w:val="1A2233"/>
          <w:sz w:val="21"/>
          <w:szCs w:val="21"/>
          <w:shd w:fill="F26B4F" w:color="auto" w:val="clear"/>
        </w:rPr>
        <w:t xml:space="preserve"> 8 </w:t>
      </w:r>
      <w:r>
        <w:rPr>
          <w:rFonts w:ascii="Outfit" w:cs="Outfit" w:eastAsia="Outfit" w:hAnsi="Outfit"/>
          <w:b/>
          <w:bCs/>
          <w:i w:val="false"/>
          <w:iCs w:val="false"/>
          <w:color w:val="1B2F4E"/>
          <w:sz w:val="28"/>
          <w:szCs w:val="28"/>
        </w:rPr>
        <w:t xml:space="preserve">  Intisari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Inti bagian ini</w:t>
            </w:r>
          </w:p>
          <w:p>
            <w:pPr>
              <w:spacing w:after="90" w:line="264" w:lineRule="auto"/>
            </w:pPr>
            <w:r>
              <w:rPr>
                <w:rFonts w:ascii="Work Sans" w:cs="Work Sans" w:eastAsia="Work Sans" w:hAnsi="Work Sans"/>
                <w:b w:val="false"/>
                <w:bCs w:val="false"/>
                <w:i w:val="false"/>
                <w:iCs w:val="false"/>
                <w:color w:val="FFFFFF"/>
                <w:sz w:val="19"/>
                <w:szCs w:val="19"/>
              </w:rPr>
              <w:t xml:space="preserve">Deep work tidak lahir dari motivasi, tapi dari pengaturan yang dibuat sebelumnya: kalender, target terukur, dan notifikasi yang benar-benar mati.</w:t>
            </w:r>
          </w:p>
          <w:p>
            <w:pPr>
              <w:pBdr>
                <w:top w:val="single" w:color="2F5D8A" w:sz="4" w:space="6"/>
              </w:pBdr>
              <w:spacing w:after="40" w:before="100"/>
            </w:pPr>
            <w:r>
              <w:rPr>
                <w:rFonts w:ascii="Outfit" w:cs="Outfit" w:eastAsia="Outfit" w:hAnsi="Outfit"/>
                <w:b w:val="false"/>
                <w:bCs w:val="false"/>
                <w:i w:val="false"/>
                <w:iCs w:val="false"/>
                <w:color w:val="F26B4F"/>
                <w:sz w:val="19"/>
                <w:szCs w:val="19"/>
              </w:rPr>
              <w:t xml:space="preserve">Mulai dari satu blok yang dijadwalkan, satu target yang bisa diuji, dan satu aturan tolak yang ditulis eksplisit. Perubahan keadaan dan perubahan lingkungan keduanya diperlukan, karena sistem yang baik hanya bekerja kalau didukung keduanya.</w:t>
            </w:r>
          </w:p>
        </w:tc>
      </w:tr>
    </w:tbl>
    <w:p>
      <w:pPr>
        <w:spacing w:after="140" w:line="240" w:lineRule="auto"/>
      </w:pPr>
    </w:p>
    <w:p>
      <w:pPr>
        <w:sectPr>
          <w:footerReference w:type="default" r:id="rId9"/>
          <w:type w:val="nextPage"/>
          <w:pgSz w:w="11906" w:h="16838" w:orient="portrait"/>
          <w:pgMar w:top="1020" w:right="1020" w:bottom="1134" w:left="1020" w:header="500" w:footer="500" w:gutter="0"/>
          <w:pgNumType/>
          <w:docGrid w:linePitch="360"/>
        </w:sectPr>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trHeight w:val="6062" w:hRule="atLeast"/>
        </w:trPr>
        <w:tc>
          <w:tcPr>
            <w:tcW w:type="dxa" w:w="9866"/>
            <w:tcBorders>
              <w:top w:val="none" w:color="FFFFFF" w:sz="0"/>
              <w:left w:val="none" w:color="FFFFFF" w:sz="0"/>
              <w:bottom w:val="none" w:color="FFFFFF" w:sz="0"/>
              <w:right w:val="none" w:color="FFFFFF" w:sz="0"/>
            </w:tcBorders>
            <w:shd w:fill="1B2F4E" w:color="auto" w:val="clear"/>
            <w:tcMar>
              <w:top w:type="dxa" w:w="500"/>
              <w:left w:type="dxa" w:w="600"/>
              <w:bottom w:type="dxa" w:w="600"/>
              <w:right w:type="dxa" w:w="600"/>
            </w:tcMar>
            <w:vAlign w:val="bottom"/>
          </w:tcPr>
          <w:p>
            <w:pPr>
              <w:spacing w:after="0"/>
            </w:pPr>
            <w:r>
              <w:rPr>
                <w:rFonts w:ascii="Outfit" w:cs="Outfit" w:eastAsia="Outfit" w:hAnsi="Outfit"/>
                <w:b/>
                <w:bCs/>
                <w:i w:val="false"/>
                <w:iCs w:val="false"/>
                <w:color w:val="F26B4F"/>
                <w:spacing w:val="80"/>
                <w:sz w:val="20"/>
                <w:szCs w:val="20"/>
              </w:rPr>
              <w:t xml:space="preserve">BAGIAN</w:t>
            </w:r>
          </w:p>
          <w:p>
            <w:pPr>
              <w:spacing w:after="120" w:line="240" w:lineRule="auto"/>
            </w:pPr>
            <w:r>
              <w:rPr>
                <w:rFonts w:ascii="Outfit" w:cs="Outfit" w:eastAsia="Outfit" w:hAnsi="Outfit"/>
                <w:b/>
                <w:bCs/>
                <w:i w:val="false"/>
                <w:iCs w:val="false"/>
                <w:color w:val="F26B4F"/>
                <w:sz w:val="140"/>
                <w:szCs w:val="140"/>
              </w:rPr>
              <w:t xml:space="preserve">03</w:t>
            </w:r>
          </w:p>
          <w:p>
            <w:pPr>
              <w:pStyle w:val="Heading1"/>
              <w:pBdr>
                <w:bottom w:val="none" w:color="FFFFFF" w:sz="0"/>
              </w:pBdr>
              <w:spacing w:after="160"/>
            </w:pPr>
            <w:bookmarkStart w:id="9003" w:name="_TocE3"/>
            <w:r>
              <w:rPr>
                <w:rFonts w:ascii="Outfit" w:cs="Outfit" w:eastAsia="Outfit" w:hAnsi="Outfit"/>
                <w:b/>
                <w:bCs/>
                <w:i w:val="false"/>
                <w:iCs w:val="false"/>
                <w:color w:val="FFFFFF"/>
                <w:sz w:val="46"/>
                <w:szCs w:val="46"/>
              </w:rPr>
              <w:t xml:space="preserve">Sistem dan Audit</w:t>
            </w:r>
            <w:bookmarkEnd w:id="9003"/>
          </w:p>
          <w:p>
            <w:pPr>
              <w:spacing w:after="0"/>
            </w:pPr>
            <w:r>
              <w:rPr>
                <w:rFonts w:ascii="Outfit" w:cs="Outfit" w:eastAsia="Outfit" w:hAnsi="Outfit"/>
                <w:b w:val="false"/>
                <w:bCs w:val="false"/>
                <w:i w:val="false"/>
                <w:iCs w:val="false"/>
                <w:color w:val="E6EEF0"/>
                <w:sz w:val="22"/>
                <w:szCs w:val="22"/>
              </w:rPr>
              <w:t xml:space="preserve">Mengubah niat menjadi pengukuran yang bertahan</w:t>
            </w:r>
          </w:p>
        </w:tc>
      </w:tr>
    </w:tbl>
    <w:p>
      <w:pPr>
        <w:spacing w:after="2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5"/>
        <w:gridCol w:w="4341"/>
      </w:tblGrid>
      <w:tr>
        <w:tc>
          <w:tcPr>
            <w:tcW w:type="dxa" w:w="5525"/>
            <w:tcBorders>
              <w:top w:val="single" w:color="F26B4F" w:sz="24"/>
              <w:left w:val="single" w:color="D8DEE8" w:sz="4"/>
              <w:bottom w:val="single" w:color="D8DEE8" w:sz="4"/>
              <w:right w:val="single" w:color="D8DEE8" w:sz="4"/>
            </w:tcBorders>
            <w:shd w:fill="FFFFFF"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Setelah bagian ini, Anda mampu:</w:t>
            </w:r>
          </w:p>
          <w:p>
            <w:pPr>
              <w:pStyle w:val="ListParagraph"/>
              <w:numPr>
                <w:ilvl w:val="0"/>
                <w:numId w:val="4"/>
              </w:numPr>
              <w:spacing w:after="60" w:line="264" w:lineRule="auto"/>
            </w:pPr>
            <w:r>
              <w:rPr>
                <w:rFonts w:ascii="Work Sans" w:cs="Work Sans" w:eastAsia="Work Sans" w:hAnsi="Work Sans"/>
                <w:b w:val="false"/>
                <w:bCs w:val="false"/>
                <w:i w:val="false"/>
                <w:iCs w:val="false"/>
                <w:color w:val="1A2233"/>
                <w:sz w:val="19"/>
                <w:szCs w:val="19"/>
              </w:rPr>
              <w:t xml:space="preserve">Menyusun audit mingguan yang singkat dan jujur</w:t>
            </w:r>
          </w:p>
          <w:p>
            <w:pPr>
              <w:pStyle w:val="ListParagraph"/>
              <w:numPr>
                <w:ilvl w:val="0"/>
                <w:numId w:val="4"/>
              </w:numPr>
              <w:spacing w:after="60" w:line="264" w:lineRule="auto"/>
            </w:pPr>
            <w:r>
              <w:rPr>
                <w:rFonts w:ascii="Work Sans" w:cs="Work Sans" w:eastAsia="Work Sans" w:hAnsi="Work Sans"/>
                <w:b w:val="false"/>
                <w:bCs w:val="false"/>
                <w:i w:val="false"/>
                <w:iCs w:val="false"/>
                <w:color w:val="1A2233"/>
                <w:sz w:val="19"/>
                <w:szCs w:val="19"/>
              </w:rPr>
              <w:t xml:space="preserve">Menangani hari buruk tanpa menganggapnya kegagalan total</w:t>
            </w:r>
          </w:p>
          <w:p>
            <w:pPr>
              <w:pStyle w:val="ListParagraph"/>
              <w:numPr>
                <w:ilvl w:val="0"/>
                <w:numId w:val="4"/>
              </w:numPr>
              <w:spacing w:after="60" w:line="264" w:lineRule="auto"/>
            </w:pPr>
            <w:r>
              <w:rPr>
                <w:rFonts w:ascii="Work Sans" w:cs="Work Sans" w:eastAsia="Work Sans" w:hAnsi="Work Sans"/>
                <w:b w:val="false"/>
                <w:bCs w:val="false"/>
                <w:i w:val="false"/>
                <w:iCs w:val="false"/>
                <w:color w:val="1A2233"/>
                <w:sz w:val="19"/>
                <w:szCs w:val="19"/>
              </w:rPr>
              <w:t xml:space="preserve">Mengubah catatan mingguan menjadi perubahan pada sistem</w:t>
            </w:r>
          </w:p>
        </w:tc>
        <w:tc>
          <w:tcPr>
            <w:tcW w:type="dxa" w:w="4341"/>
            <w:tcBorders>
              <w:top w:val="single" w:color="2F5D8A" w:sz="24"/>
              <w:left w:val="single" w:color="D8DEE8" w:sz="4"/>
              <w:bottom w:val="single" w:color="D8DEE8" w:sz="4"/>
              <w:right w:val="single" w:color="D8DEE8" w:sz="4"/>
            </w:tcBorders>
            <w:shd w:fill="F7F9FC"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Template di bagian ini</w:t>
            </w:r>
          </w:p>
          <w:p>
            <w:pPr>
              <w:pBdr>
                <w:bottom w:val="dashed" w:color="D8DEE8" w:sz="4" w:space="3"/>
              </w:pBdr>
              <w:spacing w:after="70"/>
            </w:pPr>
            <w:r>
              <w:rPr>
                <w:rFonts w:ascii="Outfit" w:cs="Outfit" w:eastAsia="Outfit" w:hAnsi="Outfit"/>
                <w:b/>
                <w:bCs/>
                <w:i w:val="false"/>
                <w:iCs w:val="false"/>
                <w:color w:val="A63A24"/>
                <w:sz w:val="16"/>
                <w:szCs w:val="16"/>
              </w:rPr>
              <w:t xml:space="preserve">3.1  </w:t>
            </w:r>
            <w:r>
              <w:rPr>
                <w:rFonts w:ascii="Outfit" w:cs="Outfit" w:eastAsia="Outfit" w:hAnsi="Outfit"/>
                <w:b w:val="false"/>
                <w:bCs w:val="false"/>
                <w:i w:val="false"/>
                <w:iCs w:val="false"/>
                <w:color w:val="1A2233"/>
                <w:sz w:val="16"/>
                <w:szCs w:val="16"/>
              </w:rPr>
              <w:t xml:space="preserve">Audit Mingguan</w:t>
            </w:r>
          </w:p>
        </w:tc>
      </w:tr>
    </w:tbl>
    <w:p>
      <w:r>
        <w:br w:type="page"/>
      </w:r>
    </w:p>
    <w:p>
      <w:pPr>
        <w:pStyle w:val="Heading2"/>
      </w:pPr>
      <w:r>
        <w:rPr>
          <w:rFonts w:ascii="Outfit" w:cs="Outfit" w:eastAsia="Outfit" w:hAnsi="Outfit"/>
          <w:b/>
          <w:bCs/>
          <w:color w:val="1A2233"/>
          <w:sz w:val="21"/>
          <w:szCs w:val="21"/>
          <w:shd w:fill="F26B4F" w:color="auto" w:val="clear"/>
        </w:rPr>
        <w:t xml:space="preserve"> 1 </w:t>
      </w:r>
      <w:r>
        <w:rPr>
          <w:rFonts w:ascii="Outfit" w:cs="Outfit" w:eastAsia="Outfit" w:hAnsi="Outfit"/>
          <w:b/>
          <w:bCs/>
          <w:i w:val="false"/>
          <w:iCs w:val="false"/>
          <w:color w:val="1B2F4E"/>
          <w:sz w:val="28"/>
          <w:szCs w:val="28"/>
        </w:rPr>
        <w:t xml:space="preserve">  Masalah Nyata</w:t>
      </w:r>
    </w:p>
    <w:p>
      <w:r>
        <w:rPr>
          <w:rFonts w:ascii="Work Sans" w:cs="Work Sans" w:eastAsia="Work Sans" w:hAnsi="Work Sans"/>
          <w:b w:val="false"/>
          <w:bCs w:val="false"/>
          <w:i w:val="false"/>
          <w:iCs w:val="false"/>
          <w:color w:val="1A2233"/>
          <w:sz w:val="20"/>
          <w:szCs w:val="20"/>
        </w:rPr>
        <w:t xml:space="preserve">Niat yang baik tidak bertahan lebih dari beberapa minggu tanpa pengukuran. Tanpa angka, yang tersisa hanyalah kesan: minggu ini terasa lebih baik, minggu lalu juga terasa lebih baik. Kesan seperti itu tidak bisa diperiksa, dan tidak bisa dipakai untuk memutuskan apa yang perlu diubah.</w:t>
      </w:r>
    </w:p>
    <w:p>
      <w:r>
        <w:rPr>
          <w:rFonts w:ascii="Work Sans" w:cs="Work Sans" w:eastAsia="Work Sans" w:hAnsi="Work Sans"/>
          <w:b w:val="false"/>
          <w:bCs w:val="false"/>
          <w:i w:val="false"/>
          <w:iCs w:val="false"/>
          <w:color w:val="1A2233"/>
          <w:sz w:val="20"/>
          <w:szCs w:val="20"/>
        </w:rPr>
        <w:t xml:space="preserve">Yang dibutuhkan bukan pelaporan lengkap, melainkan satu catatan kecil yang bisa diisi dalam dua menit dan dibaca dalam dua menit. Pelaporan yang terdengar lengkap sering muncul justru karena sheets-nya terlalu besar untuk diisi konsisten, sehingga yang terjadi adalah minggu pertama diisi penuh, minggu kedua masih, dan minggu ketiga berhenti sama sekali.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9"/>
        <w:gridCol w:w="5920"/>
        <w:gridCol w:w="3157"/>
      </w:tblGrid>
      <w:tr>
        <w:trPr>
          <w:cantSplit/>
          <w:tblHeader/>
        </w:trPr>
        <w:tc>
          <w:tcPr>
            <w:tcW w:type="dxa" w:w="789"/>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p>
        </w:tc>
        <w:tc>
          <w:tcPr>
            <w:tcW w:type="dxa" w:w="592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Yang dibutuhkan</w:t>
            </w:r>
          </w:p>
        </w:tc>
        <w:tc>
          <w:tcPr>
            <w:tcW w:type="dxa" w:w="3157"/>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Kenapa</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1</w:t>
            </w:r>
          </w:p>
        </w:tc>
        <w:tc>
          <w:tcPr>
            <w:tcW w:type="dxa" w:w="592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Empat angka per minggu</w:t>
            </w:r>
          </w:p>
        </w:tc>
        <w:tc>
          <w:tcPr>
            <w:tcW w:type="dxa" w:w="315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Cukup untuk melihat pola</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2</w:t>
            </w:r>
          </w:p>
        </w:tc>
        <w:tc>
          <w:tcPr>
            <w:tcW w:type="dxa" w:w="592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Dua menit untuk mengisi</w:t>
            </w:r>
          </w:p>
        </w:tc>
        <w:tc>
          <w:tcPr>
            <w:tcW w:type="dxa" w:w="315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Lama berarti tidak diisi</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3</w:t>
            </w:r>
          </w:p>
        </w:tc>
        <w:tc>
          <w:tcPr>
            <w:tcW w:type="dxa" w:w="592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hambatan tertulis</w:t>
            </w:r>
          </w:p>
        </w:tc>
        <w:tc>
          <w:tcPr>
            <w:tcW w:type="dxa" w:w="315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Menyingkirkan penjelasan panjang</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4</w:t>
            </w:r>
          </w:p>
        </w:tc>
        <w:tc>
          <w:tcPr>
            <w:tcW w:type="dxa" w:w="592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perubahan dicatat</w:t>
            </w:r>
          </w:p>
        </w:tc>
        <w:tc>
          <w:tcPr>
            <w:tcW w:type="dxa" w:w="315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Tanpa ini, audit tidak berguna</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Empat angka itu lebih dari cukup. Yang penting konsistensi, bukan kerincian, dan angka yang tidak lengkap tapi ditulis setiap minggu jauh lebih berguna daripada angka lengkap yang hanya ada di bulan pertama.</w:t>
      </w:r>
    </w:p>
    <w:p>
      <w:pPr>
        <w:keepNext/>
        <w:spacing w:after="40" w:before="120"/>
        <w:jc w:val="center"/>
      </w:pPr>
      <w:r>
        <w:drawing>
          <wp:inline distT="0" distB="0" distL="0" distR="0">
            <wp:extent cx="6096000" cy="1076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076325"/>
                    </a:xfrm>
                    <a:prstGeom prst="rect">
                      <a:avLst/>
                    </a:prstGeom>
                  </pic:spPr>
                </pic:pic>
              </a:graphicData>
            </a:graphic>
          </wp:inline>
        </w:drawing>
      </w:r>
    </w:p>
    <w:p>
      <w:pPr>
        <w:spacing w:after="200"/>
        <w:jc w:val="center"/>
      </w:pPr>
      <w:r>
        <w:rPr>
          <w:rFonts w:ascii="Outfit" w:cs="Outfit" w:eastAsia="Outfit" w:hAnsi="Outfit"/>
          <w:b w:val="false"/>
          <w:bCs w:val="false"/>
          <w:i/>
          <w:iCs/>
          <w:color w:val="56627A"/>
          <w:sz w:val="15"/>
          <w:szCs w:val="15"/>
        </w:rPr>
        <w:t xml:space="preserve">Gambar 3.1 Siklus audit mingguan</w:t>
      </w:r>
    </w:p>
    <w:p>
      <w:r>
        <w:rPr>
          <w:rFonts w:ascii="Work Sans" w:cs="Work Sans" w:eastAsia="Work Sans" w:hAnsi="Work Sans"/>
          <w:b w:val="false"/>
          <w:bCs w:val="false"/>
          <w:i w:val="false"/>
          <w:iCs w:val="false"/>
          <w:color w:val="1A2233"/>
          <w:sz w:val="20"/>
          <w:szCs w:val="20"/>
        </w:rPr>
        <w:t xml:space="preserve">Tiga syarat yang membuat audit benar-benar dipakai: cepat diisi, jujur soal angka yang jelek, dan dibaca lagi di minggu berikutnya. Kalau satu dari tiga syarat itu hilang, audit berubah menjadi formalitas, dan formalitas lebih berbahaya daripada tidak ada pengukuran, karena ia menghasilkan rasa aman yang palsu.</w:t>
      </w:r>
    </w:p>
    <w:p>
      <w:pPr>
        <w:pStyle w:val="Heading2"/>
      </w:pPr>
      <w:r>
        <w:rPr>
          <w:rFonts w:ascii="Outfit" w:cs="Outfit" w:eastAsia="Outfit" w:hAnsi="Outfit"/>
          <w:b/>
          <w:bCs/>
          <w:color w:val="1A2233"/>
          <w:sz w:val="21"/>
          <w:szCs w:val="21"/>
          <w:shd w:fill="F26B4F" w:color="auto" w:val="clear"/>
        </w:rPr>
        <w:t xml:space="preserve"> 2 </w:t>
      </w:r>
      <w:r>
        <w:rPr>
          <w:rFonts w:ascii="Outfit" w:cs="Outfit" w:eastAsia="Outfit" w:hAnsi="Outfit"/>
          <w:b/>
          <w:bCs/>
          <w:i w:val="false"/>
          <w:iCs w:val="false"/>
          <w:color w:val="1B2F4E"/>
          <w:sz w:val="28"/>
          <w:szCs w:val="28"/>
        </w:rPr>
        <w:t xml:space="preserve">  Prinsip Kerja</w:t>
      </w:r>
    </w:p>
    <w:p>
      <w:r>
        <w:rPr>
          <w:rFonts w:ascii="Work Sans" w:cs="Work Sans" w:eastAsia="Work Sans" w:hAnsi="Work Sans"/>
          <w:b w:val="false"/>
          <w:bCs w:val="false"/>
          <w:i w:val="false"/>
          <w:iCs w:val="false"/>
          <w:color w:val="1A2233"/>
          <w:sz w:val="20"/>
          <w:szCs w:val="20"/>
        </w:rPr>
        <w:t xml:space="preserve">Audit mingguan bekerja kalau memenuhi tiga syarat tersebut. Yang pertama, cepat diisi: kalau mengisi butuh lebih dari lima menit, mingguan akan berhenti. Yang kedua, jujur soal angka yang jelek: versi yang hanya dipakai saat minggu berjalan baik akan dengan cepat kehilangan relevansi, karena minggu buruk justru yang paling perlu diperiksa. Yang ketiga, dibaca lagi: catatan yang tidak pernah dibaca kembali hanya menambah beban menulis.</w:t>
      </w:r>
    </w:p>
    <w:p>
      <w:pPr>
        <w:pStyle w:val="Heading2"/>
      </w:pPr>
      <w:r>
        <w:rPr>
          <w:rFonts w:ascii="Outfit" w:cs="Outfit" w:eastAsia="Outfit" w:hAnsi="Outfit"/>
          <w:b/>
          <w:bCs/>
          <w:color w:val="1A2233"/>
          <w:sz w:val="21"/>
          <w:szCs w:val="21"/>
          <w:shd w:fill="F26B4F" w:color="auto" w:val="clear"/>
        </w:rPr>
        <w:t xml:space="preserve"> 3 </w:t>
      </w:r>
      <w:r>
        <w:rPr>
          <w:rFonts w:ascii="Outfit" w:cs="Outfit" w:eastAsia="Outfit" w:hAnsi="Outfit"/>
          <w:b/>
          <w:bCs/>
          <w:i w:val="false"/>
          <w:iCs w:val="false"/>
          <w:color w:val="1B2F4E"/>
          <w:sz w:val="28"/>
          <w:szCs w:val="28"/>
        </w:rPr>
        <w:t xml:space="preserve">  Sebelum vs Sesudah</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0"/>
        <w:gridCol w:w="3453"/>
        <w:gridCol w:w="3453"/>
      </w:tblGrid>
      <w:tr>
        <w:trPr>
          <w:cantSplit/>
          <w:tblHeader/>
        </w:trPr>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Aspek</w:t>
            </w:r>
          </w:p>
        </w:tc>
        <w:tc>
          <w:tcPr>
            <w:tcW w:type="dxa" w:w="3453"/>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Sebelum</w:t>
            </w:r>
          </w:p>
        </w:tc>
        <w:tc>
          <w:tcPr>
            <w:tcW w:type="dxa" w:w="3453"/>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Sesudah</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Catatan</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Rincian setiap hari</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baris per hari kerja</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Isi</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Rincian semua kejadian</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Blok berjalan, target, hambatan</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Ukuran</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Dua halaman</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Empat kolom</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Penilaian</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"Bagus" atau "jelek"</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Angka, tanpa kata sifat</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Tindak lanjut</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Tidak ada</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perubahan dicatat</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Perubahan di baris kelima adalah yang menentukan. Audit tanpa tindak lanjut hanya menambah beban menulis, dan tidak ada yang terjadi setelah hari Jumat. Baris kedua juga penting untuk dipahami: mencatat setiap kejadian membuat angka kembali jadi cerita panjang, sedangkan membatasi isi pada tiga hal membuat polanya mudah dilihat.</w:t>
      </w:r>
    </w:p>
    <w:p>
      <w:pPr>
        <w:pStyle w:val="Heading2"/>
      </w:pPr>
      <w:r>
        <w:rPr>
          <w:rFonts w:ascii="Outfit" w:cs="Outfit" w:eastAsia="Outfit" w:hAnsi="Outfit"/>
          <w:b/>
          <w:bCs/>
          <w:color w:val="1A2233"/>
          <w:sz w:val="21"/>
          <w:szCs w:val="21"/>
          <w:shd w:fill="F26B4F" w:color="auto" w:val="clear"/>
        </w:rPr>
        <w:t xml:space="preserve"> 4 </w:t>
      </w:r>
      <w:r>
        <w:rPr>
          <w:rFonts w:ascii="Outfit" w:cs="Outfit" w:eastAsia="Outfit" w:hAnsi="Outfit"/>
          <w:b/>
          <w:bCs/>
          <w:i w:val="false"/>
          <w:iCs w:val="false"/>
          <w:color w:val="1B2F4E"/>
          <w:sz w:val="28"/>
          <w:szCs w:val="28"/>
        </w:rPr>
        <w:t xml:space="preserve">  Template Audit Mingguan</w:t>
      </w:r>
    </w:p>
    <w:p>
      <w:r>
        <w:rPr>
          <w:rFonts w:ascii="Work Sans" w:cs="Work Sans" w:eastAsia="Work Sans" w:hAnsi="Work Sans"/>
          <w:b w:val="false"/>
          <w:bCs w:val="false"/>
          <w:i w:val="false"/>
          <w:iCs w:val="false"/>
          <w:color w:val="1A2233"/>
          <w:sz w:val="20"/>
          <w:szCs w:val="20"/>
        </w:rPr>
        <w:t xml:space="preserve">Salin blok ini setiap Jumat dan isi dalam dua menit. Empat angka pertama boleh diisi dengan perkiraan kasar, karena yang dicari adalah arah, bukan presisi.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single" w:color="D8DEE8" w:sz="4"/>
              <w:left w:val="single" w:color="D8DEE8" w:sz="4"/>
              <w:bottom w:val="single" w:color="D8DEE8" w:sz="4"/>
              <w:right w:val="single" w:color="D8DEE8" w:sz="4"/>
            </w:tcBorders>
            <w:shd w:fill="1B2F4E" w:color="auto" w:val="clear"/>
            <w:tcMar>
              <w:top w:type="dxa" w:w="90"/>
              <w:left w:type="dxa" w:w="160"/>
              <w:bottom w:type="dxa" w:w="90"/>
              <w:right w:type="dxa" w:w="160"/>
            </w:tcMar>
          </w:tcPr>
          <w:p>
            <w:pPr>
              <w:keepNext/>
              <w:spacing w:after="0"/>
            </w:pPr>
            <w:r>
              <w:rPr>
                <w:rFonts w:ascii="Outfit" w:cs="Outfit" w:eastAsia="Outfit" w:hAnsi="Outfit"/>
                <w:b/>
                <w:bCs/>
                <w:color w:val="1A2233"/>
                <w:sz w:val="14"/>
                <w:szCs w:val="14"/>
                <w:shd w:fill="F26B4F" w:color="auto" w:val="clear"/>
              </w:rPr>
              <w:t xml:space="preserve"> TEMPLATE 3.1 </w:t>
            </w:r>
            <w:r>
              <w:rPr>
                <w:rFonts w:ascii="Outfit" w:cs="Outfit" w:eastAsia="Outfit" w:hAnsi="Outfit"/>
                <w:b/>
                <w:bCs/>
                <w:i w:val="false"/>
                <w:iCs w:val="false"/>
                <w:color w:val="FFFFFF"/>
                <w:sz w:val="18"/>
                <w:szCs w:val="18"/>
              </w:rPr>
              <w:t xml:space="preserve">   Audit Mingguan</w:t>
            </w:r>
            <w:r>
              <w:rPr>
                <w:rFonts w:ascii="Outfit" w:cs="Outfit" w:eastAsia="Outfit" w:hAnsi="Outfit"/>
                <w:b w:val="false"/>
                <w:bCs w:val="false"/>
                <w:i w:val="false"/>
                <w:iCs w:val="false"/>
                <w:color w:val="B8C4CA"/>
                <w:sz w:val="13"/>
                <w:szCs w:val="13"/>
              </w:rPr>
              <w:t xml:space="preserve">   salin → ganti [ … ]</w:t>
            </w:r>
          </w:p>
        </w:tc>
      </w:tr>
      <w:tr>
        <w:tc>
          <w:tcPr>
            <w:tcW w:type="dxa" w:w="9866"/>
            <w:tcBorders>
              <w:top w:val="single" w:color="D8DEE8" w:sz="4"/>
              <w:left w:val="single" w:color="D8DEE8" w:sz="4"/>
              <w:bottom w:val="single" w:color="D8DEE8" w:sz="4"/>
              <w:right w:val="single" w:color="D8DEE8" w:sz="4"/>
            </w:tcBorders>
            <w:shd w:fill="F5F7FA" w:color="auto" w:val="clear"/>
            <w:tcMar>
              <w:top w:type="dxa" w:w="110"/>
              <w:left w:type="dxa" w:w="180"/>
              <w:bottom w:type="dxa" w:w="130"/>
              <w:right w:type="dxa" w:w="180"/>
            </w:tcMar>
          </w:tcPr>
          <w:p>
            <w:pPr>
              <w:keepNext/>
              <w:spacing w:after="20" w:before="100"/>
            </w:pPr>
            <w:r>
              <w:rPr>
                <w:rFonts w:ascii="Outfit" w:cs="Outfit" w:eastAsia="Outfit" w:hAnsi="Outfit"/>
                <w:b/>
                <w:bCs/>
                <w:i w:val="false"/>
                <w:iCs w:val="false"/>
                <w:color w:val="2F5D8A"/>
                <w:spacing w:val="10"/>
                <w:sz w:val="15"/>
                <w:szCs w:val="15"/>
              </w:rPr>
              <w:t xml:space="preserve">MINGGU INI</w:t>
            </w:r>
          </w:p>
          <w:p>
            <w:pPr>
              <w:spacing w:after="0" w:line="250" w:lineRule="auto"/>
            </w:pPr>
            <w:r>
              <w:rPr>
                <w:rFonts w:ascii="JetBrains Mono" w:cs="JetBrains Mono" w:eastAsia="JetBrains Mono" w:hAnsi="JetBrains Mono"/>
                <w:color w:val="1A2233"/>
                <w:sz w:val="15"/>
                <w:szCs w:val="15"/>
              </w:rPr>
              <w:t xml:space="preserve">- Blok yang dijadwalkan: </w:t>
            </w:r>
            <w:r>
              <w:rPr>
                <w:rFonts w:ascii="JetBrains Mono" w:cs="JetBrains Mono" w:eastAsia="JetBrains Mono" w:hAnsi="JetBrains Mono"/>
                <w:color w:val="6E430A"/>
                <w:sz w:val="15"/>
                <w:szCs w:val="15"/>
                <w:shd w:fill="FFE3B0" w:color="auto" w:val="clear"/>
              </w:rPr>
              <w:t xml:space="preserve">[jumlah]</w:t>
            </w:r>
          </w:p>
          <w:p>
            <w:pPr>
              <w:spacing w:after="0" w:line="250" w:lineRule="auto"/>
            </w:pPr>
            <w:r>
              <w:rPr>
                <w:rFonts w:ascii="JetBrains Mono" w:cs="JetBrains Mono" w:eastAsia="JetBrains Mono" w:hAnsi="JetBrains Mono"/>
                <w:color w:val="1A2233"/>
                <w:sz w:val="15"/>
                <w:szCs w:val="15"/>
              </w:rPr>
              <w:t xml:space="preserve">- Blok yang benar-benar berjalan: </w:t>
            </w:r>
            <w:r>
              <w:rPr>
                <w:rFonts w:ascii="JetBrains Mono" w:cs="JetBrains Mono" w:eastAsia="JetBrains Mono" w:hAnsi="JetBrains Mono"/>
                <w:color w:val="6E430A"/>
                <w:sz w:val="15"/>
                <w:szCs w:val="15"/>
                <w:shd w:fill="FFE3B0" w:color="auto" w:val="clear"/>
              </w:rPr>
              <w:t xml:space="preserve">[jumlah]</w:t>
            </w:r>
          </w:p>
          <w:p>
            <w:pPr>
              <w:spacing w:after="0" w:line="250" w:lineRule="auto"/>
            </w:pPr>
            <w:r>
              <w:rPr>
                <w:rFonts w:ascii="JetBrains Mono" w:cs="JetBrains Mono" w:eastAsia="JetBrains Mono" w:hAnsi="JetBrains Mono"/>
                <w:color w:val="1A2233"/>
                <w:sz w:val="15"/>
                <w:szCs w:val="15"/>
              </w:rPr>
              <w:t xml:space="preserve">- Jam berkedalaman total: </w:t>
            </w:r>
            <w:r>
              <w:rPr>
                <w:rFonts w:ascii="JetBrains Mono" w:cs="JetBrains Mono" w:eastAsia="JetBrains Mono" w:hAnsi="JetBrains Mono"/>
                <w:color w:val="6E430A"/>
                <w:sz w:val="15"/>
                <w:szCs w:val="15"/>
                <w:shd w:fill="FFE3B0" w:color="auto" w:val="clear"/>
              </w:rPr>
              <w:t xml:space="preserve">[jumlah jam]</w:t>
            </w:r>
          </w:p>
          <w:p>
            <w:pPr>
              <w:spacing w:after="0" w:line="250" w:lineRule="auto"/>
            </w:pPr>
            <w:r>
              <w:rPr>
                <w:rFonts w:ascii="JetBrains Mono" w:cs="JetBrains Mono" w:eastAsia="JetBrains Mono" w:hAnsi="JetBrains Mono"/>
                <w:color w:val="1A2233"/>
                <w:sz w:val="15"/>
                <w:szCs w:val="15"/>
              </w:rPr>
              <w:t xml:space="preserve">- Menit hilang per blok: </w:t>
            </w:r>
            <w:r>
              <w:rPr>
                <w:rFonts w:ascii="JetBrains Mono" w:cs="JetBrains Mono" w:eastAsia="JetBrains Mono" w:hAnsi="JetBrains Mono"/>
                <w:color w:val="6E430A"/>
                <w:sz w:val="15"/>
                <w:szCs w:val="15"/>
                <w:shd w:fill="FFE3B0" w:color="auto" w:val="clear"/>
              </w:rPr>
              <w:t xml:space="preserve">[perkiraan kasar]</w:t>
            </w:r>
          </w:p>
          <w:p>
            <w:pPr>
              <w:spacing w:after="0" w:line="160" w:lineRule="auto"/>
            </w:pPr>
          </w:p>
          <w:p>
            <w:pPr>
              <w:keepNext/>
              <w:spacing w:after="20" w:before="100"/>
            </w:pPr>
            <w:r>
              <w:rPr>
                <w:rFonts w:ascii="Outfit" w:cs="Outfit" w:eastAsia="Outfit" w:hAnsi="Outfit"/>
                <w:b/>
                <w:bCs/>
                <w:i w:val="false"/>
                <w:iCs w:val="false"/>
                <w:color w:val="2F5D8A"/>
                <w:spacing w:val="10"/>
                <w:sz w:val="15"/>
                <w:szCs w:val="15"/>
              </w:rPr>
              <w:t xml:space="preserve">YANG MENGHAMBAT</w:t>
            </w:r>
          </w:p>
          <w:p>
            <w:pPr>
              <w:spacing w:after="0" w:line="250" w:lineRule="auto"/>
            </w:pPr>
            <w:r>
              <w:rPr>
                <w:rFonts w:ascii="JetBrains Mono" w:cs="JetBrains Mono" w:eastAsia="JetBrains Mono" w:hAnsi="JetBrains Mono"/>
                <w:color w:val="1A2233"/>
                <w:sz w:val="15"/>
                <w:szCs w:val="15"/>
              </w:rPr>
              <w:t xml:space="preserve">- </w:t>
            </w:r>
            <w:r>
              <w:rPr>
                <w:rFonts w:ascii="JetBrains Mono" w:cs="JetBrains Mono" w:eastAsia="JetBrains Mono" w:hAnsi="JetBrains Mono"/>
                <w:color w:val="6E430A"/>
                <w:sz w:val="15"/>
                <w:szCs w:val="15"/>
                <w:shd w:fill="FFE3B0" w:color="auto" w:val="clear"/>
              </w:rPr>
              <w:t xml:space="preserve">[Hambatan terbesar minggu ini, satu kalimat]</w:t>
            </w:r>
          </w:p>
          <w:p>
            <w:pPr>
              <w:spacing w:after="0" w:line="250" w:lineRule="auto"/>
            </w:pPr>
            <w:r>
              <w:rPr>
                <w:rFonts w:ascii="JetBrains Mono" w:cs="JetBrains Mono" w:eastAsia="JetBrains Mono" w:hAnsi="JetBrains Mono"/>
                <w:color w:val="1A2233"/>
                <w:sz w:val="15"/>
                <w:szCs w:val="15"/>
              </w:rPr>
              <w:t xml:space="preserve">- </w:t>
            </w:r>
            <w:r>
              <w:rPr>
                <w:rFonts w:ascii="JetBrains Mono" w:cs="JetBrains Mono" w:eastAsia="JetBrains Mono" w:hAnsi="JetBrains Mono"/>
                <w:color w:val="6E430A"/>
                <w:sz w:val="15"/>
                <w:szCs w:val="15"/>
                <w:shd w:fill="FFE3B0" w:color="auto" w:val="clear"/>
              </w:rPr>
              <w:t xml:space="preserve">[Jika tidak ada hambatan, tulis "tidak ada"]</w:t>
            </w:r>
          </w:p>
          <w:p>
            <w:pPr>
              <w:spacing w:after="0" w:line="160" w:lineRule="auto"/>
            </w:pPr>
          </w:p>
          <w:p>
            <w:pPr>
              <w:keepNext/>
              <w:spacing w:after="20" w:before="100"/>
            </w:pPr>
            <w:r>
              <w:rPr>
                <w:rFonts w:ascii="Outfit" w:cs="Outfit" w:eastAsia="Outfit" w:hAnsi="Outfit"/>
                <w:b/>
                <w:bCs/>
                <w:i w:val="false"/>
                <w:iCs w:val="false"/>
                <w:color w:val="2F5D8A"/>
                <w:spacing w:val="10"/>
                <w:sz w:val="15"/>
                <w:szCs w:val="15"/>
              </w:rPr>
              <w:t xml:space="preserve">SATU PERUBAHAN UNTUK MINGGU DEPAN</w:t>
            </w:r>
          </w:p>
          <w:p>
            <w:pPr>
              <w:spacing w:after="0" w:line="250" w:lineRule="auto"/>
            </w:pPr>
            <w:r>
              <w:rPr>
                <w:rFonts w:ascii="JetBrains Mono" w:cs="JetBrains Mono" w:eastAsia="JetBrains Mono" w:hAnsi="JetBrains Mono"/>
                <w:color w:val="1A2233"/>
                <w:sz w:val="15"/>
                <w:szCs w:val="15"/>
              </w:rPr>
              <w:t xml:space="preserve">- </w:t>
            </w:r>
            <w:r>
              <w:rPr>
                <w:rFonts w:ascii="JetBrains Mono" w:cs="JetBrains Mono" w:eastAsia="JetBrains Mono" w:hAnsi="JetBrains Mono"/>
                <w:color w:val="6E430A"/>
                <w:sz w:val="15"/>
                <w:szCs w:val="15"/>
                <w:shd w:fill="FFE3B0" w:color="auto" w:val="clear"/>
              </w:rPr>
              <w:t xml:space="preserve">[Satu perubahan konkret, bisa diuji pada minggu berikutnya]</w:t>
            </w:r>
          </w:p>
        </w:tc>
      </w:tr>
    </w:tbl>
    <w:p>
      <w:pPr>
        <w:spacing w:after="140" w:line="240" w:lineRule="auto"/>
      </w:pPr>
    </w:p>
    <w:p>
      <w:r>
        <w:rPr>
          <w:rFonts w:ascii="Work Sans" w:cs="Work Sans" w:eastAsia="Work Sans" w:hAnsi="Work Sans"/>
          <w:b w:val="false"/>
          <w:bCs w:val="false"/>
          <w:i w:val="false"/>
          <w:iCs w:val="false"/>
          <w:color w:val="1A2233"/>
          <w:sz w:val="20"/>
          <w:szCs w:val="20"/>
        </w:rPr>
        <w:t xml:space="preserve">Bagian yang paling sering diisi kosong adalah bagian perubahan. Ketika itu terjadi, minggu itu hanya mengulang apa adanya, dan hasil perbaikannya tidak akan pernah terlihat. Pastikan satu perubahan, sekecil apa pun, jauh lebih berguna daripada lima usulan besar yang tidak pernah satu pun dijalankan.</w:t>
      </w:r>
    </w:p>
    <w:p>
      <w:pPr>
        <w:pStyle w:val="Heading2"/>
      </w:pPr>
      <w:r>
        <w:rPr>
          <w:rFonts w:ascii="Outfit" w:cs="Outfit" w:eastAsia="Outfit" w:hAnsi="Outfit"/>
          <w:b/>
          <w:bCs/>
          <w:color w:val="1A2233"/>
          <w:sz w:val="21"/>
          <w:szCs w:val="21"/>
          <w:shd w:fill="F26B4F" w:color="auto" w:val="clear"/>
        </w:rPr>
        <w:t xml:space="preserve"> 5 </w:t>
      </w:r>
      <w:r>
        <w:rPr>
          <w:rFonts w:ascii="Outfit" w:cs="Outfit" w:eastAsia="Outfit" w:hAnsi="Outfit"/>
          <w:b/>
          <w:bCs/>
          <w:i w:val="false"/>
          <w:iCs w:val="false"/>
          <w:color w:val="1B2F4E"/>
          <w:sz w:val="28"/>
          <w:szCs w:val="28"/>
        </w:rPr>
        <w:t xml:space="preserve">  Menangani Hari Buruk</w:t>
      </w:r>
    </w:p>
    <w:p>
      <w:r>
        <w:rPr>
          <w:rFonts w:ascii="Work Sans" w:cs="Work Sans" w:eastAsia="Work Sans" w:hAnsi="Work Sans"/>
          <w:b w:val="false"/>
          <w:bCs w:val="false"/>
          <w:i w:val="false"/>
          <w:iCs w:val="false"/>
          <w:color w:val="1A2233"/>
          <w:sz w:val="20"/>
          <w:szCs w:val="20"/>
        </w:rPr>
        <w:t xml:space="preserve">Hari tanpa satu blok pun itu normal. Yang menentukan adalah apa yang terjadi setelahnya.</w:t>
      </w:r>
    </w:p>
    <w:p>
      <w:r>
        <w:rPr>
          <w:rFonts w:ascii="Work Sans" w:cs="Work Sans" w:eastAsia="Work Sans" w:hAnsi="Work Sans"/>
          <w:b w:val="false"/>
          <w:bCs w:val="false"/>
          <w:i w:val="false"/>
          <w:iCs w:val="false"/>
          <w:color w:val="1A2233"/>
          <w:sz w:val="20"/>
          <w:szCs w:val="20"/>
        </w:rPr>
        <w:t xml:space="preserve">Ada minggu-minggu di mana sistem ini memang tidak akan berhasil: minggu dengan tekanan kerja berat, sakit, atau proyek yang sedang berjalan cepat. Memaksa blok pada minggu seperti itu hanya menghasilkan rasa bersalah yang tidak perlu, dan lebih buruk lagi, membuat orang membuang seluruh sistemnya setelah dua minggu buruk berturut-turut.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0"/>
        <w:gridCol w:w="3354"/>
        <w:gridCol w:w="3552"/>
      </w:tblGrid>
      <w:tr>
        <w:trPr>
          <w:cantSplit/>
          <w:tblHeader/>
        </w:trPr>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Situasi</w:t>
            </w:r>
          </w:p>
        </w:tc>
        <w:tc>
          <w:tcPr>
            <w:tcW w:type="dxa" w:w="3354"/>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Yang sering dilakukan</w:t>
            </w:r>
          </w:p>
        </w:tc>
        <w:tc>
          <w:tcPr>
            <w:tcW w:type="dxa" w:w="3552"/>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Yang lebih berguna</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Hari tanpa blok</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Menghapus blok itu juga</w:t>
            </w:r>
          </w:p>
        </w:tc>
        <w:tc>
          <w:tcPr>
            <w:tcW w:type="dxa" w:w="3552"/>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Biarkan, jangan dihapus</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Blok gagal</w:t>
            </w:r>
          </w:p>
        </w:tc>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Menambah blok baru di hari yang sama</w:t>
            </w:r>
          </w:p>
        </w:tc>
        <w:tc>
          <w:tcPr>
            <w:tcW w:type="dxa" w:w="3552"/>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Pindahkan, kurangi target</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Mingguan hancur</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Berhenti satu minggu penuh</w:t>
            </w:r>
          </w:p>
        </w:tc>
        <w:tc>
          <w:tcPr>
            <w:tcW w:type="dxa" w:w="3552"/>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Audit tetap diisi, seminimal mungkin</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Bosan dengan sistem</w:t>
            </w:r>
          </w:p>
        </w:tc>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Berhenti total</w:t>
            </w:r>
          </w:p>
        </w:tc>
        <w:tc>
          <w:tcPr>
            <w:tcW w:type="dxa" w:w="3552"/>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Ganti format, jangan hapus</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Baris pertama paling penting. Menghapus blok yang gagal menghapus bukti, dan tanpa bukti pola yang berulang tidak akan pernah terlihat. Baris ketiga juga sering disalahpahami: mengisi audit dengan seminimal mungkin saat sedang capek tetap mempertahankan rantai data, sedangkan berhenti sama sekali memutus rantai itu di titik yang justru paling perlu diamati.</w:t>
      </w:r>
    </w:p>
    <w:p>
      <w:pPr>
        <w:pStyle w:val="Heading2"/>
      </w:pPr>
      <w:r>
        <w:rPr>
          <w:rFonts w:ascii="Outfit" w:cs="Outfit" w:eastAsia="Outfit" w:hAnsi="Outfit"/>
          <w:b/>
          <w:bCs/>
          <w:color w:val="1A2233"/>
          <w:sz w:val="21"/>
          <w:szCs w:val="21"/>
          <w:shd w:fill="F26B4F" w:color="auto" w:val="clear"/>
        </w:rPr>
        <w:t xml:space="preserve"> 6 </w:t>
      </w:r>
      <w:r>
        <w:rPr>
          <w:rFonts w:ascii="Outfit" w:cs="Outfit" w:eastAsia="Outfit" w:hAnsi="Outfit"/>
          <w:b/>
          <w:bCs/>
          <w:i w:val="false"/>
          <w:iCs w:val="false"/>
          <w:color w:val="1B2F4E"/>
          <w:sz w:val="28"/>
          <w:szCs w:val="28"/>
        </w:rPr>
        <w:t xml:space="preserve">  Ukuran Nyata</w:t>
      </w:r>
    </w:p>
    <w:p>
      <w:r>
        <w:rPr>
          <w:rFonts w:ascii="Work Sans" w:cs="Work Sans" w:eastAsia="Work Sans" w:hAnsi="Work Sans"/>
          <w:b w:val="false"/>
          <w:bCs w:val="false"/>
          <w:i w:val="false"/>
          <w:iCs w:val="false"/>
          <w:color w:val="1A2233"/>
          <w:sz w:val="20"/>
          <w:szCs w:val="20"/>
        </w:rPr>
        <w:t xml:space="preserve">Satu angka paling berguna dalam audit ini adalah persentase blok yang berjalan sesuai rencana. Bukan jumlah jam, bukan jumlah tugas, bukan rasa produktif. Cukup persentase.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6"/>
        <w:gridCol w:w="2960"/>
        <w:gridCol w:w="2960"/>
      </w:tblGrid>
      <w:tr>
        <w:trPr>
          <w:cantSplit/>
          <w:tblHeader/>
        </w:trPr>
        <w:tc>
          <w:tcPr>
            <w:tcW w:type="dxa" w:w="394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Angka</w:t>
            </w:r>
          </w:p>
        </w:tc>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Arti</w:t>
            </w:r>
          </w:p>
        </w:tc>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Normal</w:t>
            </w:r>
          </w:p>
        </w:tc>
      </w:tr>
      <w:tr>
        <w:trPr>
          <w:cantSplit/>
        </w:trPr>
        <w:tc>
          <w:tcPr>
            <w:tcW w:type="dxa" w:w="394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Persentase blok berjalan</w:t>
            </w:r>
          </w:p>
        </w:tc>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Konsistensi jadwal</w:t>
            </w:r>
          </w:p>
        </w:tc>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70-90%</w:t>
            </w:r>
          </w:p>
        </w:tc>
      </w:tr>
      <w:tr>
        <w:trPr>
          <w:cantSplit/>
        </w:trPr>
        <w:tc>
          <w:tcPr>
            <w:tcW w:type="dxa" w:w="394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Jam berkedalaman per minggu</w:t>
            </w:r>
          </w:p>
        </w:tc>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Volume kerja nyata</w:t>
            </w:r>
          </w:p>
        </w:tc>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6-12 jam</w:t>
            </w:r>
          </w:p>
        </w:tc>
      </w:tr>
      <w:tr>
        <w:trPr>
          <w:cantSplit/>
        </w:trPr>
        <w:tc>
          <w:tcPr>
            <w:tcW w:type="dxa" w:w="394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Menit hilang per blok</w:t>
            </w:r>
          </w:p>
        </w:tc>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Biaya gangguan</w:t>
            </w:r>
          </w:p>
        </w:tc>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0-10 menit</w:t>
            </w:r>
          </w:p>
        </w:tc>
      </w:tr>
      <w:tr>
        <w:trPr>
          <w:cantSplit/>
        </w:trPr>
        <w:tc>
          <w:tcPr>
            <w:tcW w:type="dxa" w:w="394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Blok yang tepat waktu</w:t>
            </w:r>
          </w:p>
        </w:tc>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Kualitas target</w:t>
            </w:r>
          </w:p>
        </w:tc>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80%</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Kalau persentase blok berjalan di bawah enam puluh persen selama tiga minggu, masalahnya hampir pasti bukan disiplin. Penyebab yang paling umum adalah ukuran blok yang terlalu ambisius. Turunkan dari sembilan puluh menit ke enam puluh, jangan menambah determinasi, karena menambah determinasi pada sistem yang salah hanya memperpanjang waktu gagal.</w:t>
      </w:r>
    </w:p>
    <w:p>
      <w:r>
        <w:rPr>
          <w:rFonts w:ascii="Work Sans" w:cs="Work Sans" w:eastAsia="Work Sans" w:hAnsi="Work Sans"/>
          <w:b w:val="false"/>
          <w:bCs w:val="false"/>
          <w:i w:val="false"/>
          <w:iCs w:val="false"/>
          <w:color w:val="1A2233"/>
          <w:sz w:val="20"/>
          <w:szCs w:val="20"/>
        </w:rPr>
        <w:t xml:space="preserve">Sebaliknya, kalau persentase sudah tinggi tapi jam berkedalaman tetap rendah, masalahnya ada di luar sistem: pekerjaannya memang belum cukup jelas untuk diblok. Dalam keadaan itu, menulis tujuan yang lebih spesifik biasanya lebih menolong daripada memperpanjang blok.</w:t>
      </w:r>
    </w:p>
    <w:p>
      <w:pPr>
        <w:pStyle w:val="Heading2"/>
      </w:pPr>
      <w:r>
        <w:rPr>
          <w:rFonts w:ascii="Outfit" w:cs="Outfit" w:eastAsia="Outfit" w:hAnsi="Outfit"/>
          <w:b/>
          <w:bCs/>
          <w:color w:val="1A2233"/>
          <w:sz w:val="21"/>
          <w:szCs w:val="21"/>
          <w:shd w:fill="F26B4F" w:color="auto" w:val="clear"/>
        </w:rPr>
        <w:t xml:space="preserve"> 7 </w:t>
      </w:r>
      <w:r>
        <w:rPr>
          <w:rFonts w:ascii="Outfit" w:cs="Outfit" w:eastAsia="Outfit" w:hAnsi="Outfit"/>
          <w:b/>
          <w:bCs/>
          <w:i w:val="false"/>
          <w:iCs w:val="false"/>
          <w:color w:val="1B2F4E"/>
          <w:sz w:val="28"/>
          <w:szCs w:val="28"/>
        </w:rPr>
        <w:t xml:space="preserve">  Latihan</w:t>
      </w:r>
    </w:p>
    <w:p>
      <w:r>
        <w:rPr>
          <w:rFonts w:ascii="Work Sans" w:cs="Work Sans" w:eastAsia="Work Sans" w:hAnsi="Work Sans"/>
          <w:b w:val="false"/>
          <w:bCs w:val="false"/>
          <w:i w:val="false"/>
          <w:iCs w:val="false"/>
          <w:color w:val="1A2233"/>
          <w:sz w:val="20"/>
          <w:szCs w:val="20"/>
        </w:rPr>
        <w:t xml:space="preserve">Isi Template 3.1 setiap Jumat selama empat minggu. Catat hanya empat angka: blok terjadwal, blok berjalan, jam berkedalaman, dan menit hilang per blok. Jangan menuliskan penilaian atau catatan panjang, karena bagian itulah yang paling sering membuat audit berhenti di minggu ketiga.</w:t>
      </w:r>
    </w:p>
    <w:p>
      <w:r>
        <w:rPr>
          <w:rFonts w:ascii="Work Sans" w:cs="Work Sans" w:eastAsia="Work Sans" w:hAnsi="Work Sans"/>
          <w:b w:val="false"/>
          <w:bCs w:val="false"/>
          <w:i w:val="false"/>
          <w:iCs w:val="false"/>
          <w:color w:val="1A2233"/>
          <w:sz w:val="20"/>
          <w:szCs w:val="20"/>
        </w:rPr>
        <w:t xml:space="preserve">Setelah empat minggu, cari satu pola: kapan blok paling sering gagal, dan apa yang ada di kalender pada hari itu. Pola itu hampir selalu menunjukkan sesuatu yang tidak pernah disadari, biasanya rapat yang dijadwalkan tanpa pernah ditinjau, atau blok yang dipesan pada waktu ketika energi kamu sudah habis.</w:t>
      </w:r>
    </w:p>
    <w:p>
      <w:r>
        <w:rPr>
          <w:rFonts w:ascii="Work Sans" w:cs="Work Sans" w:eastAsia="Work Sans" w:hAnsi="Work Sans"/>
          <w:b w:val="false"/>
          <w:bCs w:val="false"/>
          <w:i w:val="false"/>
          <w:iCs w:val="false"/>
          <w:color w:val="1A2233"/>
          <w:sz w:val="20"/>
          <w:szCs w:val="20"/>
        </w:rPr>
        <w:t xml:space="preserve">Selama empat minggu itu, tanyakan juga satu hal: angka mana yang paling tidak nyaman kamu lihat. Jawab dalam satu kalimat, lalu tulis satu perubahan kecil yang akan kamu coba minggu depan. Jawaban itu sendiri sudah menjadi setengah perubahan, karena selama ini belum pernah ditulis.</w:t>
      </w:r>
    </w:p>
    <w:p>
      <w:pPr>
        <w:pStyle w:val="Heading2"/>
      </w:pPr>
      <w:r>
        <w:rPr>
          <w:rFonts w:ascii="Outfit" w:cs="Outfit" w:eastAsia="Outfit" w:hAnsi="Outfit"/>
          <w:b/>
          <w:bCs/>
          <w:color w:val="1A2233"/>
          <w:sz w:val="21"/>
          <w:szCs w:val="21"/>
          <w:shd w:fill="F26B4F" w:color="auto" w:val="clear"/>
        </w:rPr>
        <w:t xml:space="preserve"> 8 </w:t>
      </w:r>
      <w:r>
        <w:rPr>
          <w:rFonts w:ascii="Outfit" w:cs="Outfit" w:eastAsia="Outfit" w:hAnsi="Outfit"/>
          <w:b/>
          <w:bCs/>
          <w:i w:val="false"/>
          <w:iCs w:val="false"/>
          <w:color w:val="1B2F4E"/>
          <w:sz w:val="28"/>
          <w:szCs w:val="28"/>
        </w:rPr>
        <w:t xml:space="preserve">  Intisari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Inti bagian ini</w:t>
            </w:r>
          </w:p>
          <w:p>
            <w:pPr>
              <w:spacing w:after="90" w:line="264" w:lineRule="auto"/>
            </w:pPr>
            <w:r>
              <w:rPr>
                <w:rFonts w:ascii="Work Sans" w:cs="Work Sans" w:eastAsia="Work Sans" w:hAnsi="Work Sans"/>
                <w:b w:val="false"/>
                <w:bCs w:val="false"/>
                <w:i w:val="false"/>
                <w:iCs w:val="false"/>
                <w:color w:val="FFFFFF"/>
                <w:sz w:val="19"/>
                <w:szCs w:val="19"/>
              </w:rPr>
              <w:t xml:space="preserve">Sistem tidak membuatmu fokus. Yang membuatnya bekerja adalah catatan singkat yang jujur, rutin, dan menghasilkan satu perubahan kecil setiap minggu.</w:t>
            </w:r>
          </w:p>
          <w:p>
            <w:pPr>
              <w:pBdr>
                <w:top w:val="single" w:color="2F5D8A" w:sz="4" w:space="6"/>
              </w:pBdr>
              <w:spacing w:after="40" w:before="100"/>
            </w:pPr>
            <w:r>
              <w:rPr>
                <w:rFonts w:ascii="Outfit" w:cs="Outfit" w:eastAsia="Outfit" w:hAnsi="Outfit"/>
                <w:b w:val="false"/>
                <w:bCs w:val="false"/>
                <w:i w:val="false"/>
                <w:iCs w:val="false"/>
                <w:color w:val="F26B4F"/>
                <w:sz w:val="19"/>
                <w:szCs w:val="19"/>
              </w:rPr>
              <w:t xml:space="preserve">Mulai dari empat angka, empat minggu, satu perubahan per minggu. Setelah itu biarkan datanya yang memberi tahu arah.</w:t>
            </w:r>
          </w:p>
        </w:tc>
      </w:tr>
    </w:tbl>
    <w:p>
      <w:pPr>
        <w:spacing w:after="140" w:line="240" w:lineRule="auto"/>
      </w:pPr>
    </w:p>
    <w:p>
      <w:pPr>
        <w:sectPr>
          <w:footerReference w:type="default" r:id="rId10"/>
          <w:type w:val="nextPage"/>
          <w:pgSz w:w="11906" w:h="16838" w:orient="portrait"/>
          <w:pgMar w:top="1020" w:right="1020" w:bottom="1134" w:left="1020" w:header="500" w:footer="500" w:gutter="0"/>
          <w:pgNumType/>
          <w:docGrid w:linePitch="360"/>
        </w:sectPr>
      </w:pPr>
    </w:p>
    <w:p>
      <w:pPr>
        <w:keepNext/>
        <w:spacing w:after="40" w:before="0"/>
      </w:pPr>
      <w:r>
        <w:rPr>
          <w:rFonts w:ascii="Outfit" w:cs="Outfit" w:eastAsia="Outfit" w:hAnsi="Outfit"/>
          <w:b/>
          <w:bCs/>
          <w:i w:val="false"/>
          <w:iCs w:val="false"/>
          <w:color w:val="A63A24"/>
          <w:spacing w:val="40"/>
          <w:sz w:val="16"/>
          <w:szCs w:val="16"/>
        </w:rPr>
        <w:t xml:space="preserve">PENUTUP &amp; LAMPIRAN</w:t>
      </w:r>
    </w:p>
    <w:p>
      <w:pPr>
        <w:pStyle w:val="Heading1"/>
      </w:pPr>
      <w:bookmarkStart w:id="9004" w:name="_TocE4"/>
      <w:r>
        <w:rPr>
          <w:rFonts w:ascii="Outfit" w:cs="Outfit" w:eastAsia="Outfit" w:hAnsi="Outfit"/>
          <w:b/>
          <w:bCs/>
          <w:i w:val="false"/>
          <w:iCs w:val="false"/>
          <w:color w:val="1B2F4E"/>
          <w:sz w:val="46"/>
          <w:szCs w:val="46"/>
        </w:rPr>
        <w:t xml:space="preserve">Lampiran · Glosarium, Rujukan, dan Catatan Penutup</w:t>
      </w:r>
      <w:bookmarkEnd w:id="9004"/>
    </w:p>
    <w:p>
      <w:r>
        <w:rPr>
          <w:rFonts w:ascii="Work Sans" w:cs="Work Sans" w:eastAsia="Work Sans" w:hAnsi="Work Sans"/>
          <w:b w:val="false"/>
          <w:bCs w:val="false"/>
          <w:i w:val="false"/>
          <w:iCs w:val="false"/>
          <w:color w:val="1A2233"/>
          <w:sz w:val="20"/>
          <w:szCs w:val="20"/>
        </w:rPr>
        <w:t xml:space="preserve">Bagian ini mengumpulkan istilah yang dipakai di seluruh buku, merangkum argumen utamanya, lalu menyatakan dengan jujur apa yang belum terbukti dari semua yang tertulis di sini.</w:t>
      </w:r>
    </w:p>
    <w:p>
      <w:pPr>
        <w:pStyle w:val="Heading2"/>
      </w:pPr>
      <w:r>
        <w:rPr>
          <w:rFonts w:ascii="Outfit" w:cs="Outfit" w:eastAsia="Outfit" w:hAnsi="Outfit"/>
          <w:b/>
          <w:bCs/>
          <w:color w:val="1A2233"/>
          <w:sz w:val="21"/>
          <w:szCs w:val="21"/>
          <w:shd w:fill="F26B4F" w:color="auto" w:val="clear"/>
        </w:rPr>
        <w:t xml:space="preserve"> 1 </w:t>
      </w:r>
      <w:r>
        <w:rPr>
          <w:rFonts w:ascii="Outfit" w:cs="Outfit" w:eastAsia="Outfit" w:hAnsi="Outfit"/>
          <w:b/>
          <w:bCs/>
          <w:i w:val="false"/>
          <w:iCs w:val="false"/>
          <w:color w:val="1B2F4E"/>
          <w:sz w:val="28"/>
          <w:szCs w:val="28"/>
        </w:rPr>
        <w:t xml:space="preserve">  Glosarium</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7301"/>
      </w:tblGrid>
      <w:tr>
        <w:trPr>
          <w:cantSplit/>
          <w:tblHeader/>
        </w:trPr>
        <w:tc>
          <w:tcPr>
            <w:tcW w:type="dxa" w:w="2565"/>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Istilah</w:t>
            </w:r>
          </w:p>
        </w:tc>
        <w:tc>
          <w:tcPr>
            <w:tcW w:type="dxa" w:w="7301"/>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Arti</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Deep work</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Pekerjaan yang menuntut satu blok perhatian penuh dan menghasilkan sesuatu yang baru</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Shallow work</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Pekerjaan terstruktur dengan konteks minimal yang menjaga agar sesuatu tetap berjalan</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Blok berkedalaman</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Rentang waktu 50-90 menit yang dipesan khusus untuk satu tugas</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Target terukur</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Hasil akhir yang bisa diperiksa sudah tercapai atau belum</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Biaya perpindahan</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Waktu dan perhatian yang hilang saat berpindah dari satu konteks ke konteks lain</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Audit mingguan</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Catatan singkat empat angka yang diisi setiap akhir pekan</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Persentase blok berjalan</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Rasio blok yang benar-benar berjalan terhadap blok yang dijadwalkan</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Artefak</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Bukti fisik atau digital bahwa pekerjaan itu selesai</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Aturan tolak</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Bentuk permintaan yang ditulis secara eksplisit boleh ditolak</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Ritme</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Pola berulang yang bisa dipertahankan dari minggu ke minggu</w:t>
            </w:r>
          </w:p>
        </w:tc>
      </w:tr>
    </w:tbl>
    <w:p>
      <w:pPr>
        <w:spacing w:after="120" w:line="240" w:lineRule="auto"/>
      </w:pPr>
    </w:p>
    <w:p>
      <w:pPr>
        <w:pStyle w:val="Heading2"/>
      </w:pPr>
      <w:r>
        <w:rPr>
          <w:rFonts w:ascii="Outfit" w:cs="Outfit" w:eastAsia="Outfit" w:hAnsi="Outfit"/>
          <w:b/>
          <w:bCs/>
          <w:color w:val="1A2233"/>
          <w:sz w:val="21"/>
          <w:szCs w:val="21"/>
          <w:shd w:fill="F26B4F" w:color="auto" w:val="clear"/>
        </w:rPr>
        <w:t xml:space="preserve"> 2 </w:t>
      </w:r>
      <w:r>
        <w:rPr>
          <w:rFonts w:ascii="Outfit" w:cs="Outfit" w:eastAsia="Outfit" w:hAnsi="Outfit"/>
          <w:b/>
          <w:bCs/>
          <w:i w:val="false"/>
          <w:iCs w:val="false"/>
          <w:color w:val="1B2F4E"/>
          <w:sz w:val="28"/>
          <w:szCs w:val="28"/>
        </w:rPr>
        <w:t xml:space="preserve">  Ringkasan Argumentasi</w:t>
      </w:r>
    </w:p>
    <w:p>
      <w:r>
        <w:rPr>
          <w:rFonts w:ascii="Work Sans" w:cs="Work Sans" w:eastAsia="Work Sans" w:hAnsi="Work Sans"/>
          <w:b w:val="false"/>
          <w:bCs w:val="false"/>
          <w:i w:val="false"/>
          <w:iCs w:val="false"/>
          <w:color w:val="1A2233"/>
          <w:sz w:val="20"/>
          <w:szCs w:val="20"/>
        </w:rPr>
        <w:t xml:space="preserve">Buku ini berdiri di atas empat klaim yang bisa diuji.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9"/>
        <w:gridCol w:w="5130"/>
        <w:gridCol w:w="3947"/>
      </w:tblGrid>
      <w:tr>
        <w:trPr>
          <w:cantSplit/>
          <w:tblHeader/>
        </w:trPr>
        <w:tc>
          <w:tcPr>
            <w:tcW w:type="dxa" w:w="789"/>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p>
        </w:tc>
        <w:tc>
          <w:tcPr>
            <w:tcW w:type="dxa" w:w="513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Klaim</w:t>
            </w:r>
          </w:p>
        </w:tc>
        <w:tc>
          <w:tcPr>
            <w:tcW w:type="dxa" w:w="3947"/>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Cara mengujinya</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1</w:t>
            </w:r>
          </w:p>
        </w:tc>
        <w:tc>
          <w:tcPr>
            <w:tcW w:type="dxa" w:w="513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Deep dan shallow work adalah dua kategori pekerjaan, bukan dua sifat orang</w:t>
            </w:r>
          </w:p>
        </w:tc>
        <w:tc>
          <w:tcPr>
            <w:tcW w:type="dxa" w:w="394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Apakah orang yang biasanya shallow bisa deep work saat diberi blok</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2</w:t>
            </w:r>
          </w:p>
        </w:tc>
        <w:tc>
          <w:tcPr>
            <w:tcW w:type="dxa" w:w="513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Yang hilang bukan waktu, tapi kemampuan dan kebiasaan mengukur</w:t>
            </w:r>
          </w:p>
        </w:tc>
        <w:tc>
          <w:tcPr>
            <w:tcW w:type="dxa" w:w="394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Apakah keputusan membaik saat perhatian tidak terfragmentasi</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3</w:t>
            </w:r>
          </w:p>
        </w:tc>
        <w:tc>
          <w:tcPr>
            <w:tcW w:type="dxa" w:w="513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Niat tidak cukup tanpa pengaturan</w:t>
            </w:r>
          </w:p>
        </w:tc>
        <w:tc>
          <w:tcPr>
            <w:tcW w:type="dxa" w:w="394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Apakah blok yang dijadwalkan lebih konsisten daripada blok yang hanya dirancang</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4</w:t>
            </w:r>
          </w:p>
        </w:tc>
        <w:tc>
          <w:tcPr>
            <w:tcW w:type="dxa" w:w="513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Pengukuran singkat mengalahkan pengukuran lengkap</w:t>
            </w:r>
          </w:p>
        </w:tc>
        <w:tc>
          <w:tcPr>
            <w:tcW w:type="dxa" w:w="394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Apakah audit dua menit dibaca lebih rutin daripada laporan panjang</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Klaim keempat sering ditentang, dan keberatan biasanya muncul dari orang yang menyusun laporan panjang sekali lalu tidak pernah membacanya lagi. Bukti yang paling sering terlihat justru sebaliknya: laporan panjang ditulis sekali lalu tidak pernah dibaca, sementara empat angka mengisi kotak yang sudah tersedia.</w:t>
      </w:r>
    </w:p>
    <w:p>
      <w:r>
        <w:rPr>
          <w:rFonts w:ascii="Work Sans" w:cs="Work Sans" w:eastAsia="Work Sans" w:hAnsi="Work Sans"/>
          <w:b w:val="false"/>
          <w:bCs w:val="false"/>
          <w:i w:val="false"/>
          <w:iCs w:val="false"/>
          <w:color w:val="1A2233"/>
          <w:sz w:val="20"/>
          <w:szCs w:val="20"/>
        </w:rPr>
        <w:t xml:space="preserve">Klaim kedua paling sulit diuji karena sulit hilang. Tidak ada yang noticing ketika kemampuan berpikir panjang mulai menurun; yang terasa baru kemudian, ketika keputusan yang diambil dalam keadaan terfragmentasi ternyata salah dan tidak ada yang bisa menjelaskan kenapa.</w:t>
      </w:r>
    </w:p>
    <w:p>
      <w:pPr>
        <w:pStyle w:val="Heading2"/>
      </w:pPr>
      <w:r>
        <w:rPr>
          <w:rFonts w:ascii="Outfit" w:cs="Outfit" w:eastAsia="Outfit" w:hAnsi="Outfit"/>
          <w:b/>
          <w:bCs/>
          <w:color w:val="1A2233"/>
          <w:sz w:val="21"/>
          <w:szCs w:val="21"/>
          <w:shd w:fill="F26B4F" w:color="auto" w:val="clear"/>
        </w:rPr>
        <w:t xml:space="preserve"> 3 </w:t>
      </w:r>
      <w:r>
        <w:rPr>
          <w:rFonts w:ascii="Outfit" w:cs="Outfit" w:eastAsia="Outfit" w:hAnsi="Outfit"/>
          <w:b/>
          <w:bCs/>
          <w:i w:val="false"/>
          <w:iCs w:val="false"/>
          <w:color w:val="1B2F4E"/>
          <w:sz w:val="28"/>
          <w:szCs w:val="28"/>
        </w:rPr>
        <w:t xml:space="preserve">  Apa yang Belum Terbukti</w:t>
      </w:r>
    </w:p>
    <w:p>
      <w:r>
        <w:rPr>
          <w:rFonts w:ascii="Work Sans" w:cs="Work Sans" w:eastAsia="Work Sans" w:hAnsi="Work Sans"/>
          <w:b w:val="false"/>
          <w:bCs w:val="false"/>
          <w:i w:val="false"/>
          <w:iCs w:val="false"/>
          <w:color w:val="1A2233"/>
          <w:sz w:val="20"/>
          <w:szCs w:val="20"/>
        </w:rPr>
        <w:t xml:space="preserve">Bagian ini sengaja jujur, karena buku tentang produktivitas mudah berubah menjadi daftar janji yang tidak bisa ditepati.</w:t>
      </w:r>
    </w:p>
    <w:p>
      <w:r>
        <w:rPr>
          <w:rFonts w:ascii="Work Sans" w:cs="Work Sans" w:eastAsia="Work Sans" w:hAnsi="Work Sans"/>
          <w:b w:val="false"/>
          <w:bCs w:val="false"/>
          <w:i w:val="false"/>
          <w:iCs w:val="false"/>
          <w:color w:val="1A2233"/>
          <w:sz w:val="20"/>
          <w:szCs w:val="20"/>
        </w:rPr>
        <w:t xml:space="preserve">Tidak ada angka yang berlaku universal. Semua angka di buku ini berasal dari pola yang umum berulang, bukan dari penelitian terkontrol, dan angka yang tepat untukmu harus diukur sendiri selama beberapa minggu. Tidak ada pengaturan yang berlaku untuk semua konteks: blok sembilan puluh menit adalah alat, bukan aturan, dan pekerjaan yang memang berbentuk pendek tidak membutuhkannya.</w:t>
      </w:r>
    </w:p>
    <w:p>
      <w:r>
        <w:rPr>
          <w:rFonts w:ascii="Work Sans" w:cs="Work Sans" w:eastAsia="Work Sans" w:hAnsi="Work Sans"/>
          <w:b w:val="false"/>
          <w:bCs w:val="false"/>
          <w:i w:val="false"/>
          <w:iCs w:val="false"/>
          <w:color w:val="1A2233"/>
          <w:sz w:val="20"/>
          <w:szCs w:val="20"/>
        </w:rPr>
        <w:t xml:space="preserve">Bukti tentang hasil akhirnya juga masih tipis. Klaim bahwa perhatian yang terfragmentasi menurunkan kualitas didukung oleh pola yang berulang, tetapi belum oleh eksperimen yang ketat dalam konteks kerja nyata. Dua puluh tahun buku tentang fokus sudah ditulis, dan sebagian besar pengamat belum pernah mengujinya sendiri secara jujur.</w:t>
      </w:r>
    </w:p>
    <w:p>
      <w:r>
        <w:rPr>
          <w:rFonts w:ascii="Work Sans" w:cs="Work Sans" w:eastAsia="Work Sans" w:hAnsi="Work Sans"/>
          <w:b w:val="false"/>
          <w:bCs w:val="false"/>
          <w:i w:val="false"/>
          <w:iCs w:val="false"/>
          <w:color w:val="1A2233"/>
          <w:sz w:val="20"/>
          <w:szCs w:val="20"/>
        </w:rPr>
        <w:t xml:space="preserve">Yang tersisa dari semua itu adalah satu hal yang pasti benar: tidak ada angka yang berlaku universal, dan satu-satunya angka yang penting adalah angka yang kamu ukur sendiri.</w:t>
      </w:r>
    </w:p>
    <w:p>
      <w:pPr>
        <w:pStyle w:val="Heading2"/>
      </w:pPr>
      <w:r>
        <w:rPr>
          <w:rFonts w:ascii="Outfit" w:cs="Outfit" w:eastAsia="Outfit" w:hAnsi="Outfit"/>
          <w:b/>
          <w:bCs/>
          <w:color w:val="1A2233"/>
          <w:sz w:val="21"/>
          <w:szCs w:val="21"/>
          <w:shd w:fill="F26B4F" w:color="auto" w:val="clear"/>
        </w:rPr>
        <w:t xml:space="preserve"> 4 </w:t>
      </w:r>
      <w:r>
        <w:rPr>
          <w:rFonts w:ascii="Outfit" w:cs="Outfit" w:eastAsia="Outfit" w:hAnsi="Outfit"/>
          <w:b/>
          <w:bCs/>
          <w:i w:val="false"/>
          <w:iCs w:val="false"/>
          <w:color w:val="1B2F4E"/>
          <w:sz w:val="28"/>
          <w:szCs w:val="28"/>
        </w:rPr>
        <w:t xml:space="preserve">  Tiga Pertanyaan untuk Diperiksa</w:t>
      </w:r>
    </w:p>
    <w:p>
      <w:r>
        <w:rPr>
          <w:rFonts w:ascii="Work Sans" w:cs="Work Sans" w:eastAsia="Work Sans" w:hAnsi="Work Sans"/>
          <w:b w:val="false"/>
          <w:bCs w:val="false"/>
          <w:i w:val="false"/>
          <w:iCs w:val="false"/>
          <w:color w:val="1A2233"/>
          <w:sz w:val="20"/>
          <w:szCs w:val="20"/>
        </w:rPr>
        <w:t xml:space="preserve">Apakah blok kerja kamu terlihat di kalender orang lain, atau hanya di kepala kamu sendiri. Kalau kalender itu kosong di tempat yang seharusnya terisi, masalahnya bukan disiplin, melainkan planning.</w:t>
      </w:r>
    </w:p>
    <w:p>
      <w:r>
        <w:rPr>
          <w:rFonts w:ascii="Work Sans" w:cs="Work Sans" w:eastAsia="Work Sans" w:hAnsi="Work Sans"/>
          <w:b w:val="false"/>
          <w:bCs w:val="false"/>
          <w:i w:val="false"/>
          <w:iCs w:val="false"/>
          <w:color w:val="1A2233"/>
          <w:sz w:val="20"/>
          <w:szCs w:val="20"/>
        </w:rPr>
        <w:t xml:space="preserve">Kalau semua notifikasi dimatikan selama empat jam, apakah ada pekerjaan yang benar-benar tertunda, atau justru tidak ada yang hilang sama sekali. Kalau tidak ada yang hilang, maka waktu yang selama ini kamu kira hilang untuk deep work sebenarnya sedang terpakai untuk hal yang tidak perlu waited_for.</w:t>
      </w:r>
    </w:p>
    <w:p>
      <w:r>
        <w:rPr>
          <w:rFonts w:ascii="Work Sans" w:cs="Work Sans" w:eastAsia="Work Sans" w:hAnsi="Work Sans"/>
          <w:b w:val="false"/>
          <w:bCs w:val="false"/>
          <w:i w:val="false"/>
          <w:iCs w:val="false"/>
          <w:color w:val="1A2233"/>
          <w:sz w:val="20"/>
          <w:szCs w:val="20"/>
        </w:rPr>
        <w:t xml:space="preserve">Berapa persen pekerjaan kamu yang akan hilang kalau kamu menghilang seminggu. Persentase ini sering kali jauh lebih kecil daripada yang dibayangkan, dan mengetahuinya secara numerik biasanya lebih tahan lama daripada perasaan.</w:t>
      </w:r>
    </w:p>
    <w:p>
      <w:r>
        <w:rPr>
          <w:rFonts w:ascii="Work Sans" w:cs="Work Sans" w:eastAsia="Work Sans" w:hAnsi="Work Sans"/>
          <w:b w:val="false"/>
          <w:bCs w:val="false"/>
          <w:i w:val="false"/>
          <w:iCs w:val="false"/>
          <w:color w:val="1A2233"/>
          <w:sz w:val="20"/>
          <w:szCs w:val="20"/>
        </w:rPr>
        <w:t xml:space="preserve">Kalau tiga pertanyaan itu tidak bisa dijawab dengan angka, bagian-bagian sebelumnya hanya kutipan yang bagus.</w:t>
      </w:r>
    </w:p>
    <w:p>
      <w:pPr>
        <w:pStyle w:val="Heading2"/>
      </w:pPr>
      <w:r>
        <w:rPr>
          <w:rFonts w:ascii="Outfit" w:cs="Outfit" w:eastAsia="Outfit" w:hAnsi="Outfit"/>
          <w:b/>
          <w:bCs/>
          <w:color w:val="1A2233"/>
          <w:sz w:val="21"/>
          <w:szCs w:val="21"/>
          <w:shd w:fill="F26B4F" w:color="auto" w:val="clear"/>
        </w:rPr>
        <w:t xml:space="preserve"> 5 </w:t>
      </w:r>
      <w:r>
        <w:rPr>
          <w:rFonts w:ascii="Outfit" w:cs="Outfit" w:eastAsia="Outfit" w:hAnsi="Outfit"/>
          <w:b/>
          <w:bCs/>
          <w:i w:val="false"/>
          <w:iCs w:val="false"/>
          <w:color w:val="1B2F4E"/>
          <w:sz w:val="28"/>
          <w:szCs w:val="28"/>
        </w:rPr>
        <w:t xml:space="preserve">  Catatan Penutup</w:t>
      </w:r>
    </w:p>
    <w:p>
      <w:r>
        <w:rPr>
          <w:rFonts w:ascii="Work Sans" w:cs="Work Sans" w:eastAsia="Work Sans" w:hAnsi="Work Sans"/>
          <w:b w:val="false"/>
          <w:bCs w:val="false"/>
          <w:i w:val="false"/>
          <w:iCs w:val="false"/>
          <w:color w:val="1A2233"/>
          <w:sz w:val="20"/>
          <w:szCs w:val="20"/>
        </w:rPr>
        <w:t xml:space="preserve">Buku ini dimulai dari satu pengamatan sederhana: hampir semua orang merasa sibuk, dan sedikit yang merasa produktif. Jarak antara keduanya bukan soal waktu, melainkan tentang apa yang mendapat waktu itu.</w:t>
      </w:r>
    </w:p>
    <w:p>
      <w:r>
        <w:rPr>
          <w:rFonts w:ascii="Work Sans" w:cs="Work Sans" w:eastAsia="Work Sans" w:hAnsi="Work Sans"/>
          <w:b w:val="false"/>
          <w:bCs w:val="false"/>
          <w:i w:val="false"/>
          <w:iCs w:val="false"/>
          <w:color w:val="1A2233"/>
          <w:sz w:val="20"/>
          <w:szCs w:val="20"/>
        </w:rPr>
        <w:t xml:space="preserve">Semua yang tertulis di sini, yaitu blok, aturan, dan audit, hanyalah cara-cara untuk memastikan waktu itu dipakai untuk pekerjaan yang benar-benar mengubah sesuatu. Kalau setelah empat minggu tidak ada yang berubah, maka waktu itu memang sudah dipakai, tetapi untuk bentuk yang rapi saja.</w:t>
      </w:r>
    </w:p>
    <w:p>
      <w:r>
        <w:rPr>
          <w:rFonts w:ascii="Work Sans" w:cs="Work Sans" w:eastAsia="Work Sans" w:hAnsi="Work Sans"/>
          <w:b w:val="false"/>
          <w:bCs w:val="false"/>
          <w:i w:val="false"/>
          <w:iCs w:val="false"/>
          <w:color w:val="1A2233"/>
          <w:sz w:val="20"/>
          <w:szCs w:val="20"/>
        </w:rPr>
        <w:t xml:space="preserve">Bagian yang paling mudah dilewati adalah langkah terakhir: benar-benar menjalankan, lalu menilai dengan jujur hasilnya sendiri. Buku ini bisa selesai dibaca dengan mudah, dan sebagian besar orang berhenti di situ. Yang menentukan adalah empat minggu setelah buku ini ditutup.</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Penutup</w:t>
            </w:r>
          </w:p>
          <w:p>
            <w:pPr>
              <w:spacing w:after="90" w:line="264" w:lineRule="auto"/>
            </w:pPr>
            <w:r>
              <w:rPr>
                <w:rFonts w:ascii="Work Sans" w:cs="Work Sans" w:eastAsia="Work Sans" w:hAnsi="Work Sans"/>
                <w:b w:val="false"/>
                <w:bCs w:val="false"/>
                <w:i w:val="false"/>
                <w:iCs w:val="false"/>
                <w:color w:val="FFFFFF"/>
                <w:sz w:val="19"/>
                <w:szCs w:val="19"/>
              </w:rPr>
              <w:t xml:space="preserve">Mulailah dari satu blok yang terlihat di kalender, empat angka yang diisi jujur setiap minggu, dan satu perubahan kecil per minggu.</w:t>
            </w:r>
          </w:p>
          <w:p>
            <w:pPr>
              <w:pBdr>
                <w:top w:val="single" w:color="2F5D8A" w:sz="4" w:space="6"/>
              </w:pBdr>
              <w:spacing w:after="40" w:before="100"/>
            </w:pPr>
            <w:r>
              <w:rPr>
                <w:rFonts w:ascii="Outfit" w:cs="Outfit" w:eastAsia="Outfit" w:hAnsi="Outfit"/>
                <w:b w:val="false"/>
                <w:bCs w:val="false"/>
                <w:i w:val="false"/>
                <w:iCs w:val="false"/>
                <w:color w:val="F26B4F"/>
                <w:sz w:val="19"/>
                <w:szCs w:val="19"/>
              </w:rPr>
              <w:t xml:space="preserve">Tidak ada yang lebih besar dari itu, dan tidak ada yang lebih sulit.</w:t>
            </w:r>
          </w:p>
        </w:tc>
      </w:tr>
    </w:tbl>
    <w:p>
      <w:pPr>
        <w:spacing w:after="140" w:line="240" w:lineRule="auto"/>
      </w:pPr>
    </w:p>
    <w:p>
      <w:pPr>
        <w:sectPr>
          <w:footerReference w:type="default" r:id="rId11"/>
          <w:type w:val="nextPage"/>
          <w:pgSz w:w="11906" w:h="16838" w:orient="portrait"/>
          <w:pgMar w:top="1020" w:right="1020" w:bottom="1134" w:left="1020" w:header="500" w:footer="500" w:gutter="0"/>
          <w:pgNumType/>
          <w:docGrid w:linePitch="360"/>
        </w:sectPr>
      </w:pPr>
    </w:p>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562850" cy="10696575"/>
                    </a:xfrm>
                    <a:prstGeom prst="rect">
                      <a:avLst/>
                    </a:prstGeom>
                  </pic:spPr>
                </pic:pic>
              </a:graphicData>
            </a:graphic>
          </wp:anchor>
        </w:drawing>
      </w:r>
    </w:p>
    <w:sectPr>
      <w:footerReference w:type="default" r:id="rId12"/>
      <w:type w:val="nextPage"/>
      <w:pgSz w:w="11906" w:h="16838" w:orient="portrait"/>
      <w:pgMar w:top="0" w:right="0" w:bottom="0" w:left="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utfit">
    <w:charset w:val="00"/>
    <w:family w:val="auto"/>
    <w:pitch w:val="variable"/>
    <w:embedRegular r:id="rIdF1" w:fontKey="{51AC9806-81E2-4E5E-8DA0-8DD73F44B4C9}"/>
    <w:embedBold r:id="rIdF2" w:fontKey="{EDC96B43-F742-4294-AA64-FB70DC1BE296}"/>
  </w:font>
  <w:font w:name="Work Sans">
    <w:charset w:val="00"/>
    <w:family w:val="auto"/>
    <w:pitch w:val="variable"/>
    <w:embedRegular r:id="rIdF3" w:fontKey="{F3AA18B0-8CF0-4F71-855F-C7EF04D19091}"/>
    <w:embedBold r:id="rIdF4" w:fontKey="{B1473355-A0A1-4715-934C-8D930BB580C0}"/>
    <w:embedItalic r:id="rIdF5" w:fontKey="{BED4C0E5-A8D7-458D-90AB-4A745DA697E2}"/>
    <w:embedBoldItalic r:id="rIdF6" w:fontKey="{D571809C-0FAA-4093-B83D-D118294EFD55}"/>
  </w:font>
  <w:font w:name="JetBrains Mono">
    <w:charset w:val="00"/>
    <w:family w:val="auto"/>
    <w:pitch w:val="variable"/>
    <w:embedRegular r:id="rIdF7" w:fontKey="{D7AAB68D-70C5-49E8-BDC2-EA00DDFC083E}"/>
    <w:embedBold r:id="rIdF8" w:fontKey="{05A65629-9D3A-40EF-BDE5-267BCE4192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Deep Work vs Shallow Work</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Bagian 1 · Anatomi Dua Mode</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Bagian 2 · Mengubah Kebiasaan</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Bagian 3 · Sistem dan Audit</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Penutup &amp; Lampiran</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20"/>
      </w:pPr>
      <w:rPr>
        <w:color w:val="2F5D8A"/>
      </w:rPr>
    </w:lvl>
    <w:lvl w:ilvl="1" w:tentative="1">
      <w:start w:val="1"/>
      <w:numFmt w:val="bullet"/>
      <w:lvlText w:val="–"/>
      <w:lvlJc w:val="left"/>
      <w:pPr>
        <w:ind w:left="680" w:hanging="220"/>
      </w:pPr>
      <w:rPr>
        <w:color w:val="2F5D8A"/>
      </w:rPr>
    </w:lvl>
  </w:abstractNum>
  <w:abstractNum w:abstractNumId="3" w15:restartNumberingAfterBreak="0">
    <w:multiLevelType w:val="hybridMultilevel"/>
    <w:lvl w:ilvl="0" w:tentative="1">
      <w:start w:val="1"/>
      <w:numFmt w:val="decimal"/>
      <w:lvlText w:val="%1."/>
      <w:lvlJc w:val="left"/>
      <w:pPr>
        <w:ind w:left="360" w:hanging="300"/>
      </w:pPr>
      <w:rPr>
        <w:rFonts w:ascii="Outfit" w:cs="Outfit" w:eastAsia="Outfit" w:hAnsi="Outfit"/>
        <w:b/>
        <w:bCs/>
        <w:color w:val="2F5D8A"/>
      </w:rPr>
    </w:lvl>
    <w:lvl w:ilvl="1" w:tentative="1">
      <w:start w:val="1"/>
      <w:numFmt w:val="bullet"/>
      <w:lvlText w:val="–"/>
      <w:lvlJc w:val="left"/>
      <w:pPr>
        <w:ind w:left="720" w:hanging="220"/>
      </w:pPr>
      <w:rPr>
        <w:color w:val="2F5D8A"/>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mbedTrueTypeFont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ork Sans" w:cs="Work Sans" w:eastAsia="Work Sans" w:hAnsi="Work Sans"/>
        <w:color w:val="1A2233"/>
        <w:sz w:val="20"/>
        <w:szCs w:val="20"/>
      </w:rPr>
    </w:rPrDefault>
    <w:pPrDefault>
      <w:pPr>
        <w:spacing w:after="120" w:line="307"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EEF6" w:sz="18" w:space="8"/>
      </w:pBdr>
      <w:spacing w:after="280" w:before="0"/>
      <w:outlineLvl w:val="0"/>
    </w:pPr>
    <w:rPr>
      <w:rFonts w:ascii="Outfit" w:cs="Outfit" w:eastAsia="Outfit" w:hAnsi="Outfit"/>
      <w:b/>
      <w:bCs/>
      <w:color w:val="1B2F4E"/>
      <w:sz w:val="46"/>
      <w:szCs w:val="46"/>
    </w:rPr>
  </w:style>
  <w:style w:type="paragraph" w:styleId="Heading2">
    <w:name w:val="Heading 2"/>
    <w:basedOn w:val="Normal"/>
    <w:next w:val="Normal"/>
    <w:qFormat/>
    <w:pPr>
      <w:keepNext/>
      <w:keepLines/>
      <w:spacing w:after="140" w:before="320"/>
      <w:outlineLvl w:val="1"/>
    </w:pPr>
    <w:rPr>
      <w:rFonts w:ascii="Outfit" w:cs="Outfit" w:eastAsia="Outfit" w:hAnsi="Outfit"/>
      <w:b/>
      <w:bCs/>
      <w:color w:val="1B2F4E"/>
      <w:sz w:val="28"/>
      <w:szCs w:val="28"/>
    </w:rPr>
  </w:style>
  <w:style w:type="paragraph" w:styleId="Heading3">
    <w:name w:val="Heading 3"/>
    <w:basedOn w:val="Normal"/>
    <w:next w:val="Normal"/>
    <w:qFormat/>
    <w:pPr>
      <w:keepNext/>
      <w:spacing w:after="90" w:before="220"/>
      <w:outlineLvl w:val="2"/>
    </w:pPr>
    <w:rPr>
      <w:rFonts w:ascii="Outfit" w:cs="Outfit" w:eastAsia="Outfit" w:hAnsi="Outfit"/>
      <w:b/>
      <w:bCs/>
      <w:color w:val="2F5D8A"/>
      <w:sz w:val="22"/>
      <w:szCs w:val="22"/>
    </w:rPr>
  </w:style>
  <w:style w:type="paragraph" w:styleId="TOC1">
    <w:name w:val="toc 1"/>
    <w:basedOn w:val="Normal"/>
    <w:next w:val="Normal"/>
    <w:pPr>
      <w:spacing w:after="80"/>
    </w:pPr>
    <w:rPr>
      <w:rFonts w:ascii="Outfit" w:cs="Outfit" w:eastAsia="Outfit" w:hAnsi="Outfit"/>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theme" Target="theme/theme1.xml"/><Relationship Id="rId14" Type="http://schemas.openxmlformats.org/officeDocument/2006/relationships/image" Target="media/dd3b67df21768ea79e6c36d40de3fbf7ee489c61.png"/><Relationship Id="rId15" Type="http://schemas.openxmlformats.org/officeDocument/2006/relationships/image" Target="media/b64664046d228a2a55574fe99053e072a85c5290.png"/><Relationship Id="rId16" Type="http://schemas.openxmlformats.org/officeDocument/2006/relationships/image" Target="media/c10df4b1b5cbbfb964408ed43c1f8e10832f83a5.png"/><Relationship Id="rId17" Type="http://schemas.openxmlformats.org/officeDocument/2006/relationships/image" Target="media/45653e4fc637bf50a1024c6ba266651dadeb0492.png"/><Relationship Id="rId18" Type="http://schemas.openxmlformats.org/officeDocument/2006/relationships/image" Target="media/6c5b9d3cff11343a9bde336bf6d1664bfcba98b3.png"/><Relationship Id="rId19" Type="http://schemas.openxmlformats.org/officeDocument/2006/relationships/image" Target="media/9fdbc15be446ca0e1c4633887fcc30e8464d93b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 vs Shallow Work</dc:title>
  <dc:creator>alysaurina</dc:creator>
  <dc:description>Panduan praktis memisahkan pekerjaan yang mengubah sesuatu dari pekerjaan yang hanya menjaga, lalu mengukurnya dengan empat angka sederhana.</dc:description>
  <cp:lastModifiedBy>Un-named</cp:lastModifiedBy>
  <cp:revision>1</cp:revision>
  <dcterms:created xsi:type="dcterms:W3CDTF">2026-10-05T01:17:40.783Z</dcterms:created>
  <dcterms:modified xsi:type="dcterms:W3CDTF">2026-10-05T01:17:40.783Z</dcterms:modified>
</cp:coreProperties>
</file>

<file path=docProps/custom.xml><?xml version="1.0" encoding="utf-8"?>
<Properties xmlns="http://schemas.openxmlformats.org/officeDocument/2006/custom-properties" xmlns:vt="http://schemas.openxmlformats.org/officeDocument/2006/docPropsVTypes"/>
</file>