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 w:val="false"/>
          <w:bCs w:val="false"/>
          <w:color w:val="000000"/>
          <w:sz w:val="18"/>
          <w:szCs w:val="18"/>
        </w:rPr>
        <w:t xml:space="preserve">IndiHomes Platform</w:t>
      </w:r>
    </w:p>
    <w:p>
      <w:pPr>
        <w:spacing w:after="120"/>
      </w:pPr>
      <w:r>
        <w:rPr>
          <w:b/>
          <w:bCs/>
          <w:color w:val="B5651D"/>
          <w:sz w:val="24"/>
          <w:szCs w:val="24"/>
        </w:rPr>
        <w:t xml:space="preserve">Enterprise Procurement &amp; API Plan</w:t>
      </w:r>
    </w:p>
    <w:p>
      <w:pPr>
        <w:spacing w:after="120"/>
      </w:pPr>
      <w:r>
        <w:rPr>
          <w:b w:val="false"/>
          <w:bCs w:val="false"/>
          <w:color w:val="75737F"/>
          <w:sz w:val="17"/>
          <w:szCs w:val="17"/>
        </w:rPr>
        <w:t xml:space="preserve">Date: 1 July 2026   ·   Prepared for: Internovo   ·   Currency: USD (₹ approx @ ~85/$)</w:t>
      </w:r>
    </w:p>
    <w:p>
      <w:pPr>
        <w:pStyle w:val="Heading1"/>
      </w:pPr>
      <w:r>
        <w:t xml:space="preserve">1. Objective</w:t>
      </w:r>
    </w:p>
    <w:p>
      <w:pPr>
        <w:spacing w:after="120"/>
      </w:pPr>
      <w:r>
        <w:t xml:space="preserve">Move the platform from a laptop-assisted setup to a fully autonomous, enterprise-grade system where scraping runs 24/7 and never stops. The current Apify fallback is unreliable and quota-limited; this plan replaces it with a redundant, managed scraping stack and lists every service required from frontend to backend, with indicative pricing.</w:t>
      </w:r>
    </w:p>
    <w:p>
      <w:pPr>
        <w:spacing w:after="120"/>
      </w:pPr>
      <w:r>
        <w:rPr>
          <w:b/>
          <w:bCs/>
          <w:color w:val="000000"/>
          <w:sz w:val="18"/>
          <w:szCs w:val="18"/>
        </w:rPr>
        <w:t xml:space="preserve">Guiding principle: redundancy. </w:t>
      </w:r>
      <w:r>
        <w:rPr>
          <w:b w:val="false"/>
          <w:bCs w:val="false"/>
          <w:color w:val="000000"/>
          <w:sz w:val="18"/>
          <w:szCs w:val="18"/>
        </w:rPr>
        <w:t xml:space="preserve">Two independent scraping paths (a managed unblocker API + our own proxy-driven Selenium fleet) so that if one is blocked or rate-limited, the other keeps the data flowing.</w:t>
      </w:r>
    </w:p>
    <w:p>
      <w:pPr>
        <w:pStyle w:val="Heading1"/>
      </w:pPr>
      <w:r>
        <w:t xml:space="preserve">2. Always-On Scraping Infrastructure  (top priority - replaces Apify)</w:t>
      </w:r>
    </w:p>
    <w:p>
      <w:pPr>
        <w:spacing w:after="120"/>
      </w:pPr>
      <w:r>
        <w:rPr>
          <w:b/>
          <w:bCs/>
          <w:color w:val="000000"/>
          <w:sz w:val="18"/>
          <w:szCs w:val="18"/>
        </w:rPr>
        <w:t xml:space="preserve">This is the section that directly fixes “scraping stops.” </w:t>
      </w:r>
      <w:r>
        <w:rPr>
          <w:b w:val="false"/>
          <w:bCs w:val="false"/>
          <w:color w:val="000000"/>
          <w:sz w:val="18"/>
          <w:szCs w:val="18"/>
        </w:rPr>
        <w:t xml:space="preserve">The Web Unlocker API is a fully-managed service that handles IP rotation, browser fingerprinting, and CAPTCHA automatically - no maintenance, unlike Apify's flaky actor runs.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29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Recommended provider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Primary unblocker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Bright Data Web Unlocker (or ScraperAPI Business / Oxylabs Web Unblocker)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Auto-bypasses 99acres/MagicBricks anti-bot 24/7. THE Apify replacement - managed, self-healing, no maintenance.</w:t>
            </w:r>
            <w:r>
              <w:br/>
            </w:r>
            <w:r>
              <w:rPr>
                <w:b/>
                <w:bCs/>
                <w:color w:val="B5651D"/>
                <w:sz w:val="17"/>
                <w:szCs w:val="17"/>
              </w:rPr>
              <w:t xml:space="preserve">$300-600 / mo  /  ₹25k-50k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Residential proxy pool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IPRoyal or Smartproxy (pay-as-you-go)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Backup scraping path + drives our own Selenium fleet. Redundancy so one provider blocking never stops scraping.</w:t>
            </w:r>
            <w:r>
              <w:br/>
            </w:r>
            <w:r>
              <w:rPr>
                <w:b/>
                <w:bCs/>
                <w:color w:val="B5651D"/>
                <w:sz w:val="17"/>
                <w:szCs w:val="17"/>
              </w:rPr>
              <w:t xml:space="preserve">$100-250 / mo  /  ₹8k-21k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Static ISP proxies (5-10 IPs)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Bright Data / Oxylabs ISP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Stable long-session scraping of listing pages; fewer captchas than rotating residential.</w:t>
            </w:r>
            <w:r>
              <w:br/>
            </w:r>
            <w:r>
              <w:rPr>
                <w:b/>
                <w:bCs/>
                <w:color w:val="B5651D"/>
                <w:sz w:val="17"/>
                <w:szCs w:val="17"/>
              </w:rPr>
              <w:t xml:space="preserve">$50-150 / mo  /  ₹4k-13k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Dedicated scraper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AWS EC2 / Hetzner / DigitalOcean (4-8 vCPU)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Runs the Python/Selenium + Chrome fleet full-time, off the app server.</w:t>
            </w:r>
            <w:r>
              <w:br/>
            </w:r>
            <w:r>
              <w:rPr>
                <w:b/>
                <w:bCs/>
                <w:color w:val="B5651D"/>
                <w:sz w:val="17"/>
                <w:szCs w:val="17"/>
              </w:rPr>
              <w:t xml:space="preserve">$40-160 / mo  /  ₹3k-13k</w:t>
            </w:r>
          </w:p>
        </w:tc>
      </w:tr>
    </w:tbl>
    <w:p>
      <w:pPr>
        <w:spacing w:after="80" w:before="100"/>
      </w:pPr>
      <w:r>
        <w:rPr>
          <w:b/>
          <w:bCs/>
          <w:color w:val="000000"/>
          <w:sz w:val="18"/>
          <w:szCs w:val="18"/>
        </w:rPr>
        <w:t xml:space="preserve">Subtotal (scraping): </w:t>
      </w:r>
      <w:r>
        <w:rPr>
          <w:b w:val="false"/>
          <w:bCs w:val="false"/>
          <w:color w:val="B5651D"/>
          <w:sz w:val="18"/>
          <w:szCs w:val="18"/>
        </w:rPr>
        <w:t xml:space="preserve">$490 - $1,160 / month  (~₹42k - ₹99k).</w:t>
      </w:r>
    </w:p>
    <w:p>
      <w:r>
        <w:br w:type="page"/>
      </w:r>
    </w:p>
    <w:p>
      <w:pPr>
        <w:pStyle w:val="Heading1"/>
      </w:pPr>
      <w:r>
        <w:t xml:space="preserve">3. Core Hosting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30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Est. monthly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App backend (API)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Railway Pro / AWS ECS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5651D"/>
                <w:sz w:val="18"/>
                <w:szCs w:val="18"/>
              </w:rPr>
              <w:t xml:space="preserve">$20-200 / mo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Frontend + CDN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Vercel Pro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5651D"/>
                <w:sz w:val="18"/>
                <w:szCs w:val="18"/>
              </w:rPr>
              <w:t xml:space="preserve">$20 / seat / mo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Database (upgrade SQLite -&gt; Postgres)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Neon / Railway Postgres / AWS RDS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5651D"/>
                <w:sz w:val="18"/>
                <w:szCs w:val="18"/>
              </w:rPr>
              <w:t xml:space="preserve">$20-100 / mo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Cache / queue (optional)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5651D"/>
                <w:sz w:val="18"/>
                <w:szCs w:val="18"/>
              </w:rPr>
              <w:t xml:space="preserve">$10-30 / mo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Domain + DNS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Namecheap / Cloudflare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5651D"/>
                <w:sz w:val="18"/>
                <w:szCs w:val="18"/>
              </w:rPr>
              <w:t xml:space="preserve">~₹1,000 / yr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Object storage (creatives, exports)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Cloudflare R2 / AWS S3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5651D"/>
                <w:sz w:val="18"/>
                <w:szCs w:val="18"/>
              </w:rPr>
              <w:t xml:space="preserve">$5-25 / mo</w:t>
            </w:r>
          </w:p>
        </w:tc>
      </w:tr>
    </w:tbl>
    <w:p>
      <w:pPr>
        <w:spacing w:after="80" w:before="100"/>
      </w:pPr>
      <w:r>
        <w:rPr>
          <w:b/>
          <w:bCs/>
          <w:color w:val="000000"/>
          <w:sz w:val="18"/>
          <w:szCs w:val="18"/>
        </w:rPr>
        <w:t xml:space="preserve">Subtotal (infra): </w:t>
      </w:r>
      <w:r>
        <w:rPr>
          <w:b w:val="false"/>
          <w:bCs w:val="false"/>
          <w:color w:val="B5651D"/>
          <w:sz w:val="18"/>
          <w:szCs w:val="18"/>
        </w:rPr>
        <w:t xml:space="preserve">$75 - $375 / month  (~₹6k - ₹32k).</w:t>
      </w:r>
    </w:p>
    <w:p>
      <w:pPr>
        <w:pStyle w:val="Heading1"/>
      </w:pPr>
      <w:r>
        <w:t xml:space="preserve">4. AI / LLM</w:t>
      </w:r>
    </w:p>
    <w:p>
      <w:pPr>
        <w:spacing w:after="120"/>
      </w:pPr>
      <w:r>
        <w:t xml:space="preserve">Makes the “DRISHTI AI” insights genuinely AI-generated (currently template-based and labelled).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30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Est. monthly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LLM (real AI insights, DRISHTI)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Anthropic Claude API (primary) + Groq (cheap/fast)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5651D"/>
                <w:sz w:val="18"/>
                <w:szCs w:val="18"/>
              </w:rPr>
              <w:t xml:space="preserve">$100-500 / mo (usage)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Embeddings / search (optional)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Voyage AI / OpenAI embeddings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5651D"/>
                <w:sz w:val="18"/>
                <w:szCs w:val="18"/>
              </w:rPr>
              <w:t xml:space="preserve">$10-50 / mo</w:t>
            </w:r>
          </w:p>
        </w:tc>
      </w:tr>
    </w:tbl>
    <w:p>
      <w:pPr>
        <w:pStyle w:val="Heading1"/>
      </w:pPr>
      <w:r>
        <w:t xml:space="preserve">5. Module Integrations  (activate the prototype modules)</w:t>
      </w:r>
    </w:p>
    <w:p>
      <w:pPr>
        <w:spacing w:after="120"/>
      </w:pPr>
      <w:r>
        <w:t xml:space="preserve">The 16 UI-prototype modules become functional once wired to these services. Add per business priority.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Est. 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WhatsApp Agent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WhatsApp Business API via Gupshup / Wati / Twilio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5651D"/>
                <w:sz w:val="18"/>
                <w:szCs w:val="18"/>
              </w:rPr>
              <w:t xml:space="preserve">$50-100/mo + ~₹0.7-1 / conversation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 Calling Agent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Exotel/Ozonetel (India) or Twilio + Deepgram/ElevenLabs/Sarvam (speech)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5651D"/>
                <w:sz w:val="18"/>
                <w:szCs w:val="18"/>
              </w:rPr>
              <w:t xml:space="preserve">~₹0.5-1/min + $10-50/mo speech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Campaign Deployment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 Ads API + Google Ads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5651D"/>
                <w:sz w:val="18"/>
                <w:szCs w:val="18"/>
              </w:rPr>
              <w:t xml:space="preserve">Free API (you pay ad spend only)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Lead Capture (email/SMS)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Resend/SendGrid + MSG91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5651D"/>
                <w:sz w:val="18"/>
                <w:szCs w:val="18"/>
              </w:rPr>
              <w:t xml:space="preserve">$20-90/mo + per-SMS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Maps (upgrade from free iframe)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 Maps Platform (Maps + Places)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5651D"/>
                <w:sz w:val="18"/>
                <w:szCs w:val="18"/>
              </w:rPr>
              <w:t xml:space="preserve">$200/mo free credit, then usage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Payments (if monetised)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Razorpay / Stripe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5651D"/>
                <w:sz w:val="18"/>
                <w:szCs w:val="18"/>
              </w:rPr>
              <w:t xml:space="preserve">2-3% per transaction</w:t>
            </w:r>
          </w:p>
        </w:tc>
      </w:tr>
    </w:tbl>
    <w:p>
      <w:pPr>
        <w:pStyle w:val="Heading1"/>
      </w:pPr>
      <w:r>
        <w:t xml:space="preserve">6. Operations, Monitoring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30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Est. monthly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Error tracking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Sentry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5651D"/>
                <w:sz w:val="18"/>
                <w:szCs w:val="18"/>
              </w:rPr>
              <w:t xml:space="preserve">$26-80 / mo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Uptime / alerting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Better Stack / UptimeRobot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5651D"/>
                <w:sz w:val="18"/>
                <w:szCs w:val="18"/>
              </w:rPr>
              <w:t xml:space="preserve">$0-30 / mo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Log management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Better Stack / Datadog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5651D"/>
                <w:sz w:val="18"/>
                <w:szCs w:val="18"/>
              </w:rPr>
              <w:t xml:space="preserve">$0-100 / mo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Secrets management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Doppler / provider-native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5651D"/>
                <w:sz w:val="18"/>
                <w:szCs w:val="18"/>
              </w:rPr>
              <w:t xml:space="preserve">$0-20 / mo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SSL certificate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Included (Vercel/Railway/Cloudflare)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5651D"/>
                <w:sz w:val="18"/>
                <w:szCs w:val="18"/>
              </w:rPr>
              <w:t xml:space="preserve">Free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Recommended Enterprise Stack &amp; Budget</w:t>
      </w:r>
    </w:p>
    <w:p>
      <w:pPr>
        <w:spacing w:after="120"/>
      </w:pPr>
      <w:r>
        <w:rPr>
          <w:b/>
          <w:bCs/>
          <w:color w:val="000000"/>
          <w:sz w:val="18"/>
          <w:szCs w:val="18"/>
        </w:rPr>
        <w:t xml:space="preserve">Phase 1 - Autonomous data platform (buy now). </w:t>
      </w:r>
      <w:r>
        <w:rPr>
          <w:b w:val="false"/>
          <w:bCs w:val="false"/>
          <w:color w:val="000000"/>
          <w:sz w:val="18"/>
          <w:szCs w:val="18"/>
        </w:rPr>
        <w:t xml:space="preserve">Makes the working product run 24/7 with zero laptop dependency and no scraping downtime.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900"/>
        <w:gridCol w:w="1860"/>
      </w:tblGrid>
      <w:tr>
        <w:trPr>
          <w:tblHeader/>
        </w:trP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Bright Data Web Unlocker (primary scraping)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$400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IPRoyal residential proxy (backup path)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Pay-go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$120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Dedicated scraper server (EC2/Hetzner)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vCPU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Railway Pro (API) + Postgres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$60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Vercel Pro (frontend)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$20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Anthropic Claude (AI insights)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Usage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$150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Sentry + uptime monitoring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$40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Domain / DNS / storage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$15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 1 TOTAL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E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~$885 / mo</w:t>
            </w:r>
          </w:p>
        </w:tc>
      </w:tr>
    </w:tbl>
    <w:p>
      <w:pPr>
        <w:spacing w:after="120" w:before="80"/>
      </w:pPr>
      <w:r>
        <w:rPr>
          <w:b/>
          <w:bCs/>
          <w:color w:val="156B35"/>
          <w:sz w:val="20"/>
          <w:szCs w:val="20"/>
        </w:rPr>
        <w:t xml:space="preserve">≈ ₹75,000 / month</w:t>
      </w:r>
    </w:p>
    <w:p>
      <w:pPr>
        <w:spacing w:after="120"/>
      </w:pPr>
      <w:r>
        <w:rPr>
          <w:b/>
          <w:bCs/>
          <w:color w:val="000000"/>
          <w:sz w:val="18"/>
          <w:szCs w:val="18"/>
        </w:rPr>
        <w:t xml:space="preserve">Phase 2 - Activate business modules (as prioritised). </w:t>
      </w:r>
      <w:r>
        <w:rPr>
          <w:b w:val="false"/>
          <w:bCs w:val="false"/>
          <w:color w:val="000000"/>
          <w:sz w:val="18"/>
          <w:szCs w:val="18"/>
        </w:rPr>
        <w:t xml:space="preserve">WhatsApp, AI calling, ad deployment, lead pipeline. Add another ~$300-800/mo depending on call/message volume, plus your own advertising spend (separate).</w:t>
      </w:r>
    </w:p>
    <w:p>
      <w:pPr>
        <w:pStyle w:val="Heading1"/>
      </w:pPr>
      <w:r>
        <w:t xml:space="preserve">8. Notes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000000"/>
          <w:sz w:val="18"/>
          <w:szCs w:val="18"/>
        </w:rPr>
        <w:t xml:space="preserve">Redundancy is deliberate: </w:t>
      </w:r>
      <w:r>
        <w:rPr>
          <w:b w:val="false"/>
          <w:bCs w:val="false"/>
          <w:color w:val="000000"/>
          <w:sz w:val="18"/>
          <w:szCs w:val="18"/>
        </w:rPr>
        <w:t xml:space="preserve">Web Unlocker API + a separate residential proxy pool means scraping continues even if one provider blocks us.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000000"/>
          <w:sz w:val="18"/>
          <w:szCs w:val="18"/>
        </w:rPr>
        <w:t xml:space="preserve">Ad spend is separate: </w:t>
      </w:r>
      <w:r>
        <w:rPr>
          <w:b w:val="false"/>
          <w:bCs w:val="false"/>
          <w:color w:val="000000"/>
          <w:sz w:val="18"/>
          <w:szCs w:val="18"/>
        </w:rPr>
        <w:t xml:space="preserve">Meta/Google Ads APIs are free; the media budget is a business cost, not a tool cost.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000000"/>
          <w:sz w:val="18"/>
          <w:szCs w:val="18"/>
        </w:rPr>
        <w:t xml:space="preserve">Prices are indicative 2026 ranges </w:t>
      </w:r>
      <w:r>
        <w:rPr>
          <w:b w:val="false"/>
          <w:bCs w:val="false"/>
          <w:color w:val="000000"/>
          <w:sz w:val="18"/>
          <w:szCs w:val="18"/>
        </w:rPr>
        <w:t xml:space="preserve">and vary with volume - use for budgeting, then confirm quotes with each vendor. Your company signs up directly; keys are stored server-side as environment variables, never in the frontend.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000000"/>
          <w:sz w:val="18"/>
          <w:szCs w:val="18"/>
        </w:rPr>
        <w:t xml:space="preserve">Security: </w:t>
      </w:r>
      <w:r>
        <w:rPr>
          <w:b w:val="false"/>
          <w:bCs w:val="false"/>
          <w:color w:val="000000"/>
          <w:sz w:val="18"/>
          <w:szCs w:val="18"/>
        </w:rPr>
        <w:t xml:space="preserve">all paid keys live only in backend environment variables (Railway/Server); the browser never sees them.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 w:val="false"/>
        <w:bCs w:val="false"/>
        <w:color w:val="75737F"/>
        <w:sz w:val="15"/>
        <w:szCs w:val="15"/>
      </w:rPr>
      <w:t xml:space="preserve">Page </w:t>
    </w:r>
    <w:r>
      <w:rPr>
        <w:color w:val="75737F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 w:val="false"/>
        <w:bCs w:val="false"/>
        <w:color w:val="75737F"/>
        <w:sz w:val="15"/>
        <w:szCs w:val="15"/>
      </w:rPr>
      <w:t xml:space="preserve">IndiHomes - Enterprise Procurement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0E0E52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0E0E5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E0E5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2026-07-01T18:03:53.344Z</dcterms:created>
  <dcterms:modified xsi:type="dcterms:W3CDTF">2026-07-01T18:03:53.346Z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