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1.Given 3 Tables And Ask A Simple Query, and every time, he modified the same query with some new concept and covered all topic (Group by, order by, between, in, not in, subquery).After 5-6 query, He asked me A Query Which stuck me, I take 4-5 minutes and broken into subqueries then solved (Hint: Break And JOIN).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Given same 3 table, in Which normalization form and solved further.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3. Questions on Key (Primary, Candidate, Super, Alternate)And Relation between these key.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4.what is indexing in DBMS, Advantage, And Disadvantage of it.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5.ACID properties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br w:type="textWrapping"/>
        <w:t xml:space="preserve">6.models in DBMS(ER, network….)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br w:type="textWrapping"/>
        <w:t xml:space="preserve">7.discussion on ER model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