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1516A544" w:rsidR="0004308F" w:rsidRDefault="00851C6A" w:rsidP="00851C6A">
      <w:pPr>
        <w:pStyle w:val="Title"/>
      </w:pPr>
      <w:bookmarkStart w:id="0" w:name="_top"/>
      <w:bookmarkEnd w:id="0"/>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47635BC6" w14:textId="092C1395" w:rsidR="0004308F" w:rsidRPr="00B943AD"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0609A0F7">
            <wp:simplePos x="0" y="0"/>
            <wp:positionH relativeFrom="margin">
              <wp:align>right</wp:align>
            </wp:positionH>
            <wp:positionV relativeFrom="paragraph">
              <wp:posOffset>436245</wp:posOffset>
            </wp:positionV>
            <wp:extent cx="3268345" cy="1981200"/>
            <wp:effectExtent l="19050" t="0" r="27305" b="5905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1981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6" w:tgtFrame="_blank" w:history="1">
        <w:r w:rsidR="0004308F" w:rsidRPr="00C822C2">
          <w:rPr>
            <w:rStyle w:val="Hyperlink"/>
            <w:rFonts w:ascii="Arial Unicode MS" w:eastAsia="Arial Unicode MS" w:hAnsi="Arial Unicode MS" w:cs="Arial Unicode MS"/>
            <w:sz w:val="24"/>
            <w:szCs w:val="24"/>
          </w:rPr>
          <w:t xml:space="preserve">Sullins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weas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a IBM Aptiva in 1996 for High School Graduation. </w:t>
      </w:r>
      <w:r w:rsidR="0004308F" w:rsidRPr="00B943AD">
        <w:rPr>
          <w:rFonts w:ascii="Arial Unicode MS" w:eastAsia="Arial Unicode MS" w:hAnsi="Arial Unicode MS" w:cs="Arial Unicode MS"/>
          <w:sz w:val="24"/>
          <w:szCs w:val="24"/>
        </w:rPr>
        <w:t xml:space="preserve">Or the </w:t>
      </w:r>
      <w:r w:rsidR="0004308F" w:rsidRPr="00B943AD">
        <w:rPr>
          <w:rFonts w:ascii="Arial Unicode MS" w:eastAsia="Arial Unicode MS" w:hAnsi="Arial Unicode MS" w:cs="Arial Unicode MS"/>
          <w:sz w:val="24"/>
          <w:szCs w:val="24"/>
        </w:rPr>
        <w:lastRenderedPageBreak/>
        <w:t>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0004308F"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2 </w:t>
      </w:r>
      <w:r w:rsidR="00F913EC" w:rsidRPr="00B943AD">
        <w:rPr>
          <w:rFonts w:ascii="Arial Unicode MS" w:eastAsia="Arial Unicode MS" w:hAnsi="Arial Unicode MS" w:cs="Arial Unicode MS"/>
          <w:sz w:val="24"/>
          <w:szCs w:val="24"/>
        </w:rPr>
        <w:t>hrs.</w:t>
      </w:r>
      <w:r w:rsidR="0004308F"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My Aunt is from California.</w:t>
      </w:r>
    </w:p>
    <w:p w14:paraId="1369F3D0" w14:textId="78EB54C8"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Of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Certified</w:t>
      </w:r>
      <w:r w:rsidR="004F0756" w:rsidRPr="00B943AD">
        <w:rPr>
          <w:rFonts w:ascii="Arial Unicode MS" w:eastAsia="Arial Unicode MS" w:hAnsi="Arial Unicode MS" w:cs="Arial Unicode MS"/>
          <w:sz w:val="24"/>
          <w:szCs w:val="24"/>
        </w:rPr>
        <w:t xml:space="preserve"> In Computer Science and Digital Design with a C in Operating Systems Theory, Data Structures and Algorithms And C# and a B in Digital Art with Adobe CS6, Accounting and </w:t>
      </w:r>
      <w:r w:rsidR="004F0756" w:rsidRPr="00B943AD">
        <w:rPr>
          <w:rFonts w:ascii="Arial Unicode MS" w:eastAsia="Arial Unicode MS" w:hAnsi="Arial Unicode MS" w:cs="Arial Unicode MS"/>
          <w:sz w:val="24"/>
          <w:szCs w:val="24"/>
        </w:rPr>
        <w:lastRenderedPageBreak/>
        <w:t xml:space="preserve">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Pr="00B943AD">
        <w:rPr>
          <w:rFonts w:ascii="Arial Unicode MS" w:eastAsia="Arial Unicode MS" w:hAnsi="Arial Unicode MS" w:cs="Arial Unicode MS"/>
          <w:sz w:val="24"/>
          <w:szCs w:val="24"/>
        </w:rPr>
        <w:t>.</w:t>
      </w:r>
    </w:p>
    <w:p w14:paraId="42F984EC" w14:textId="5736B688"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Eddie Vedder</w:t>
      </w:r>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Pr="00B943AD">
        <w:rPr>
          <w:rFonts w:ascii="Arial Unicode MS" w:eastAsia="Arial Unicode MS" w:hAnsi="Arial Unicode MS" w:cs="Arial Unicode MS"/>
          <w:sz w:val="24"/>
          <w:szCs w:val="24"/>
        </w:rPr>
        <w:lastRenderedPageBreak/>
        <w:t xml:space="preserve">bonds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6C9AB328" w14:textId="68572C40"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Pr="00B943AD">
        <w:rPr>
          <w:rFonts w:ascii="Arial Unicode MS" w:eastAsia="Arial Unicode MS" w:hAnsi="Arial Unicode MS" w:cs="Arial Unicode MS"/>
          <w:sz w:val="24"/>
          <w:szCs w:val="24"/>
        </w:rPr>
        <w:t xml:space="preserve"> Stanford in 2004. 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(Bizspark) in 2018 and joined Edx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Va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w:t>
      </w:r>
      <w:r w:rsidRPr="00B943AD">
        <w:rPr>
          <w:rFonts w:ascii="Arial Unicode MS" w:eastAsia="Arial Unicode MS" w:hAnsi="Arial Unicode MS" w:cs="Arial Unicode MS"/>
          <w:sz w:val="24"/>
          <w:szCs w:val="24"/>
        </w:rPr>
        <w:lastRenderedPageBreak/>
        <w:t xml:space="preserve">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mtDNA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2A0A0FC7"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GOOGL, KSA, Apple, Macromedia, UBS, Fidelity, Blue Chip Growth Fund, with millions in shareholders equity for PP&amp;E. </w:t>
      </w:r>
      <w:r w:rsidR="00050BCD" w:rsidRPr="00B943AD">
        <w:rPr>
          <w:rFonts w:ascii="Arial Unicode MS" w:eastAsia="Arial Unicode MS" w:hAnsi="Arial Unicode MS" w:cs="Arial Unicode MS"/>
          <w:sz w:val="24"/>
          <w:szCs w:val="24"/>
        </w:rPr>
        <w:t>Received</w:t>
      </w:r>
      <w:r w:rsidRPr="00B943AD">
        <w:rPr>
          <w:rFonts w:ascii="Arial Unicode MS" w:eastAsia="Arial Unicode MS" w:hAnsi="Arial Unicode MS" w:cs="Arial Unicode MS"/>
          <w:sz w:val="24"/>
          <w:szCs w:val="24"/>
        </w:rPr>
        <w:t xml:space="preserve"> a </w:t>
      </w:r>
      <w:r w:rsidR="00F83EAB" w:rsidRPr="00B943AD">
        <w:rPr>
          <w:rFonts w:ascii="Arial Unicode MS" w:eastAsia="Arial Unicode MS" w:hAnsi="Arial Unicode MS" w:cs="Arial Unicode MS"/>
          <w:sz w:val="24"/>
          <w:szCs w:val="24"/>
        </w:rPr>
        <w:t>$20 million-dollar</w:t>
      </w:r>
      <w:r w:rsidRPr="00B943AD">
        <w:rPr>
          <w:rFonts w:ascii="Arial Unicode MS" w:eastAsia="Arial Unicode MS" w:hAnsi="Arial Unicode MS" w:cs="Arial Unicode MS"/>
          <w:sz w:val="24"/>
          <w:szCs w:val="24"/>
        </w:rPr>
        <w:t xml:space="preserve"> tender offer from Microsoft</w:t>
      </w:r>
      <w:r w:rsidR="00C4084E" w:rsidRPr="00B943AD">
        <w:rPr>
          <w:rFonts w:ascii="Arial Unicode MS" w:eastAsia="Arial Unicode MS" w:hAnsi="Arial Unicode MS" w:cs="Arial Unicode MS"/>
          <w:sz w:val="24"/>
          <w:szCs w:val="24"/>
        </w:rPr>
        <w:t xml:space="preserve"> and pooled together 1.5% stake in Microsoft</w:t>
      </w:r>
      <w:r w:rsidRPr="00B943AD">
        <w:rPr>
          <w:rFonts w:ascii="Arial Unicode MS" w:eastAsia="Arial Unicode MS" w:hAnsi="Arial Unicode MS" w:cs="Arial Unicode MS"/>
          <w:sz w:val="24"/>
          <w:szCs w:val="24"/>
        </w:rPr>
        <w:t xml:space="preserve"> currently reading the book CEO code. And with the .NET Foundation on a Microsoft Team.</w:t>
      </w:r>
    </w:p>
    <w:p w14:paraId="494101C1" w14:textId="17741D19"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 </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304430FA"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I received straight A's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Xenix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p>
    <w:p w14:paraId="3F463401" w14:textId="7F2E022B"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Joined the National Association for the Gifted in 1995 when my mom tested me at a phycologist across the street from Sid and Cigarettes.</w:t>
      </w:r>
    </w:p>
    <w:p w14:paraId="0345CF6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p>
    <w:p w14:paraId="28315484" w14:textId="6154523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In Nondisclosure agreement For Flash Player and SWF Source which is now at the Computer History </w:t>
      </w:r>
      <w:r w:rsidR="00D956FE" w:rsidRPr="00B943AD">
        <w:rPr>
          <w:rFonts w:ascii="Arial Unicode MS" w:eastAsia="Arial Unicode MS" w:hAnsi="Arial Unicode MS" w:cs="Arial Unicode MS"/>
          <w:sz w:val="24"/>
          <w:szCs w:val="24"/>
        </w:rPr>
        <w:t>Museum.</w:t>
      </w:r>
      <w:r w:rsidRPr="00B943AD">
        <w:rPr>
          <w:rFonts w:ascii="Arial Unicode MS" w:eastAsia="Arial Unicode MS" w:hAnsi="Arial Unicode MS" w:cs="Arial Unicode MS"/>
          <w:sz w:val="24"/>
          <w:szCs w:val="24"/>
        </w:rPr>
        <w:t xml:space="preserve"> Learned Graphic Design from Macromedia. Was a childhood star at Macromedia in the Tri-Cities TN/</w:t>
      </w:r>
      <w:r w:rsidR="00D956FE"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r w:rsidR="00D956FE" w:rsidRPr="00B943AD">
        <w:rPr>
          <w:rFonts w:ascii="Arial Unicode MS" w:eastAsia="Arial Unicode MS" w:hAnsi="Arial Unicode MS" w:cs="Arial Unicode MS"/>
          <w:sz w:val="24"/>
          <w:szCs w:val="24"/>
        </w:rPr>
        <w:t>Lavigne</w:t>
      </w:r>
      <w:r w:rsidRPr="00B943AD">
        <w:rPr>
          <w:rFonts w:ascii="Arial Unicode MS" w:eastAsia="Arial Unicode MS" w:hAnsi="Arial Unicode MS" w:cs="Arial Unicode MS"/>
          <w:sz w:val="24"/>
          <w:szCs w:val="24"/>
        </w:rPr>
        <w:t xml:space="preserve"> The band Garbage.</w:t>
      </w:r>
    </w:p>
    <w:p w14:paraId="0784201B"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Entered a Macromedia student design contest and made a UI prototype called Vista in 2005.</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Va,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Paid for a 1998 MSDN Library, 2000, 2004 MSDN Enterprise Subscriptions. And 7 2006-2014 Action Packs. With one three-year 2016 Bizspark with ID cards.</w:t>
      </w:r>
    </w:p>
    <w:p w14:paraId="121014A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Went to Microsoft Conferences PDC 2003, MIX 09, and Build 2017</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Codeplex and Component Source. In 2010 with Xceed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.NetBio with Rick Bienge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Using Microsoft Solomon since 6.0 and in employee support with Dynamics SL untl 2028 And buying a Employee Pack this holiday 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Held accounts at Merrill Lynch, Edward Jones, Fidelity and now Morgan Stanley. Past and present holdings Stock and FOREX with Onada included HP, Microsoft, Adobe, UBS, Avid, and Macromedia. and earned a Microsoft Tender Offer worth $3.2 Billion in 2006 We held at one time 1.5% shareholder stake in Microsoft I still hold a 20% private equity stake in </w:t>
      </w:r>
      <w:r w:rsidRPr="00B943AD">
        <w:rPr>
          <w:rFonts w:ascii="Arial Unicode MS" w:eastAsia="Arial Unicode MS" w:hAnsi="Arial Unicode MS" w:cs="Arial Unicode MS"/>
          <w:sz w:val="24"/>
          <w:szCs w:val="24"/>
        </w:rPr>
        <w:lastRenderedPageBreak/>
        <w:t xml:space="preserve">Microsoft. I also participated in one automated trading championship. Using MetaTrader and MetaStock Starting with 9.0 in 2004 I have a good credit rating thanks to my father it's 720. I still have my Mom and Dad's TRS-80 with Dow Jones ID and paperwork from the 80's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AEA04E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a 2019 Microsoft Bizspark Graduate with graduation email from Microsoft's Midori Lawler, Free Microsoft Tech Support and A Changeset of Verve. And on the Barrelfish Multi Kernel Microsoft Research Team Mailing list. </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Bought and read the Noble Prize winning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use Microsoft Dynamics NAV 2017, Power BI, Cyan Spring and Metatrader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non voter. Democrat’s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Saving up for a XKL TOAD-2, DEC System a new Mac Pro, vtVAX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have a lot is recognized capital gains from Microsoft and Macromedia because I was a shareholder using COCOMO II, options, and accounts receivable. Paid for Microsoft Money Plus and have a 1M capital return.</w:t>
      </w:r>
    </w:p>
    <w:p w14:paraId="6603532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Learning Microsoft ESP</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[Medicare for all](https://medicare4all.org/)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will be Privately Placed by the SEC in 2 Years and cash out some Startup shares](https://www.sec.gov/education/smallbusiness/exemptofferings/rule506b)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use Visual Studio 2005, 2010, 2015, 2017, with 2019  and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[Competition in consumption as viewed by Jewish law](https://link.springer.com/article/10.1007/BF02388592)</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[Disease competition as a factor in ecological studies of mortality: the case of urban centers ](https://pubmed.ncbi.nlm.nih.gov/3493534/)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[Theorizing that Aging is an Emergent Property of Cellular Competition](https://www.fightaging.org/archives/2017/10/theorizing-that-aging-is-an-emergent-property-of-cellular-competition/)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[Restoring Nobility to the Constitution](https://papers.ssrn.com/sol3/papers.cfm?abstract_id=2335822)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[America Has a Nobility Problem](https://www.usatoday.com/story/opinion/2018/07/16/americas-nobility-problem-ruling-class-pays-no-consequences-failure-column/786512002/)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[Conservitives Schizophinia CIA Unclassified](papers/CIA-RDP90-00965R000605140002-7.pdf)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[Maternal Influenza Viral Infection Causes Schizophrenia-Like Alterations of 5-HT2A and mGlu2 Receptors in the Adult Offspring](https://www.jneurosci.org/content/31/5/1863)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[Evolutionary Relationships among Extinct and Extant Sloths: The Evidence of Mitogenomes and Retroviruses Moore Extant 1954](https://academic.oup.com/gbe/article/8/3/607/2574116)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[11 of the oldest animals ever, ranked by age](https://www.businessinsider.com/some-of-worlds-oldest-animals-ranked-by-age-2019-4)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[NIMH funding to shift away from DSM categories](https://www.apa.org/monitor/2013/07-08/nimh)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[When Moralirty is the Enemy](https://juicyecumenism.com/2018/08/10/roger-wolsey/)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[Terrorists and Democrats: Individual Reactions to International Attacks](https://www.jstor.org/stable/3792587)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[Damned Nation: Hell in America from the Revolution to Reconstruction](https://www.amazon.com/Damned-Nation-America-Revolution-Reconstruction/dp/0190662042)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[Spiritual Type Summaries](https://sites.google.com/site/godlypersonalities/spiritual-type-summaries)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Chapman Moore FRSA Website](https://www.jonathanchapmanmoore.org/)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Employee Login](https://docs.microsoft.com/en-us/dynamics/s-e/howto)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Federal Tax Identification Number for Microsoft](https://support.microsoft.com/en-us/topic/the-federal-tax-identification-number-for-microsoft-0c0e93fc-b692-8d0a-748c-86714f1d7cea)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[Code Project Moderator](https://www.codeproject.com/script/Membership/View.aspx?mid=527156)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[Deviant Art](https://www.deviantart.com/jdm7dv)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Announces Preliminary Results of Tender Offer](https://news.microsoft.com/2006/08/18/microsoft-announces-preliminary-results-of-tender-offer/)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2001](https://foresight.org/our-history/)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[How to pull a Bill Gates and don't let your company drown in cash](https://www.forbes.com/sites/johngreathouse/2015/03/23/pull-a-bill-gates-dont-let-your-company-drown-in-cash/)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[Assessing the stability of egocentric networks over time using the digital participant-aided sociogram tool Network </w:t>
      </w:r>
      <w:r w:rsidRPr="00B943AD">
        <w:rPr>
          <w:rFonts w:ascii="Arial Unicode MS" w:eastAsia="Arial Unicode MS" w:hAnsi="Arial Unicode MS" w:cs="Arial Unicode MS"/>
          <w:sz w:val="24"/>
          <w:szCs w:val="24"/>
        </w:rPr>
        <w:lastRenderedPageBreak/>
        <w:t>Canvas](papers/assessing_the_stability_of_egocentric_networks_over_time_using_the_digital_participantaided_sociogram_tool_network_canvas.pdf)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[Stanford Network Analysis Project](http://snap.stanford.edu/)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researchers win ImageNet computer vision challenge](https://blogs.microsoft.com/ai/microsoft-researchers-win-imagenet-computer-vision-challenge/)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[Deep Neural Networks for Indoor Localization Using WiFi Fingerprints](https://link.springer.com/chapter/10.1007/978-3-030-22885-9_21)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[Experimenting with Spirituality: Analyzing The God Gene in a Nonmajors Laboratory Course](https://www.ncbi.nlm.nih.gov/pmc/articles/PMC2262126/)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Supreme Court pared down a controversial anti-hacking law](https://www.theverge.com/2021/6/5/22491859/supreme-court-van-buren-cfaa-hacking-law-scope-narrowed)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![](https://komarev.com/ghpvc/?username=jonathanchapmanmoore)</w:t>
      </w:r>
    </w:p>
    <w:sectPr w:rsidR="00527941" w:rsidRPr="00B943AD" w:rsidSect="001D6C6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2767"/>
    <w:rsid w:val="0004308F"/>
    <w:rsid w:val="00050BCD"/>
    <w:rsid w:val="00063BD7"/>
    <w:rsid w:val="00073F4B"/>
    <w:rsid w:val="000E1511"/>
    <w:rsid w:val="00176C43"/>
    <w:rsid w:val="001D6C6E"/>
    <w:rsid w:val="001E1E14"/>
    <w:rsid w:val="001E704E"/>
    <w:rsid w:val="00261E41"/>
    <w:rsid w:val="002674D4"/>
    <w:rsid w:val="00291CEA"/>
    <w:rsid w:val="004F0756"/>
    <w:rsid w:val="00514855"/>
    <w:rsid w:val="00527941"/>
    <w:rsid w:val="00534F08"/>
    <w:rsid w:val="00560837"/>
    <w:rsid w:val="0058350C"/>
    <w:rsid w:val="006109F0"/>
    <w:rsid w:val="00664FDF"/>
    <w:rsid w:val="00690EA1"/>
    <w:rsid w:val="00755E76"/>
    <w:rsid w:val="00757119"/>
    <w:rsid w:val="0075718D"/>
    <w:rsid w:val="007C7281"/>
    <w:rsid w:val="00851C6A"/>
    <w:rsid w:val="008E1638"/>
    <w:rsid w:val="0092022D"/>
    <w:rsid w:val="009B3901"/>
    <w:rsid w:val="00AA2FE9"/>
    <w:rsid w:val="00AF4027"/>
    <w:rsid w:val="00B943AD"/>
    <w:rsid w:val="00C01031"/>
    <w:rsid w:val="00C4084E"/>
    <w:rsid w:val="00C822C2"/>
    <w:rsid w:val="00C9017F"/>
    <w:rsid w:val="00D93EAD"/>
    <w:rsid w:val="00D956FE"/>
    <w:rsid w:val="00E06F35"/>
    <w:rsid w:val="00E51885"/>
    <w:rsid w:val="00EE0EB6"/>
    <w:rsid w:val="00F15FF7"/>
    <w:rsid w:val="00F83EAB"/>
    <w:rsid w:val="00F9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A8BF4D"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llinsacademy.org/our-history" TargetMode="External"/><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78</TotalTime>
  <Pages>15</Pages>
  <Words>2819</Words>
  <Characters>16073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38</cp:revision>
  <dcterms:created xsi:type="dcterms:W3CDTF">2022-06-20T16:24:00Z</dcterms:created>
  <dcterms:modified xsi:type="dcterms:W3CDTF">2022-06-21T13:00:00Z</dcterms:modified>
</cp:coreProperties>
</file>