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0FC9C088">
                <wp:simplePos x="0" y="0"/>
                <wp:positionH relativeFrom="column">
                  <wp:posOffset>-558800</wp:posOffset>
                </wp:positionH>
                <wp:positionV relativeFrom="paragraph">
                  <wp:posOffset>-516890</wp:posOffset>
                </wp:positionV>
                <wp:extent cx="7061835" cy="1024890"/>
                <wp:effectExtent l="0" t="0" r="25400" b="23495"/>
                <wp:wrapNone/>
                <wp:docPr id="1" name="Rounded 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040" cy="102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47462773"/>
                            </w:sdtPr>
                            <w:sdt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48"/>
                                    <w:szCs w:val="48"/>
                                  </w:rPr>
                                  <w:t>Architecture Assessment Tool Report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Prepared by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  <w:t>International Technology Ventures, Inc.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FFFFFF"/>
                                  </w:rPr>
                                </w:pPr>
                                <w:r>
                                  <w:rPr>
                                    <w:color w:val="FFFFFF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767206355"/>
      </w:sdtPr>
      <w:sdtContent>
        <w:p>
          <w:pPr>
            <w:pStyle w:val="TOCHeading"/>
            <w:shd w:fill="4F81BD" w:val="clear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9961279">
            <w:r>
              <w:rPr>
                <w:webHidden/>
                <w:rStyle w:val="IndexLink"/>
              </w:rPr>
              <w:t>Executive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0">
            <w:r>
              <w:rPr>
                <w:webHidden/>
                <w:rStyle w:val="IndexLink"/>
              </w:rPr>
              <w:t>SWOT Analysis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1">
            <w:r>
              <w:rPr>
                <w:webHidden/>
                <w:rStyle w:val="IndexLink"/>
              </w:rPr>
              <w:t>Strengths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2">
            <w:r>
              <w:rPr>
                <w:webHidden/>
                <w:rStyle w:val="IndexLink"/>
              </w:rPr>
              <w:t>Weaknesses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3">
            <w:r>
              <w:rPr>
                <w:webHidden/>
                <w:rStyle w:val="IndexLink"/>
              </w:rPr>
              <w:t>Opportunities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4">
            <w:r>
              <w:rPr>
                <w:webHidden/>
                <w:rStyle w:val="IndexLink"/>
              </w:rPr>
              <w:t>Threats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5">
            <w:r>
              <w:rPr>
                <w:webHidden/>
                <w:rStyle w:val="IndexLink"/>
              </w:rPr>
              <w:t>Infrastructure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6">
            <w:r>
              <w:rPr>
                <w:webHidden/>
                <w:rStyle w:val="IndexLink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7">
            <w:r>
              <w:rPr>
                <w:webHidden/>
                <w:rStyle w:val="IndexLink"/>
              </w:rPr>
              <w:t>Server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8">
            <w:r>
              <w:rPr>
                <w:webHidden/>
                <w:rStyle w:val="IndexLink"/>
              </w:rPr>
              <w:t>Server XYZ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89">
            <w:r>
              <w:rPr>
                <w:webHidden/>
                <w:rStyle w:val="IndexLink"/>
              </w:rPr>
              <w:t>Data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0">
            <w:r>
              <w:rPr>
                <w:webHidden/>
                <w:rStyle w:val="IndexLink"/>
              </w:rPr>
              <w:t>Data Flows -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1">
            <w:r>
              <w:rPr>
                <w:webHidden/>
                <w:rStyle w:val="IndexLink"/>
              </w:rPr>
              <w:t>Data Sources - Internal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2">
            <w:r>
              <w:rPr>
                <w:webHidden/>
                <w:rStyle w:val="IndexLink"/>
              </w:rPr>
              <w:t>Data Sources – External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3">
            <w:r>
              <w:rPr>
                <w:webHidden/>
                <w:rStyle w:val="IndexLink"/>
              </w:rPr>
              <w:t>Canonical Message Models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4">
            <w:r>
              <w:rPr>
                <w:webHidden/>
                <w:rStyle w:val="IndexLink"/>
              </w:rPr>
              <w:t>Data Models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5">
            <w:r>
              <w:rPr>
                <w:webHidden/>
                <w:rStyle w:val="IndexLink"/>
              </w:rPr>
              <w:t>enterprise Architecture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6">
            <w:r>
              <w:rPr>
                <w:webHidden/>
                <w:rStyle w:val="IndexLink"/>
              </w:rPr>
              <w:t>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7">
            <w:r>
              <w:rPr>
                <w:webHidden/>
                <w:rStyle w:val="IndexLink"/>
              </w:rPr>
              <w:t>Application Architectures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8">
            <w:r>
              <w:rPr>
                <w:webHidden/>
                <w:rStyle w:val="IndexLink"/>
              </w:rPr>
              <w:t>Batch Processing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299">
            <w:r>
              <w:rPr>
                <w:webHidden/>
                <w:rStyle w:val="IndexLink"/>
              </w:rPr>
              <w:t>Batch Jobs - Daily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_Toc419961299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0">
            <w:r>
              <w:rPr>
                <w:webHidden/>
                <w:rStyle w:val="IndexLink"/>
              </w:rPr>
              <w:t>Schedule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1">
            <w:r>
              <w:rPr>
                <w:webHidden/>
                <w:rStyle w:val="IndexLink"/>
              </w:rPr>
              <w:t>Batch Jobs – Weekly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2">
            <w:r>
              <w:rPr>
                <w:webHidden/>
                <w:rStyle w:val="IndexLink"/>
              </w:rPr>
              <w:t>Schedule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3">
            <w:r>
              <w:rPr>
                <w:webHidden/>
                <w:rStyle w:val="IndexLink"/>
              </w:rPr>
              <w:t>Batch Jobs – Monthly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4">
            <w:r>
              <w:rPr>
                <w:webHidden/>
                <w:rStyle w:val="IndexLink"/>
              </w:rPr>
              <w:t>Schedule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5">
            <w:r>
              <w:rPr>
                <w:webHidden/>
                <w:rStyle w:val="IndexLink"/>
              </w:rPr>
              <w:t>Batch Jobs – Quarterly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6">
            <w:r>
              <w:rPr>
                <w:webHidden/>
                <w:rStyle w:val="IndexLink"/>
              </w:rPr>
              <w:t>Schedule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7">
            <w:r>
              <w:rPr>
                <w:webHidden/>
                <w:rStyle w:val="IndexLink"/>
              </w:rPr>
              <w:t>Batch Jobs - Annually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8">
            <w:r>
              <w:rPr>
                <w:webHidden/>
                <w:rStyle w:val="IndexLink"/>
              </w:rPr>
              <w:t>Schedule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09">
            <w:r>
              <w:rPr>
                <w:webHidden/>
                <w:rStyle w:val="IndexLink"/>
              </w:rPr>
              <w:t>Batch Jobs – Special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0">
            <w:r>
              <w:rPr>
                <w:webHidden/>
                <w:rStyle w:val="IndexLink"/>
              </w:rPr>
              <w:t>Batch Jobs- Ad Hoc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1">
            <w:r>
              <w:rPr>
                <w:webHidden/>
                <w:rStyle w:val="IndexLink"/>
              </w:rPr>
              <w:t>Integrations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2">
            <w:r>
              <w:rPr>
                <w:webHidden/>
                <w:rStyle w:val="IndexLink"/>
              </w:rPr>
              <w:t>Batch Integrations - Inbound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3">
            <w:r>
              <w:rPr>
                <w:webHidden/>
                <w:rStyle w:val="IndexLink"/>
              </w:rPr>
              <w:t>Batch Integrations – Outbound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4">
            <w:r>
              <w:rPr>
                <w:webHidden/>
                <w:rStyle w:val="IndexLink"/>
              </w:rPr>
              <w:t>Web Services – Internally Hosted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5">
            <w:r>
              <w:rPr>
                <w:webHidden/>
                <w:rStyle w:val="IndexLink"/>
              </w:rPr>
              <w:t>Service XYZ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6">
            <w:r>
              <w:rPr>
                <w:webHidden/>
                <w:rStyle w:val="IndexLink"/>
              </w:rPr>
              <w:t>Web Services – Externally Hosted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7">
            <w:r>
              <w:rPr>
                <w:webHidden/>
                <w:rStyle w:val="IndexLink"/>
              </w:rPr>
              <w:t>Service ABC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8">
            <w:r>
              <w:rPr>
                <w:webHidden/>
                <w:rStyle w:val="IndexLink"/>
              </w:rPr>
              <w:t>Analytics and reporting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19">
            <w:r>
              <w:rPr>
                <w:webHidden/>
                <w:rStyle w:val="IndexLink"/>
              </w:rPr>
              <w:t>Security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0">
            <w:r>
              <w:rPr>
                <w:webHidden/>
                <w:rStyle w:val="IndexLink"/>
              </w:rPr>
              <w:t>Physical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1">
            <w:r>
              <w:rPr>
                <w:webHidden/>
                <w:rStyle w:val="IndexLink"/>
              </w:rPr>
              <w:t>Authentication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2">
            <w:r>
              <w:rPr>
                <w:webHidden/>
                <w:rStyle w:val="IndexLink"/>
              </w:rPr>
              <w:t>Authorization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3">
            <w:r>
              <w:rPr>
                <w:webHidden/>
                <w:rStyle w:val="IndexLink"/>
              </w:rPr>
              <w:t>Password Reset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4">
            <w:r>
              <w:rPr>
                <w:webHidden/>
                <w:rStyle w:val="IndexLink"/>
              </w:rPr>
              <w:t>User Account Lockout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5">
            <w:r>
              <w:rPr>
                <w:webHidden/>
                <w:rStyle w:val="IndexLink"/>
              </w:rPr>
              <w:t>Conditions / Triggers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6">
            <w:r>
              <w:rPr>
                <w:webHidden/>
                <w:rStyle w:val="IndexLink"/>
              </w:rPr>
              <w:t>User Account Unlock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7">
            <w:r>
              <w:rPr>
                <w:webHidden/>
                <w:rStyle w:val="IndexLink"/>
              </w:rPr>
              <w:t>Process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8">
            <w:r>
              <w:rPr>
                <w:webHidden/>
                <w:rStyle w:val="IndexLink"/>
              </w:rPr>
              <w:t>Browsers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29">
            <w:r>
              <w:rPr>
                <w:webHidden/>
                <w:rStyle w:val="IndexLink"/>
              </w:rPr>
              <w:t>Application Servers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0">
            <w:r>
              <w:rPr>
                <w:webHidden/>
                <w:rStyle w:val="IndexLink"/>
              </w:rPr>
              <w:t>Database Servers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1">
            <w:r>
              <w:rPr>
                <w:webHidden/>
                <w:rStyle w:val="IndexLink"/>
              </w:rPr>
              <w:t>Encryption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2">
            <w:r>
              <w:rPr>
                <w:webHidden/>
                <w:rStyle w:val="IndexLink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3">
            <w:r>
              <w:rPr>
                <w:webHidden/>
                <w:rStyle w:val="IndexLink"/>
              </w:rPr>
              <w:t>Threat Management Gateway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4">
            <w:r>
              <w:rPr>
                <w:webHidden/>
                <w:rStyle w:val="IndexLink"/>
              </w:rPr>
              <w:t>Certification Mangement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5">
            <w:r>
              <w:rPr>
                <w:webHidden/>
                <w:rStyle w:val="IndexLink"/>
              </w:rPr>
              <w:t>Intrusion Detection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6">
            <w:r>
              <w:rPr>
                <w:webHidden/>
                <w:rStyle w:val="IndexLink"/>
              </w:rPr>
              <w:t>IP Blacklist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7">
            <w:r>
              <w:rPr>
                <w:webHidden/>
                <w:rStyle w:val="IndexLink"/>
              </w:rPr>
              <w:t>IP Whitelist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8">
            <w:r>
              <w:rPr>
                <w:webHidden/>
                <w:rStyle w:val="IndexLink"/>
              </w:rPr>
              <w:t>Operations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39">
            <w:r>
              <w:rPr>
                <w:webHidden/>
                <w:rStyle w:val="IndexLink"/>
              </w:rPr>
              <w:t>Deployment Processes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0">
            <w:r>
              <w:rPr>
                <w:webHidden/>
                <w:rStyle w:val="IndexLink"/>
              </w:rPr>
              <w:t>Job Scheduling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1">
            <w:r>
              <w:rPr>
                <w:webHidden/>
                <w:rStyle w:val="IndexLink"/>
              </w:rPr>
              <w:t>File Transfers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2">
            <w:r>
              <w:rPr>
                <w:webHidden/>
                <w:rStyle w:val="IndexLink"/>
              </w:rPr>
              <w:t>Logging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3">
            <w:r>
              <w:rPr>
                <w:webHidden/>
                <w:rStyle w:val="IndexLink"/>
              </w:rPr>
              <w:t>Alert notifications / monitoring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4">
            <w:r>
              <w:rPr>
                <w:webHidden/>
                <w:rStyle w:val="IndexLink"/>
              </w:rPr>
              <w:t>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5">
            <w:r>
              <w:rPr>
                <w:webHidden/>
                <w:rStyle w:val="IndexLink"/>
              </w:rPr>
              <w:t>Transaction 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6">
            <w:r>
              <w:rPr>
                <w:webHidden/>
                <w:rStyle w:val="IndexLink"/>
              </w:rPr>
              <w:t>Response Time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7">
            <w:r>
              <w:rPr>
                <w:webHidden/>
                <w:rStyle w:val="IndexLink"/>
              </w:rPr>
              <w:t>Data Storage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8">
            <w:r>
              <w:rPr>
                <w:webHidden/>
                <w:rStyle w:val="IndexLink"/>
              </w:rPr>
              <w:t>Data Caching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49">
            <w:r>
              <w:rPr>
                <w:webHidden/>
                <w:rStyle w:val="IndexLink"/>
              </w:rPr>
              <w:t>Content Distribution Network (CDN)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0">
            <w:r>
              <w:rPr>
                <w:webHidden/>
                <w:rStyle w:val="IndexLink"/>
              </w:rPr>
              <w:t>CPU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1">
            <w:r>
              <w:rPr>
                <w:webHidden/>
                <w:rStyle w:val="IndexLink"/>
              </w:rPr>
              <w:t>I/o Stats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2">
            <w:r>
              <w:rPr>
                <w:webHidden/>
                <w:rStyle w:val="IndexLink"/>
              </w:rPr>
              <w:t>Network Bandwidth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3">
            <w:r>
              <w:rPr>
                <w:webHidden/>
                <w:rStyle w:val="IndexLink"/>
              </w:rPr>
              <w:t>Thread Utilization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4">
            <w:r>
              <w:rPr>
                <w:webHidden/>
                <w:rStyle w:val="IndexLink"/>
              </w:rPr>
              <w:t>Database Connection pooling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5">
            <w:r>
              <w:rPr>
                <w:webHidden/>
                <w:rStyle w:val="IndexLink"/>
              </w:rPr>
              <w:t>Software Development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6">
            <w:r>
              <w:rPr>
                <w:webHidden/>
                <w:rStyle w:val="IndexLink"/>
              </w:rPr>
              <w:t>Project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7">
            <w:r>
              <w:rPr>
                <w:webHidden/>
                <w:rStyle w:val="IndexLink"/>
              </w:rPr>
              <w:t>Configuration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8">
            <w:r>
              <w:rPr>
                <w:webHidden/>
                <w:rStyle w:val="IndexLink"/>
              </w:rPr>
              <w:t>Source Code Control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59">
            <w:r>
              <w:rPr>
                <w:webHidden/>
                <w:rStyle w:val="IndexLink"/>
              </w:rPr>
              <w:t>Release Management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0">
            <w:r>
              <w:rPr>
                <w:webHidden/>
                <w:rStyle w:val="IndexLink"/>
              </w:rPr>
              <w:t>Skills and Training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1">
            <w:r>
              <w:rPr>
                <w:webHidden/>
                <w:rStyle w:val="IndexLink"/>
              </w:rPr>
              <w:t>Continuous Integration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2">
            <w:r>
              <w:rPr>
                <w:webHidden/>
                <w:rStyle w:val="IndexLink"/>
              </w:rPr>
              <w:t>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3">
            <w:r>
              <w:rPr>
                <w:webHidden/>
                <w:rStyle w:val="IndexLink"/>
              </w:rPr>
              <w:t>Test Driven Design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4">
            <w:r>
              <w:rPr>
                <w:webHidden/>
                <w:rStyle w:val="IndexLink"/>
              </w:rPr>
              <w:t>Unit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5">
            <w:r>
              <w:rPr>
                <w:webHidden/>
                <w:rStyle w:val="IndexLink"/>
              </w:rPr>
              <w:t>Integration System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6">
            <w:r>
              <w:rPr>
                <w:webHidden/>
                <w:rStyle w:val="IndexLink"/>
              </w:rPr>
              <w:t>Performance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7">
            <w:r>
              <w:rPr>
                <w:webHidden/>
                <w:rStyle w:val="IndexLink"/>
              </w:rPr>
              <w:t>Continuous Deployment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8">
            <w:r>
              <w:rPr>
                <w:webHidden/>
                <w:rStyle w:val="IndexLink"/>
              </w:rPr>
              <w:t>Recommendations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69">
            <w:r>
              <w:rPr>
                <w:webHidden/>
                <w:rStyle w:val="IndexLink"/>
              </w:rPr>
              <w:t>Urgent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70">
            <w:r>
              <w:rPr>
                <w:webHidden/>
                <w:rStyle w:val="IndexLink"/>
              </w:rPr>
              <w:t>Important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sz w:val="22"/>
              <w:szCs w:val="22"/>
            </w:rPr>
          </w:pPr>
          <w:hyperlink w:anchor="_Toc419961371">
            <w:r>
              <w:rPr>
                <w:webHidden/>
                <w:rStyle w:val="IndexLink"/>
              </w:rPr>
              <w:t>Suggested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_Toc419961371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color w:val="FFFFFF" w:themeColor="background1"/>
          <w:spacing w:val="15"/>
          <w:sz w:val="22"/>
          <w:szCs w:val="22"/>
        </w:rPr>
      </w:pPr>
      <w:r>
        <w:rPr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4F81BD" w:val="clear"/>
        <w:rPr/>
      </w:pPr>
      <w:bookmarkStart w:id="0" w:name="_Toc419961279"/>
      <w:bookmarkEnd w:id="0"/>
      <w:r>
        <w:rPr/>
        <w:t>Executive Summary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</w:rPr>
      </w:r>
    </w:p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4F81BD" w:val="clear"/>
        <w:rPr/>
      </w:pPr>
      <w:bookmarkStart w:id="1" w:name="_Toc419961280"/>
      <w:bookmarkEnd w:id="1"/>
      <w:r>
        <w:rPr/>
        <w:t>SWOT Analysis Summary</w:t>
      </w:r>
    </w:p>
    <w:p>
      <w:pPr>
        <w:pStyle w:val="Normal"/>
        <w:rPr/>
      </w:pPr>
      <w:r>
        <w:rPr/>
        <w:t xml:space="preserve">SWOT stands for Strengths, Weaknesses, Opportunities, and Threats – and is a well-known acronym in the world of analysis. SWOT Analysis seeks to identify critical areas for review by segmenting the analysis into these four vectors. </w:t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2" w:name="_Toc419961281"/>
      <w:bookmarkEnd w:id="2"/>
      <w:r>
        <w:rPr/>
        <w:t>Strengths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3" w:name="_Toc419961282"/>
      <w:bookmarkEnd w:id="3"/>
      <w:r>
        <w:rPr/>
        <w:t>Weaknesses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4" w:name="_Toc419961283"/>
      <w:bookmarkEnd w:id="4"/>
      <w:r>
        <w:rPr/>
        <w:t>Opportunities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5" w:name="_Toc419961284"/>
      <w:bookmarkEnd w:id="5"/>
      <w:r>
        <w:rPr/>
        <w:t>Threats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hd w:fill="4F81BD" w:val="clear"/>
        <w:rPr/>
      </w:pPr>
      <w:r>
        <w:rPr/>
        <w:t>Design Concerns</w:t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r>
        <w:rPr/>
        <w:t>Forces</w:t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Change Drivers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Frequency of Change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Areas of Change</w:t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r>
        <w:rPr/>
        <w:t>Constraints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Time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People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Budget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Organizational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Legal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3"/>
        <w:rPr/>
      </w:pPr>
      <w:r>
        <w:rPr/>
        <w:t>Legacy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hd w:fill="4F81BD" w:val="clear"/>
        <w:rPr/>
      </w:pPr>
      <w:bookmarkStart w:id="6" w:name="_Toc419961285"/>
      <w:bookmarkEnd w:id="6"/>
      <w:r>
        <w:rPr/>
        <w:t>Infrastructure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419961286"/>
      <w:bookmarkEnd w:id="7"/>
      <w:r>
        <w:rPr/>
        <w:t>Network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8" w:name="_Toc419961287"/>
      <w:bookmarkEnd w:id="8"/>
      <w:r>
        <w:rPr/>
        <w:t>Server Hardware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9" w:name="_Toc419961288"/>
      <w:bookmarkEnd w:id="9"/>
      <w:r>
        <w:rPr/>
        <w:t>Server XYZ</w:t>
      </w:r>
    </w:p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7"/>
        <w:gridCol w:w="7488"/>
      </w:tblGrid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 Name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IP Address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CPU Count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CPU Speed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Memory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Memory (L2 cache)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Disk Space (total)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Disk Space (free)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Operating System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Latest Patch Applied</w:t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087" w:type="dxa"/>
            <w:tcBorders/>
            <w:shd w:color="auto" w:fill="D6E3BC" w:themeFill="accent3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hd w:fill="4F81BD" w:val="clear"/>
        <w:rPr/>
      </w:pPr>
      <w:bookmarkStart w:id="10" w:name="_Toc419961289"/>
      <w:bookmarkEnd w:id="10"/>
      <w:r>
        <w:rPr/>
        <w:t>Data Architecture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419961290"/>
      <w:r>
        <w:rPr/>
        <w:t>Data Flows - Overview</w:t>
      </w:r>
      <w:bookmarkEnd w:id="11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12" w:name="_Toc419961291"/>
      <w:bookmarkEnd w:id="12"/>
      <w:r>
        <w:rPr/>
        <w:t>Data Sources - Internal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13" w:name="_Toc419961292"/>
      <w:bookmarkEnd w:id="13"/>
      <w:r>
        <w:rPr/>
        <w:t>Data Sources – External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14" w:name="_Toc419961293"/>
      <w:bookmarkEnd w:id="14"/>
      <w:r>
        <w:rPr/>
        <w:t>Canonical Message Models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15" w:name="_Toc419961294"/>
      <w:bookmarkEnd w:id="15"/>
      <w:r>
        <w:rPr/>
        <w:t>Data Models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4F81BD" w:val="clear"/>
        <w:rPr/>
      </w:pPr>
      <w:bookmarkStart w:id="16" w:name="_Toc419961295"/>
      <w:bookmarkEnd w:id="16"/>
      <w:r>
        <w:rPr/>
        <w:t>enterprise Architecture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419961296"/>
      <w:bookmarkEnd w:id="17"/>
      <w:r>
        <w:rPr/>
        <w:t>Overview</w:t>
      </w:r>
      <w:r>
        <w:br w:type="page"/>
      </w:r>
    </w:p>
    <w:p>
      <w:pPr>
        <w:pStyle w:val="Heading1"/>
        <w:shd w:fill="4F81BD" w:val="clear"/>
        <w:rPr/>
      </w:pPr>
      <w:bookmarkStart w:id="18" w:name="_Toc419961297"/>
      <w:bookmarkEnd w:id="18"/>
      <w:r>
        <w:rPr/>
        <w:t>Application Architectures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hd w:fill="4F81BD" w:val="clear"/>
        <w:rPr/>
      </w:pPr>
      <w:bookmarkStart w:id="19" w:name="_Toc419961298"/>
      <w:bookmarkEnd w:id="19"/>
      <w:r>
        <w:rPr/>
        <w:t>Batch Processing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0" w:name="_Toc419961299"/>
      <w:bookmarkEnd w:id="20"/>
      <w:r>
        <w:rPr/>
        <w:t>Batch Jobs - Daily</w:t>
      </w:r>
    </w:p>
    <w:p>
      <w:pPr>
        <w:pStyle w:val="Heading3"/>
        <w:rPr/>
      </w:pPr>
      <w:bookmarkStart w:id="21" w:name="_Toc419961300"/>
      <w:bookmarkEnd w:id="21"/>
      <w:r>
        <w:rPr/>
        <w:t>Schedule Overview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22" w:name="_Toc419961301"/>
      <w:bookmarkEnd w:id="22"/>
      <w:r>
        <w:rPr/>
        <w:t>Batch Jobs – Weekly</w:t>
      </w:r>
    </w:p>
    <w:p>
      <w:pPr>
        <w:pStyle w:val="Heading3"/>
        <w:rPr/>
      </w:pPr>
      <w:bookmarkStart w:id="23" w:name="_Toc419961302"/>
      <w:bookmarkEnd w:id="23"/>
      <w:r>
        <w:rPr/>
        <w:t>Schedule Overview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24" w:name="_Toc419961303"/>
      <w:bookmarkEnd w:id="24"/>
      <w:r>
        <w:rPr/>
        <w:t>Batch Jobs – Monthly</w:t>
      </w:r>
    </w:p>
    <w:p>
      <w:pPr>
        <w:pStyle w:val="Heading3"/>
        <w:rPr/>
      </w:pPr>
      <w:bookmarkStart w:id="25" w:name="_Toc419961304"/>
      <w:bookmarkEnd w:id="25"/>
      <w:r>
        <w:rPr/>
        <w:t>Schedule Overview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26" w:name="_Toc419961305"/>
      <w:bookmarkEnd w:id="26"/>
      <w:r>
        <w:rPr/>
        <w:t>Batch Jobs – Quarterly</w:t>
      </w:r>
    </w:p>
    <w:p>
      <w:pPr>
        <w:pStyle w:val="Heading3"/>
        <w:rPr/>
      </w:pPr>
      <w:bookmarkStart w:id="27" w:name="_Toc419961306"/>
      <w:bookmarkEnd w:id="27"/>
      <w:r>
        <w:rPr/>
        <w:t>Schedule Overview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28" w:name="_Toc419961307"/>
      <w:bookmarkEnd w:id="28"/>
      <w:r>
        <w:rPr/>
        <w:t>Batch Jobs - Annually</w:t>
      </w:r>
    </w:p>
    <w:p>
      <w:pPr>
        <w:pStyle w:val="Heading3"/>
        <w:rPr/>
      </w:pPr>
      <w:bookmarkStart w:id="29" w:name="_Toc419961308"/>
      <w:bookmarkEnd w:id="29"/>
      <w:r>
        <w:rPr/>
        <w:t>Schedule Overview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30" w:name="_Toc419961309"/>
      <w:r>
        <w:rPr/>
        <w:t>Batch Jobs – Special</w:t>
      </w:r>
      <w:bookmarkEnd w:id="3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31" w:name="_Toc419961310"/>
      <w:bookmarkEnd w:id="31"/>
      <w:r>
        <w:rPr/>
        <w:t>Batch Jobs- Ad Hoc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4F81BD" w:val="clear"/>
        <w:rPr/>
      </w:pPr>
      <w:bookmarkStart w:id="32" w:name="_Toc419961311"/>
      <w:bookmarkEnd w:id="32"/>
      <w:r>
        <w:rPr/>
        <w:t>Integrations</w:t>
      </w:r>
    </w:p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</w:rPr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33" w:name="_Toc419961312"/>
      <w:bookmarkEnd w:id="33"/>
      <w:r>
        <w:rPr/>
        <w:t>Batch Integrations - Inbound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34" w:name="_Toc419961313"/>
      <w:bookmarkEnd w:id="34"/>
      <w:r>
        <w:rPr/>
        <w:t>Batch Integrations – Outbound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35" w:name="_Toc419961314"/>
      <w:bookmarkEnd w:id="35"/>
      <w:r>
        <w:rPr/>
        <w:t>Web Services – Internally Hosted</w:t>
      </w:r>
    </w:p>
    <w:p>
      <w:pPr>
        <w:pStyle w:val="Heading3"/>
        <w:rPr/>
      </w:pPr>
      <w:bookmarkStart w:id="36" w:name="_Toc419961315"/>
      <w:bookmarkEnd w:id="36"/>
      <w:r>
        <w:rPr/>
        <w:t>Service XYZ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37" w:name="_Toc419961316"/>
      <w:bookmarkEnd w:id="37"/>
      <w:r>
        <w:rPr/>
        <w:t>Web Services – Externally Hosted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38" w:name="_Toc419961317"/>
      <w:bookmarkEnd w:id="38"/>
      <w:r>
        <w:rPr/>
        <w:t>Service ABC</w:t>
      </w:r>
    </w:p>
    <w:p>
      <w:pPr>
        <w:pStyle w:val="Normal"/>
        <w:rPr>
          <w:caps/>
          <w:color w:val="243F60" w:themeColor="accent1" w:themeShade="7f"/>
          <w:spacing w:val="15"/>
          <w:sz w:val="22"/>
          <w:szCs w:val="22"/>
        </w:rPr>
      </w:pPr>
      <w:r>
        <w:rPr>
          <w:caps/>
          <w:color w:val="243F60" w:themeColor="accent1" w:themeShade="7f"/>
          <w:spacing w:val="15"/>
          <w:sz w:val="22"/>
          <w:szCs w:val="22"/>
        </w:rPr>
      </w:r>
      <w:r>
        <w:br w:type="page"/>
      </w:r>
    </w:p>
    <w:p>
      <w:pPr>
        <w:pStyle w:val="Heading1"/>
        <w:shd w:fill="4F81BD" w:val="clear"/>
        <w:rPr/>
      </w:pPr>
      <w:bookmarkStart w:id="39" w:name="_Toc419961318"/>
      <w:bookmarkEnd w:id="39"/>
      <w:r>
        <w:rPr/>
        <w:t>Analytics and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hd w:fill="4F81BD" w:val="clear"/>
        <w:rPr/>
      </w:pPr>
      <w:bookmarkStart w:id="40" w:name="_Toc419961319"/>
      <w:bookmarkEnd w:id="40"/>
      <w:r>
        <w:rPr/>
        <w:t>Security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41" w:name="_Toc419961320"/>
      <w:bookmarkEnd w:id="41"/>
      <w:r>
        <w:rPr/>
        <w:t>Physical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42" w:name="_Toc419961321"/>
      <w:bookmarkEnd w:id="42"/>
      <w:r>
        <w:rPr/>
        <w:t>Authentication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43" w:name="_Toc419961322"/>
      <w:bookmarkEnd w:id="43"/>
      <w:r>
        <w:rPr/>
        <w:t>Authorization</w:t>
      </w:r>
    </w:p>
    <w:p>
      <w:pPr>
        <w:pStyle w:val="Heading3"/>
        <w:rPr/>
      </w:pPr>
      <w:r>
        <w:rPr/>
        <w:t>Roles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Permissions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44" w:name="_Toc419961323"/>
      <w:bookmarkEnd w:id="44"/>
      <w:r>
        <w:rPr/>
        <w:t>Password Reset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45" w:name="_Toc419961324"/>
      <w:bookmarkEnd w:id="45"/>
      <w:r>
        <w:rPr/>
        <w:t>User Account Lockout</w:t>
      </w:r>
    </w:p>
    <w:p>
      <w:pPr>
        <w:pStyle w:val="Heading3"/>
        <w:rPr/>
      </w:pPr>
      <w:bookmarkStart w:id="46" w:name="_Toc419961325"/>
      <w:bookmarkEnd w:id="46"/>
      <w:r>
        <w:rPr/>
        <w:t>Conditions / Triggers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7" w:name="_Toc419961326"/>
      <w:bookmarkEnd w:id="47"/>
      <w:r>
        <w:rPr/>
        <w:t>User Account Unlock</w:t>
      </w:r>
    </w:p>
    <w:p>
      <w:pPr>
        <w:pStyle w:val="Heading3"/>
        <w:rPr/>
      </w:pPr>
      <w:bookmarkStart w:id="48" w:name="_Toc419961327"/>
      <w:bookmarkEnd w:id="48"/>
      <w:r>
        <w:rPr/>
        <w:t>Process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49" w:name="_Toc419961328"/>
      <w:bookmarkEnd w:id="49"/>
      <w:r>
        <w:rPr/>
        <w:t>Browsers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50" w:name="_Toc419961329"/>
      <w:bookmarkEnd w:id="50"/>
      <w:r>
        <w:rPr/>
        <w:t>Application Servers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51" w:name="_Toc419961330"/>
      <w:bookmarkEnd w:id="51"/>
      <w:r>
        <w:rPr/>
        <w:t>Database Servers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52" w:name="_Toc419961331"/>
      <w:bookmarkEnd w:id="52"/>
      <w:r>
        <w:rPr/>
        <w:t>Encryption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53" w:name="_Toc419961332"/>
      <w:bookmarkEnd w:id="53"/>
      <w:r>
        <w:rPr/>
        <w:t>Network</w:t>
      </w:r>
    </w:p>
    <w:p>
      <w:pPr>
        <w:pStyle w:val="Heading3"/>
        <w:rPr/>
      </w:pPr>
      <w:bookmarkStart w:id="54" w:name="_Toc419961333"/>
      <w:bookmarkEnd w:id="54"/>
      <w:r>
        <w:rPr/>
        <w:t>Threat Management Gateway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Firewall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Load Balancer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DDoS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5" w:name="_Toc419961334"/>
      <w:bookmarkEnd w:id="55"/>
      <w:r>
        <w:rPr/>
        <w:t>Certification Mangement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6" w:name="_Toc419961335"/>
      <w:bookmarkEnd w:id="56"/>
      <w:r>
        <w:rPr/>
        <w:t>Intrusion Detection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7" w:name="_Toc419961336"/>
      <w:bookmarkEnd w:id="57"/>
      <w:r>
        <w:rPr/>
        <w:t>IP Blacklist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8" w:name="_Toc419961337"/>
      <w:bookmarkEnd w:id="58"/>
      <w:r>
        <w:rPr/>
        <w:t>IP Whitelist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4F81BD" w:val="clear"/>
        <w:rPr/>
      </w:pPr>
      <w:bookmarkStart w:id="59" w:name="_Toc419961338"/>
      <w:r>
        <w:rPr/>
        <w:t>Operations</w:t>
      </w:r>
      <w:bookmarkEnd w:id="59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Monitoring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60" w:name="_Toc419961339"/>
      <w:bookmarkEnd w:id="60"/>
      <w:r>
        <w:rPr/>
        <w:t>Deployment Processes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61" w:name="_Toc419961340"/>
      <w:bookmarkEnd w:id="61"/>
      <w:r>
        <w:rPr/>
        <w:t>Job Scheduling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62" w:name="_Toc419961341"/>
      <w:bookmarkEnd w:id="62"/>
      <w:r>
        <w:rPr/>
        <w:t>File Transfers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63" w:name="_Toc419961342"/>
      <w:bookmarkEnd w:id="63"/>
      <w:r>
        <w:rPr/>
        <w:t>Logging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64" w:name="_Toc419961343"/>
      <w:bookmarkEnd w:id="64"/>
      <w:r>
        <w:rPr/>
        <w:t>Alert notifications / monitoring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aps/>
          <w:color w:val="FFFFFF" w:themeColor="background1"/>
          <w:spacing w:val="15"/>
          <w:sz w:val="22"/>
          <w:szCs w:val="22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fill="4F81BD" w:val="clear"/>
        <w:rPr/>
      </w:pPr>
      <w:bookmarkStart w:id="65" w:name="_Toc419961344"/>
      <w:r>
        <w:rPr/>
        <w:t>Performance</w:t>
      </w:r>
      <w:bookmarkEnd w:id="65"/>
      <w:r>
        <w:rPr/>
        <w:t xml:space="preserve"> </w:t>
      </w:r>
    </w:p>
    <w:p>
      <w:pPr>
        <w:pStyle w:val="Heading2"/>
        <w:rPr/>
      </w:pPr>
      <w:r>
        <w:rPr/>
        <w:t>Transaction Frequency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66" w:name="_Toc419961345"/>
      <w:bookmarkEnd w:id="66"/>
      <w:r>
        <w:rPr/>
        <w:t>Transaction Volume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67" w:name="_Toc419961346"/>
      <w:bookmarkEnd w:id="67"/>
      <w:r>
        <w:rPr/>
        <w:t>Response Time Requirements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68" w:name="_Toc419961347"/>
      <w:bookmarkEnd w:id="68"/>
      <w:r>
        <w:rPr/>
        <w:t>Data Storage Requirements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69" w:name="_Toc419961348"/>
      <w:bookmarkEnd w:id="69"/>
      <w:r>
        <w:rPr/>
        <w:t>Data Caching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70" w:name="_Toc419961349"/>
      <w:bookmarkEnd w:id="70"/>
      <w:r>
        <w:rPr/>
        <w:t>Content Distribution Network (CDN)</w:t>
      </w:r>
      <w:r>
        <w:br w:type="page"/>
      </w:r>
    </w:p>
    <w:p>
      <w:pPr>
        <w:pStyle w:val="Heading2"/>
        <w:shd w:fill="DBE5F1" w:val="clear"/>
        <w:rPr/>
      </w:pPr>
      <w:bookmarkStart w:id="71" w:name="_Toc419961350"/>
      <w:bookmarkEnd w:id="71"/>
      <w:r>
        <w:rPr/>
        <w:t>CPU Utilization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2" w:name="_GoBack"/>
      <w:bookmarkEnd w:id="72"/>
      <w:r>
        <w:rPr/>
        <w:t>Memory Utilization</w:t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73" w:name="_Toc419961351"/>
      <w:bookmarkEnd w:id="73"/>
      <w:r>
        <w:rPr/>
        <w:t>I/o Stats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74" w:name="_Toc419961352"/>
      <w:bookmarkEnd w:id="74"/>
      <w:r>
        <w:rPr/>
        <w:t>Network Bandwidth Utilization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75" w:name="_Toc419961353"/>
      <w:bookmarkEnd w:id="75"/>
      <w:r>
        <w:rPr/>
        <w:t>Thread Utilization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76" w:name="_Toc419961354"/>
      <w:bookmarkEnd w:id="76"/>
      <w:r>
        <w:rPr/>
        <w:t>Database Connection pooling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hd w:fill="4F81BD" w:val="clear"/>
        <w:rPr/>
      </w:pPr>
      <w:bookmarkStart w:id="77" w:name="_Toc419961355"/>
      <w:bookmarkEnd w:id="77"/>
      <w:r>
        <w:rPr/>
        <w:t>Software Development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78" w:name="_Toc419961356"/>
      <w:bookmarkEnd w:id="78"/>
      <w:r>
        <w:rPr/>
        <w:t>Project Management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79" w:name="_Toc419961357"/>
      <w:bookmarkEnd w:id="79"/>
      <w:r>
        <w:rPr/>
        <w:t>Configuration Management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80" w:name="_Toc419961358"/>
      <w:bookmarkEnd w:id="80"/>
      <w:r>
        <w:rPr/>
        <w:t>Source Code Control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81" w:name="_Toc419961359"/>
      <w:bookmarkEnd w:id="81"/>
      <w:r>
        <w:rPr/>
        <w:t>Release Management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82" w:name="_Toc419961360"/>
      <w:bookmarkEnd w:id="82"/>
      <w:r>
        <w:rPr/>
        <w:t>Skills and Training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83" w:name="_Toc419961361"/>
      <w:bookmarkEnd w:id="83"/>
      <w:r>
        <w:rPr/>
        <w:t>Continuous Integration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84" w:name="_Toc419961362"/>
      <w:bookmarkEnd w:id="84"/>
      <w:r>
        <w:rPr/>
        <w:t>Testing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85" w:name="_Toc419961363"/>
      <w:bookmarkEnd w:id="85"/>
      <w:r>
        <w:rPr/>
        <w:t>Test Driven Design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86" w:name="_Toc419961364"/>
      <w:bookmarkEnd w:id="86"/>
      <w:r>
        <w:rPr/>
        <w:t>Unit Testing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87" w:name="_Toc419961365"/>
      <w:bookmarkEnd w:id="87"/>
      <w:r>
        <w:rPr/>
        <w:t>Integration System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88" w:name="_Toc419961366"/>
      <w:bookmarkEnd w:id="88"/>
      <w:r>
        <w:rPr/>
        <w:t>Performance Testing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hd w:fill="DBE5F1" w:val="clear"/>
        <w:rPr/>
      </w:pPr>
      <w:bookmarkStart w:id="89" w:name="_Toc419961367"/>
      <w:bookmarkEnd w:id="89"/>
      <w:r>
        <w:rPr/>
        <w:t>Continuous Deployment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hd w:fill="4F81BD" w:val="clear"/>
        <w:rPr/>
      </w:pPr>
      <w:bookmarkStart w:id="90" w:name="_Toc419961368"/>
      <w:bookmarkEnd w:id="90"/>
      <w:r>
        <w:rPr/>
        <w:t>Recommendations</w:t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91" w:name="_Toc419961369"/>
      <w:bookmarkEnd w:id="91"/>
      <w:r>
        <w:rPr/>
        <w:t>Urgent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92" w:name="_Toc419961370"/>
      <w:bookmarkEnd w:id="92"/>
      <w:r>
        <w:rPr/>
        <w:t>Important</w:t>
      </w:r>
    </w:p>
    <w:p>
      <w:pPr>
        <w:pStyle w:val="Normal"/>
        <w:rPr/>
      </w:pPr>
      <w:r>
        <w:rPr/>
      </w:r>
    </w:p>
    <w:p>
      <w:pPr>
        <w:pStyle w:val="Normal"/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</w:r>
      <w:r>
        <w:br w:type="page"/>
      </w:r>
    </w:p>
    <w:p>
      <w:pPr>
        <w:pStyle w:val="Heading2"/>
        <w:shd w:fill="DBE5F1" w:val="clear"/>
        <w:rPr/>
      </w:pPr>
      <w:bookmarkStart w:id="93" w:name="_Toc419961371"/>
      <w:bookmarkEnd w:id="93"/>
      <w:r>
        <w:rPr/>
        <w:t>Suggested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36012434"/>
    </w:sdtPr>
    <w:sdtContent>
      <w:p>
        <w:pPr>
          <w:pStyle w:val="Footer"/>
          <w:pBdr>
            <w:top w:val="single" w:sz="4" w:space="1" w:color="00000A"/>
          </w:pBdr>
          <w:jc w:val="center"/>
          <w:rPr/>
        </w:pPr>
        <w:r>
          <w:rPr/>
          <w:t xml:space="preserve">Prepared by International Technology Ventures, Inc.                       </w:t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88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89</w:t>
        </w:r>
        <w:r>
          <w:fldChar w:fldCharType="end"/>
        </w:r>
        <w:r>
          <w:rPr>
            <w:b/>
            <w:bCs/>
            <w:sz w:val="24"/>
            <w:szCs w:val="24"/>
          </w:rPr>
          <w:br/>
          <w:br/>
          <w:t>COMPANY CONFIDENTIAL</w:t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Architecture Assessment Tool</w:t>
    </w:r>
  </w:p>
  <w:p>
    <w:pPr>
      <w:pStyle w:val="Header"/>
      <w:pBdr>
        <w:top w:val="single" w:sz="4" w:space="1" w:color="00000A"/>
      </w:pBdr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1d03"/>
    <w:pPr>
      <w:widowControl/>
      <w:bidi w:val="0"/>
      <w:spacing w:lineRule="auto" w:line="276" w:before="2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d03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d0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d03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03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03"/>
    <w:p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03"/>
    <w:p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0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0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0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b1d03"/>
    <w:rPr>
      <w:caps/>
      <w:spacing w:val="15"/>
      <w:shd w:fill="DBE5F1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1d03"/>
    <w:rPr>
      <w:caps/>
      <w:color w:val="FFFFFF" w:themeColor="background1"/>
      <w:spacing w:val="15"/>
      <w:shd w:fill="4F81B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b1d03"/>
    <w:rPr>
      <w:caps/>
      <w:color w:val="243F60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1d03"/>
    <w:rPr>
      <w:caps/>
      <w:color w:val="365F91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1d03"/>
    <w:rPr>
      <w:caps/>
      <w:color w:val="365F91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b1d03"/>
    <w:rPr>
      <w:caps/>
      <w:color w:val="365F91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1d03"/>
    <w:rPr>
      <w:caps/>
      <w:color w:val="365F91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1d03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1d03"/>
    <w:rPr>
      <w:i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1b1d03"/>
    <w:rPr>
      <w:caps/>
      <w:color w:val="4F81BD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b1d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b1d03"/>
    <w:rPr>
      <w:b/>
      <w:bCs/>
    </w:rPr>
  </w:style>
  <w:style w:type="character" w:styleId="Emphasis">
    <w:name w:val="Emphasis"/>
    <w:uiPriority w:val="20"/>
    <w:qFormat/>
    <w:rsid w:val="001b1d03"/>
    <w:rPr>
      <w:caps/>
      <w:color w:val="243F60" w:themeColor="accent1" w:themeShade="7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1b1d03"/>
    <w:rPr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1b1d03"/>
    <w:rPr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b1d0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b1d0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b1d0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b1d0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b1d0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b1d03"/>
    <w:rPr>
      <w:b/>
      <w:bCs/>
      <w:i/>
      <w:iCs/>
      <w:spacing w:val="9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b1d03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b1d03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6cb1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e6cb1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b1d03"/>
    <w:pPr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d03"/>
    <w:pPr>
      <w:spacing w:before="720" w:after="200"/>
    </w:pPr>
    <w:rPr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03"/>
    <w:pPr>
      <w:spacing w:lineRule="auto" w:line="240" w:before="200" w:after="1000"/>
    </w:pPr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b1d03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b1d03"/>
    <w:pPr>
      <w:spacing w:before="20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1b1d03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03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b1d03"/>
    <w:pPr>
      <w:shd w:fill="4F81BD" w:val="clear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1d0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1d0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6c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ee6cb1"/>
    <w:pPr>
      <w:spacing w:before="20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e6cb1"/>
    <w:pPr>
      <w:spacing w:before="200" w:after="100"/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e6cb1"/>
    <w:pPr>
      <w:spacing w:before="200" w:after="100"/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10791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International Technology Ventures, Inc.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2EB2B63-3576-47F8-9AE6-6E45A46C51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LibreOffice/5.1.2.2$Windows_x86 LibreOffice_project/d3bf12ecb743fc0d20e0be0c58ca359301eb705f</Application>
  <Pages>89</Pages>
  <Words>1555</Words>
  <CharactersWithSpaces>8870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2015-05-21T02:40:00Z</dcterms:created>
  <dc:creator>Kelvin D. Meeks</dc:creator>
  <dc:description/>
  <dc:language>en-US</dc:language>
  <cp:lastModifiedBy>Kelvin D. Meeks</cp:lastModifiedBy>
  <dcterms:modified xsi:type="dcterms:W3CDTF">2015-09-11T17:15:00Z</dcterms:modified>
  <cp:revision>32</cp:revision>
  <dc:subject>May 20, 2015</dc:subject>
  <dc:title>Prepared for  [Client]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