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30E7B" w:rsidRDefault="00AB02AC">
      <w:pPr>
        <w:pBdr>
          <w:top w:val="nil"/>
          <w:left w:val="nil"/>
          <w:bottom w:val="nil"/>
          <w:right w:val="nil"/>
          <w:between w:val="nil"/>
        </w:pBdr>
        <w:tabs>
          <w:tab w:val="center" w:pos="4513"/>
          <w:tab w:val="right" w:pos="9026"/>
        </w:tabs>
        <w:jc w:val="center"/>
        <w:rPr>
          <w:smallCaps/>
          <w:color w:val="000000"/>
          <w:sz w:val="28"/>
          <w:szCs w:val="28"/>
        </w:rPr>
      </w:pPr>
      <w:r>
        <w:rPr>
          <w:smallCaps/>
          <w:color w:val="000000"/>
          <w:sz w:val="32"/>
          <w:szCs w:val="32"/>
        </w:rPr>
        <w:t>B</w:t>
      </w:r>
      <w:r>
        <w:rPr>
          <w:smallCaps/>
          <w:color w:val="000000"/>
          <w:sz w:val="28"/>
          <w:szCs w:val="28"/>
        </w:rPr>
        <w:t xml:space="preserve">angladesh </w:t>
      </w:r>
      <w:r>
        <w:rPr>
          <w:smallCaps/>
          <w:color w:val="000000"/>
          <w:sz w:val="32"/>
          <w:szCs w:val="32"/>
        </w:rPr>
        <w:t>U</w:t>
      </w:r>
      <w:r>
        <w:rPr>
          <w:smallCaps/>
          <w:color w:val="000000"/>
          <w:sz w:val="28"/>
          <w:szCs w:val="28"/>
        </w:rPr>
        <w:t xml:space="preserve">niversity of </w:t>
      </w:r>
      <w:r>
        <w:rPr>
          <w:smallCaps/>
          <w:color w:val="000000"/>
          <w:sz w:val="32"/>
          <w:szCs w:val="32"/>
        </w:rPr>
        <w:t>E</w:t>
      </w:r>
      <w:r>
        <w:rPr>
          <w:smallCaps/>
          <w:color w:val="000000"/>
          <w:sz w:val="28"/>
          <w:szCs w:val="28"/>
        </w:rPr>
        <w:t xml:space="preserve">ngineering and </w:t>
      </w:r>
      <w:r>
        <w:rPr>
          <w:smallCaps/>
          <w:color w:val="000000"/>
          <w:sz w:val="32"/>
          <w:szCs w:val="32"/>
        </w:rPr>
        <w:t>T</w:t>
      </w:r>
      <w:r>
        <w:rPr>
          <w:smallCaps/>
          <w:color w:val="000000"/>
          <w:sz w:val="28"/>
          <w:szCs w:val="28"/>
        </w:rPr>
        <w:t>echnology</w:t>
      </w:r>
    </w:p>
    <w:p w14:paraId="00000002" w14:textId="77777777" w:rsidR="00E30E7B" w:rsidRDefault="00AB02AC">
      <w:pPr>
        <w:pBdr>
          <w:top w:val="nil"/>
          <w:left w:val="nil"/>
          <w:bottom w:val="nil"/>
          <w:right w:val="nil"/>
          <w:between w:val="nil"/>
        </w:pBdr>
        <w:tabs>
          <w:tab w:val="center" w:pos="4513"/>
          <w:tab w:val="right" w:pos="9026"/>
        </w:tabs>
        <w:jc w:val="center"/>
        <w:rPr>
          <w:smallCaps/>
          <w:color w:val="000000"/>
          <w:sz w:val="28"/>
          <w:szCs w:val="28"/>
        </w:rPr>
      </w:pPr>
      <w:r>
        <w:rPr>
          <w:smallCaps/>
          <w:color w:val="000000"/>
          <w:sz w:val="28"/>
          <w:szCs w:val="28"/>
        </w:rPr>
        <w:t xml:space="preserve">Department of </w:t>
      </w:r>
      <w:r>
        <w:rPr>
          <w:smallCaps/>
          <w:color w:val="000000"/>
          <w:sz w:val="32"/>
          <w:szCs w:val="32"/>
        </w:rPr>
        <w:t>E</w:t>
      </w:r>
      <w:r>
        <w:rPr>
          <w:smallCaps/>
          <w:color w:val="000000"/>
          <w:sz w:val="28"/>
          <w:szCs w:val="28"/>
        </w:rPr>
        <w:t xml:space="preserve">lectrical and </w:t>
      </w:r>
      <w:r>
        <w:rPr>
          <w:smallCaps/>
          <w:color w:val="000000"/>
          <w:sz w:val="32"/>
          <w:szCs w:val="32"/>
        </w:rPr>
        <w:t>E</w:t>
      </w:r>
      <w:r>
        <w:rPr>
          <w:smallCaps/>
          <w:color w:val="000000"/>
          <w:sz w:val="28"/>
          <w:szCs w:val="28"/>
        </w:rPr>
        <w:t xml:space="preserve">lectronic </w:t>
      </w:r>
      <w:r>
        <w:rPr>
          <w:smallCaps/>
          <w:color w:val="000000"/>
          <w:sz w:val="32"/>
          <w:szCs w:val="32"/>
        </w:rPr>
        <w:t>E</w:t>
      </w:r>
      <w:r>
        <w:rPr>
          <w:smallCaps/>
          <w:color w:val="000000"/>
          <w:sz w:val="28"/>
          <w:szCs w:val="28"/>
        </w:rPr>
        <w:t>ngineering</w:t>
      </w:r>
    </w:p>
    <w:p w14:paraId="00000003" w14:textId="77777777" w:rsidR="00E30E7B" w:rsidRDefault="00E30E7B">
      <w:pPr>
        <w:pBdr>
          <w:top w:val="nil"/>
          <w:left w:val="nil"/>
          <w:bottom w:val="nil"/>
          <w:right w:val="nil"/>
          <w:between w:val="nil"/>
        </w:pBdr>
        <w:tabs>
          <w:tab w:val="center" w:pos="4513"/>
          <w:tab w:val="right" w:pos="9026"/>
        </w:tabs>
        <w:jc w:val="center"/>
        <w:rPr>
          <w:smallCaps/>
          <w:color w:val="000000"/>
          <w:sz w:val="28"/>
          <w:szCs w:val="28"/>
        </w:rPr>
      </w:pPr>
    </w:p>
    <w:p w14:paraId="00000004" w14:textId="77777777" w:rsidR="00E30E7B" w:rsidRDefault="00AB02AC">
      <w:pPr>
        <w:pBdr>
          <w:top w:val="nil"/>
          <w:left w:val="nil"/>
          <w:bottom w:val="nil"/>
          <w:right w:val="nil"/>
          <w:between w:val="nil"/>
        </w:pBdr>
        <w:tabs>
          <w:tab w:val="center" w:pos="4513"/>
          <w:tab w:val="right" w:pos="9026"/>
        </w:tabs>
        <w:jc w:val="center"/>
        <w:rPr>
          <w:color w:val="000000"/>
          <w:sz w:val="30"/>
          <w:szCs w:val="30"/>
        </w:rPr>
      </w:pPr>
      <w:r>
        <w:rPr>
          <w:color w:val="000000"/>
          <w:sz w:val="34"/>
          <w:szCs w:val="34"/>
        </w:rPr>
        <w:t xml:space="preserve">EEE </w:t>
      </w:r>
      <w:r>
        <w:rPr>
          <w:sz w:val="34"/>
          <w:szCs w:val="34"/>
        </w:rPr>
        <w:t>416</w:t>
      </w:r>
      <w:r>
        <w:rPr>
          <w:color w:val="000000"/>
          <w:sz w:val="34"/>
          <w:szCs w:val="34"/>
        </w:rPr>
        <w:t xml:space="preserve"> </w:t>
      </w:r>
      <w:r>
        <w:rPr>
          <w:color w:val="000000"/>
          <w:sz w:val="30"/>
          <w:szCs w:val="30"/>
        </w:rPr>
        <w:t>(January 202</w:t>
      </w:r>
      <w:r>
        <w:rPr>
          <w:sz w:val="30"/>
          <w:szCs w:val="30"/>
        </w:rPr>
        <w:t>6</w:t>
      </w:r>
      <w:r>
        <w:rPr>
          <w:color w:val="000000"/>
          <w:sz w:val="30"/>
          <w:szCs w:val="30"/>
        </w:rPr>
        <w:t xml:space="preserve">) </w:t>
      </w:r>
    </w:p>
    <w:p w14:paraId="00000005" w14:textId="77777777" w:rsidR="00E30E7B" w:rsidRDefault="00AB02AC">
      <w:pPr>
        <w:pBdr>
          <w:top w:val="nil"/>
          <w:left w:val="nil"/>
          <w:bottom w:val="nil"/>
          <w:right w:val="nil"/>
          <w:between w:val="nil"/>
        </w:pBdr>
        <w:tabs>
          <w:tab w:val="center" w:pos="4513"/>
          <w:tab w:val="right" w:pos="9026"/>
        </w:tabs>
        <w:jc w:val="center"/>
        <w:rPr>
          <w:color w:val="000000"/>
          <w:sz w:val="36"/>
          <w:szCs w:val="36"/>
        </w:rPr>
      </w:pPr>
      <w:r>
        <w:rPr>
          <w:sz w:val="30"/>
          <w:szCs w:val="30"/>
        </w:rPr>
        <w:t>Microprocessor and Embedded Systems Laboratory</w:t>
      </w:r>
    </w:p>
    <w:p w14:paraId="00000006" w14:textId="77777777" w:rsidR="00E30E7B" w:rsidRDefault="00AB02AC">
      <w:pPr>
        <w:spacing w:before="240"/>
        <w:ind w:left="965" w:right="922"/>
        <w:jc w:val="center"/>
        <w:rPr>
          <w:b/>
          <w:bCs/>
          <w:sz w:val="34"/>
          <w:szCs w:val="34"/>
        </w:rPr>
      </w:pPr>
      <w:r>
        <w:rPr>
          <w:b/>
          <w:bCs/>
          <w:sz w:val="34"/>
          <w:szCs w:val="34"/>
        </w:rPr>
        <w:t>Project Proposal</w:t>
      </w:r>
    </w:p>
    <w:p w14:paraId="00000007" w14:textId="77777777" w:rsidR="00E30E7B" w:rsidRDefault="00E30E7B">
      <w:pPr>
        <w:spacing w:before="240"/>
        <w:ind w:left="965" w:right="922"/>
        <w:jc w:val="center"/>
        <w:rPr>
          <w:b/>
          <w:bCs/>
          <w:sz w:val="34"/>
          <w:szCs w:val="34"/>
        </w:rPr>
      </w:pPr>
    </w:p>
    <w:tbl>
      <w:tblPr>
        <w:tblStyle w:val="a"/>
        <w:tblW w:w="876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6071"/>
      </w:tblGrid>
      <w:tr w:rsidR="00E30E7B" w14:paraId="3BDA6EB3" w14:textId="77777777">
        <w:tc>
          <w:tcPr>
            <w:tcW w:w="2693" w:type="dxa"/>
          </w:tcPr>
          <w:p w14:paraId="00000008" w14:textId="77777777" w:rsidR="00E30E7B" w:rsidRDefault="00AB02AC">
            <w:pPr>
              <w:spacing w:before="240"/>
              <w:ind w:left="-110" w:right="178"/>
              <w:jc w:val="right"/>
              <w:rPr>
                <w:b/>
                <w:bCs/>
                <w:sz w:val="28"/>
                <w:szCs w:val="28"/>
              </w:rPr>
            </w:pPr>
            <w:r>
              <w:rPr>
                <w:b/>
                <w:bCs/>
                <w:sz w:val="28"/>
                <w:szCs w:val="28"/>
              </w:rPr>
              <w:t xml:space="preserve">Section: </w:t>
            </w:r>
          </w:p>
        </w:tc>
        <w:tc>
          <w:tcPr>
            <w:tcW w:w="6071" w:type="dxa"/>
          </w:tcPr>
          <w:p w14:paraId="00000009" w14:textId="77777777" w:rsidR="00E30E7B" w:rsidRDefault="00AB02AC">
            <w:pPr>
              <w:spacing w:before="240"/>
              <w:ind w:right="922"/>
              <w:rPr>
                <w:sz w:val="32"/>
                <w:szCs w:val="32"/>
              </w:rPr>
            </w:pPr>
            <w:r>
              <w:rPr>
                <w:sz w:val="32"/>
                <w:szCs w:val="32"/>
              </w:rPr>
              <w:t>C2</w:t>
            </w:r>
          </w:p>
        </w:tc>
      </w:tr>
      <w:tr w:rsidR="00E30E7B" w14:paraId="45D5A6FD" w14:textId="77777777">
        <w:tc>
          <w:tcPr>
            <w:tcW w:w="2693" w:type="dxa"/>
          </w:tcPr>
          <w:p w14:paraId="0000000A" w14:textId="77777777" w:rsidR="00E30E7B" w:rsidRDefault="00AB02AC">
            <w:pPr>
              <w:spacing w:before="240"/>
              <w:ind w:left="-110" w:right="178"/>
              <w:jc w:val="right"/>
              <w:rPr>
                <w:b/>
                <w:bCs/>
                <w:sz w:val="28"/>
                <w:szCs w:val="28"/>
              </w:rPr>
            </w:pPr>
            <w:r>
              <w:rPr>
                <w:b/>
                <w:bCs/>
                <w:sz w:val="28"/>
                <w:szCs w:val="28"/>
              </w:rPr>
              <w:t xml:space="preserve">Group No: </w:t>
            </w:r>
          </w:p>
        </w:tc>
        <w:tc>
          <w:tcPr>
            <w:tcW w:w="6071" w:type="dxa"/>
          </w:tcPr>
          <w:p w14:paraId="0000000B" w14:textId="77777777" w:rsidR="00E30E7B" w:rsidRDefault="00AB02AC">
            <w:pPr>
              <w:spacing w:before="240"/>
              <w:ind w:right="922"/>
              <w:rPr>
                <w:sz w:val="32"/>
                <w:szCs w:val="32"/>
              </w:rPr>
            </w:pPr>
            <w:r>
              <w:rPr>
                <w:sz w:val="32"/>
                <w:szCs w:val="32"/>
              </w:rPr>
              <w:t>04</w:t>
            </w:r>
          </w:p>
        </w:tc>
      </w:tr>
      <w:tr w:rsidR="00E30E7B" w14:paraId="30740935" w14:textId="77777777">
        <w:tc>
          <w:tcPr>
            <w:tcW w:w="2693" w:type="dxa"/>
          </w:tcPr>
          <w:p w14:paraId="0000000C" w14:textId="77777777" w:rsidR="00E30E7B" w:rsidRDefault="00AB02AC">
            <w:pPr>
              <w:spacing w:before="240"/>
              <w:ind w:left="-110" w:right="178"/>
              <w:jc w:val="right"/>
              <w:rPr>
                <w:b/>
                <w:bCs/>
                <w:sz w:val="28"/>
                <w:szCs w:val="28"/>
              </w:rPr>
            </w:pPr>
            <w:r>
              <w:rPr>
                <w:b/>
                <w:bCs/>
                <w:sz w:val="28"/>
                <w:szCs w:val="28"/>
              </w:rPr>
              <w:t>Student ID(s):</w:t>
            </w:r>
          </w:p>
        </w:tc>
        <w:tc>
          <w:tcPr>
            <w:tcW w:w="6071" w:type="dxa"/>
          </w:tcPr>
          <w:p w14:paraId="0000000D" w14:textId="77777777" w:rsidR="00E30E7B" w:rsidRDefault="00AB02AC">
            <w:pPr>
              <w:spacing w:before="240"/>
              <w:ind w:right="922"/>
              <w:rPr>
                <w:sz w:val="32"/>
                <w:szCs w:val="32"/>
              </w:rPr>
            </w:pPr>
            <w:r>
              <w:rPr>
                <w:sz w:val="32"/>
                <w:szCs w:val="32"/>
              </w:rPr>
              <w:t>2106181,2106182,2106183,2106184</w:t>
            </w:r>
          </w:p>
        </w:tc>
      </w:tr>
      <w:tr w:rsidR="00E30E7B" w14:paraId="6E92132A" w14:textId="77777777">
        <w:tc>
          <w:tcPr>
            <w:tcW w:w="2693" w:type="dxa"/>
          </w:tcPr>
          <w:p w14:paraId="0000000E" w14:textId="77777777" w:rsidR="00E30E7B" w:rsidRDefault="00AB02AC">
            <w:pPr>
              <w:spacing w:before="240"/>
              <w:ind w:left="-110" w:right="178"/>
              <w:jc w:val="right"/>
              <w:rPr>
                <w:b/>
                <w:bCs/>
                <w:sz w:val="28"/>
                <w:szCs w:val="28"/>
              </w:rPr>
            </w:pPr>
            <w:r>
              <w:rPr>
                <w:b/>
                <w:bCs/>
                <w:sz w:val="28"/>
                <w:szCs w:val="28"/>
              </w:rPr>
              <w:t>Section Teachers:</w:t>
            </w:r>
          </w:p>
        </w:tc>
        <w:tc>
          <w:tcPr>
            <w:tcW w:w="6071" w:type="dxa"/>
          </w:tcPr>
          <w:p w14:paraId="0000000F" w14:textId="5CE54279" w:rsidR="00E30E7B" w:rsidRDefault="00AB02AC">
            <w:pPr>
              <w:spacing w:before="240"/>
              <w:ind w:right="922"/>
              <w:rPr>
                <w:sz w:val="32"/>
                <w:szCs w:val="32"/>
              </w:rPr>
            </w:pPr>
            <w:r>
              <w:rPr>
                <w:sz w:val="32"/>
                <w:szCs w:val="32"/>
              </w:rPr>
              <w:t xml:space="preserve">Tanushri Medha Kundu, Abrar </w:t>
            </w:r>
            <w:proofErr w:type="spellStart"/>
            <w:r>
              <w:rPr>
                <w:sz w:val="32"/>
                <w:szCs w:val="32"/>
              </w:rPr>
              <w:t>Assae</w:t>
            </w:r>
            <w:r w:rsidR="00EF3FC7">
              <w:rPr>
                <w:sz w:val="32"/>
                <w:szCs w:val="32"/>
              </w:rPr>
              <w:t>e</w:t>
            </w:r>
            <w:r>
              <w:rPr>
                <w:sz w:val="32"/>
                <w:szCs w:val="32"/>
              </w:rPr>
              <w:t>m</w:t>
            </w:r>
            <w:proofErr w:type="spellEnd"/>
            <w:r>
              <w:rPr>
                <w:sz w:val="32"/>
                <w:szCs w:val="32"/>
              </w:rPr>
              <w:t xml:space="preserve"> Fuad</w:t>
            </w:r>
          </w:p>
        </w:tc>
      </w:tr>
      <w:tr w:rsidR="00E30E7B" w14:paraId="74F61516" w14:textId="77777777">
        <w:tc>
          <w:tcPr>
            <w:tcW w:w="2693" w:type="dxa"/>
          </w:tcPr>
          <w:p w14:paraId="00000010" w14:textId="77777777" w:rsidR="00E30E7B" w:rsidRDefault="00AB02AC">
            <w:pPr>
              <w:spacing w:before="240"/>
              <w:ind w:left="-110" w:right="178"/>
              <w:jc w:val="right"/>
              <w:rPr>
                <w:b/>
                <w:bCs/>
                <w:sz w:val="28"/>
                <w:szCs w:val="28"/>
              </w:rPr>
            </w:pPr>
            <w:r>
              <w:rPr>
                <w:b/>
                <w:bCs/>
                <w:sz w:val="34"/>
                <w:szCs w:val="34"/>
              </w:rPr>
              <w:t>Project Title:</w:t>
            </w:r>
          </w:p>
        </w:tc>
        <w:tc>
          <w:tcPr>
            <w:tcW w:w="6071" w:type="dxa"/>
          </w:tcPr>
          <w:p w14:paraId="00000011" w14:textId="5CEF80E6" w:rsidR="00E30E7B" w:rsidRDefault="00AB02AC">
            <w:pPr>
              <w:spacing w:before="240"/>
              <w:ind w:right="922"/>
              <w:rPr>
                <w:sz w:val="32"/>
                <w:szCs w:val="32"/>
              </w:rPr>
            </w:pPr>
            <w:r>
              <w:rPr>
                <w:sz w:val="32"/>
                <w:szCs w:val="32"/>
              </w:rPr>
              <w:t xml:space="preserve">Design and Implementation of a </w:t>
            </w:r>
            <w:r w:rsidR="00EF3FC7">
              <w:rPr>
                <w:sz w:val="32"/>
                <w:szCs w:val="32"/>
              </w:rPr>
              <w:t>Bi-directional</w:t>
            </w:r>
            <w:r>
              <w:rPr>
                <w:sz w:val="32"/>
                <w:szCs w:val="32"/>
              </w:rPr>
              <w:t xml:space="preserve"> </w:t>
            </w:r>
            <w:r w:rsidR="00EF3FC7">
              <w:rPr>
                <w:sz w:val="32"/>
                <w:szCs w:val="32"/>
              </w:rPr>
              <w:t>B</w:t>
            </w:r>
            <w:r>
              <w:rPr>
                <w:sz w:val="32"/>
                <w:szCs w:val="32"/>
              </w:rPr>
              <w:t>angla Braille Translation Device</w:t>
            </w:r>
          </w:p>
        </w:tc>
      </w:tr>
    </w:tbl>
    <w:p w14:paraId="00000012" w14:textId="77777777" w:rsidR="00E30E7B" w:rsidRDefault="00AB02AC">
      <w:pPr>
        <w:pStyle w:val="Heading1"/>
        <w:keepNext/>
        <w:keepLines/>
        <w:widowControl/>
        <w:numPr>
          <w:ilvl w:val="0"/>
          <w:numId w:val="4"/>
        </w:numPr>
        <w:spacing w:before="360" w:after="360" w:line="259" w:lineRule="auto"/>
        <w:ind w:left="360" w:hanging="360"/>
      </w:pPr>
      <w:bookmarkStart w:id="0" w:name="_kdczuxmmb634" w:colFirst="0" w:colLast="0"/>
      <w:bookmarkEnd w:id="0"/>
      <w:r>
        <w:rPr>
          <w:sz w:val="28"/>
          <w:szCs w:val="28"/>
        </w:rPr>
        <w:t>Abstract</w:t>
      </w:r>
    </w:p>
    <w:p w14:paraId="00000013" w14:textId="77777777" w:rsidR="00E30E7B" w:rsidRDefault="00AB02AC">
      <w:pPr>
        <w:pStyle w:val="Heading1"/>
        <w:keepNext/>
        <w:keepLines/>
        <w:widowControl/>
        <w:spacing w:before="360" w:after="360" w:line="259" w:lineRule="auto"/>
        <w:ind w:left="0"/>
        <w:rPr>
          <w:b w:val="0"/>
          <w:bCs w:val="0"/>
          <w:sz w:val="26"/>
          <w:szCs w:val="26"/>
        </w:rPr>
      </w:pPr>
      <w:bookmarkStart w:id="1" w:name="_j3sg4ituds1s" w:colFirst="0" w:colLast="0"/>
      <w:bookmarkEnd w:id="1"/>
      <w:r>
        <w:rPr>
          <w:b w:val="0"/>
          <w:bCs w:val="0"/>
          <w:sz w:val="26"/>
          <w:szCs w:val="26"/>
        </w:rPr>
        <w:t>This project aims to build a bi-directional Braille learning device that helps visually impaired people read and write in Braille in Bangla. In reading mode, Bangla text is converted into the corresponding Braille pattern, going letter by letter, raising six tactile push-pull solenoids. In writing mode, there is a separate cell in which the user enters a letter using six latching push buttons to spell a word, which is later displayed on an OLED display.</w:t>
      </w:r>
    </w:p>
    <w:p w14:paraId="00000014" w14:textId="77777777" w:rsidR="00E30E7B" w:rsidRDefault="00AB02AC">
      <w:pPr>
        <w:pStyle w:val="Heading1"/>
        <w:keepNext/>
        <w:keepLines/>
        <w:widowControl/>
        <w:numPr>
          <w:ilvl w:val="0"/>
          <w:numId w:val="4"/>
        </w:numPr>
        <w:spacing w:before="360" w:after="360" w:line="259" w:lineRule="auto"/>
        <w:ind w:left="360" w:hanging="360"/>
      </w:pPr>
      <w:bookmarkStart w:id="2" w:name="_2xrjxwz1p49u" w:colFirst="0" w:colLast="0"/>
      <w:bookmarkEnd w:id="2"/>
      <w:r>
        <w:rPr>
          <w:sz w:val="28"/>
          <w:szCs w:val="28"/>
        </w:rPr>
        <w:t>Background</w:t>
      </w:r>
    </w:p>
    <w:p w14:paraId="00000015" w14:textId="77777777" w:rsidR="00E30E7B" w:rsidRDefault="00AB02AC">
      <w:pPr>
        <w:rPr>
          <w:sz w:val="26"/>
          <w:szCs w:val="26"/>
        </w:rPr>
      </w:pPr>
      <w:r>
        <w:rPr>
          <w:sz w:val="26"/>
          <w:szCs w:val="26"/>
        </w:rPr>
        <w:t xml:space="preserve">Braille is the primary means for reading and writing for visually impaired people. However, learning materials in Bangla Braille are scarce and mostly imported, which makes them expensive. Our project aims to build an affordable, low-powered device that allows the user to both read any text file uploaded to the device in real time and also use it as a “Braille Typewriter” to type any word or sentence. This gives learners a self-directed way to practice their reading and writing skills from memory, and can be extended into classrooms and homes where dedicated Braille instructors are not available. </w:t>
      </w:r>
    </w:p>
    <w:p w14:paraId="00000016" w14:textId="77777777" w:rsidR="00E30E7B" w:rsidRDefault="00E30E7B"/>
    <w:p w14:paraId="00000017" w14:textId="77777777" w:rsidR="00E30E7B" w:rsidRDefault="00E30E7B"/>
    <w:p w14:paraId="00000018" w14:textId="77777777" w:rsidR="00E30E7B" w:rsidRDefault="00AB02AC">
      <w:pPr>
        <w:pStyle w:val="Heading1"/>
        <w:keepNext/>
        <w:keepLines/>
        <w:widowControl/>
        <w:numPr>
          <w:ilvl w:val="0"/>
          <w:numId w:val="4"/>
        </w:numPr>
        <w:spacing w:before="360" w:after="360" w:line="259" w:lineRule="auto"/>
        <w:ind w:left="360" w:hanging="360"/>
      </w:pPr>
      <w:r>
        <w:rPr>
          <w:sz w:val="28"/>
          <w:szCs w:val="28"/>
        </w:rPr>
        <w:t>Complexity Analysis</w:t>
      </w:r>
    </w:p>
    <w:p w14:paraId="00000019" w14:textId="77777777" w:rsidR="00E30E7B" w:rsidRDefault="00E30E7B"/>
    <w:p w14:paraId="0000001A" w14:textId="77777777" w:rsidR="00E30E7B" w:rsidRDefault="00E30E7B"/>
    <w:p w14:paraId="0000001B" w14:textId="77777777" w:rsidR="00E30E7B" w:rsidRDefault="00E30E7B"/>
    <w:p w14:paraId="0000001C" w14:textId="77777777" w:rsidR="00E30E7B" w:rsidRDefault="00AB02AC">
      <w:pPr>
        <w:rPr>
          <w:sz w:val="26"/>
          <w:szCs w:val="26"/>
        </w:rPr>
      </w:pPr>
      <w:r>
        <w:rPr>
          <w:sz w:val="26"/>
          <w:szCs w:val="26"/>
        </w:rPr>
        <w:t>Our project handles multi levels of complexity which includes-</w:t>
      </w:r>
    </w:p>
    <w:p w14:paraId="0000001D" w14:textId="77777777" w:rsidR="00E30E7B" w:rsidRDefault="00AB02AC">
      <w:pPr>
        <w:numPr>
          <w:ilvl w:val="0"/>
          <w:numId w:val="3"/>
        </w:numPr>
        <w:spacing w:before="240"/>
        <w:rPr>
          <w:sz w:val="24"/>
          <w:szCs w:val="24"/>
        </w:rPr>
      </w:pPr>
      <w:r>
        <w:rPr>
          <w:b/>
          <w:bCs/>
          <w:sz w:val="24"/>
          <w:szCs w:val="24"/>
        </w:rPr>
        <w:t xml:space="preserve">Embedded Hardware Integration: </w:t>
      </w:r>
      <w:r>
        <w:rPr>
          <w:sz w:val="24"/>
          <w:szCs w:val="24"/>
        </w:rPr>
        <w:t>Interfacing the ESP32 with the OLED display, six latching push buttons, speaker module, and Wi-Fi communication.</w:t>
      </w:r>
    </w:p>
    <w:p w14:paraId="0000001E" w14:textId="77777777" w:rsidR="00E30E7B" w:rsidRDefault="00AB02AC">
      <w:pPr>
        <w:numPr>
          <w:ilvl w:val="0"/>
          <w:numId w:val="3"/>
        </w:numPr>
        <w:rPr>
          <w:sz w:val="24"/>
          <w:szCs w:val="24"/>
        </w:rPr>
      </w:pPr>
      <w:r>
        <w:rPr>
          <w:b/>
          <w:bCs/>
          <w:sz w:val="24"/>
          <w:szCs w:val="24"/>
        </w:rPr>
        <w:t xml:space="preserve">Web-Based File Management: </w:t>
      </w:r>
      <w:r>
        <w:rPr>
          <w:sz w:val="24"/>
          <w:szCs w:val="24"/>
        </w:rPr>
        <w:t xml:space="preserve">Hosting a web server on the ESP32 to receive text files from a browser and storing them in the </w:t>
      </w:r>
      <w:proofErr w:type="spellStart"/>
      <w:r>
        <w:rPr>
          <w:sz w:val="24"/>
          <w:szCs w:val="24"/>
        </w:rPr>
        <w:t>LittleFS</w:t>
      </w:r>
      <w:proofErr w:type="spellEnd"/>
      <w:r>
        <w:rPr>
          <w:sz w:val="24"/>
          <w:szCs w:val="24"/>
        </w:rPr>
        <w:t xml:space="preserve"> file system.</w:t>
      </w:r>
    </w:p>
    <w:p w14:paraId="0000001F" w14:textId="77777777" w:rsidR="00E30E7B" w:rsidRDefault="00AB02AC">
      <w:pPr>
        <w:numPr>
          <w:ilvl w:val="0"/>
          <w:numId w:val="3"/>
        </w:numPr>
        <w:rPr>
          <w:sz w:val="24"/>
          <w:szCs w:val="24"/>
        </w:rPr>
      </w:pPr>
      <w:r>
        <w:rPr>
          <w:b/>
          <w:bCs/>
          <w:sz w:val="24"/>
          <w:szCs w:val="24"/>
        </w:rPr>
        <w:t xml:space="preserve">Braille Translation: </w:t>
      </w:r>
      <w:r>
        <w:rPr>
          <w:sz w:val="24"/>
          <w:szCs w:val="24"/>
        </w:rPr>
        <w:t>Implementing efficient lookup tables to convert Bangla characters into Braille patterns (Reading Mode) and Braille patterns into Bangla characters (Writing Mode).</w:t>
      </w:r>
    </w:p>
    <w:p w14:paraId="00000020" w14:textId="77777777" w:rsidR="00E30E7B" w:rsidRDefault="00AB02AC">
      <w:pPr>
        <w:numPr>
          <w:ilvl w:val="0"/>
          <w:numId w:val="3"/>
        </w:numPr>
        <w:rPr>
          <w:sz w:val="24"/>
          <w:szCs w:val="24"/>
        </w:rPr>
      </w:pPr>
      <w:r>
        <w:rPr>
          <w:b/>
          <w:bCs/>
          <w:sz w:val="24"/>
          <w:szCs w:val="24"/>
        </w:rPr>
        <w:t xml:space="preserve">Bangla Text Composition: </w:t>
      </w:r>
      <w:r>
        <w:rPr>
          <w:rFonts w:ascii="Baloo Da" w:eastAsia="Baloo Da" w:hAnsi="Baloo Da" w:cs="Baloo Da"/>
          <w:sz w:val="24"/>
          <w:szCs w:val="24"/>
        </w:rPr>
        <w:t>Processing consonants and vowel signs (</w:t>
      </w:r>
      <w:proofErr w:type="spellStart"/>
      <w:r>
        <w:rPr>
          <w:rFonts w:ascii="Baloo Da" w:eastAsia="Baloo Da" w:hAnsi="Baloo Da" w:cs="Baloo Da"/>
          <w:sz w:val="24"/>
          <w:szCs w:val="24"/>
        </w:rPr>
        <w:t>কার</w:t>
      </w:r>
      <w:proofErr w:type="spellEnd"/>
      <w:r>
        <w:rPr>
          <w:rFonts w:ascii="Baloo Da" w:eastAsia="Baloo Da" w:hAnsi="Baloo Da" w:cs="Baloo Da"/>
          <w:sz w:val="24"/>
          <w:szCs w:val="24"/>
        </w:rPr>
        <w:t>) to determine the correct character combinations before display.</w:t>
      </w:r>
    </w:p>
    <w:p w14:paraId="00000021" w14:textId="77777777" w:rsidR="00E30E7B" w:rsidRDefault="00AB02AC">
      <w:pPr>
        <w:numPr>
          <w:ilvl w:val="0"/>
          <w:numId w:val="3"/>
        </w:numPr>
        <w:rPr>
          <w:sz w:val="24"/>
          <w:szCs w:val="24"/>
        </w:rPr>
      </w:pPr>
      <w:r>
        <w:rPr>
          <w:b/>
          <w:bCs/>
          <w:sz w:val="24"/>
          <w:szCs w:val="24"/>
        </w:rPr>
        <w:t xml:space="preserve">Custom Bangla Rendering: </w:t>
      </w:r>
      <w:r>
        <w:rPr>
          <w:sz w:val="24"/>
          <w:szCs w:val="24"/>
        </w:rPr>
        <w:t>Designing and storing custom bitmap glyphs for Bangla characters since the OLED and U8g2 graphics library do not provide native Bangla font support.</w:t>
      </w:r>
    </w:p>
    <w:p w14:paraId="00000022" w14:textId="77777777" w:rsidR="00E30E7B" w:rsidRDefault="00AB02AC">
      <w:pPr>
        <w:numPr>
          <w:ilvl w:val="0"/>
          <w:numId w:val="3"/>
        </w:numPr>
        <w:rPr>
          <w:sz w:val="24"/>
          <w:szCs w:val="24"/>
        </w:rPr>
      </w:pPr>
      <w:r>
        <w:rPr>
          <w:b/>
          <w:bCs/>
          <w:sz w:val="24"/>
          <w:szCs w:val="24"/>
        </w:rPr>
        <w:t xml:space="preserve">Firmware Development: </w:t>
      </w:r>
      <w:r>
        <w:rPr>
          <w:sz w:val="24"/>
          <w:szCs w:val="24"/>
        </w:rPr>
        <w:t>Developing embedded firmware to coordinate hardware control, Braille decoding, file handling, display rendering, and audio feedback in real time.</w:t>
      </w:r>
    </w:p>
    <w:p w14:paraId="00000023" w14:textId="77777777" w:rsidR="00E30E7B" w:rsidRDefault="00AB02AC">
      <w:pPr>
        <w:numPr>
          <w:ilvl w:val="0"/>
          <w:numId w:val="3"/>
        </w:numPr>
        <w:spacing w:after="240"/>
        <w:rPr>
          <w:sz w:val="24"/>
          <w:szCs w:val="24"/>
        </w:rPr>
      </w:pPr>
      <w:r>
        <w:rPr>
          <w:b/>
          <w:bCs/>
          <w:sz w:val="24"/>
          <w:szCs w:val="24"/>
        </w:rPr>
        <w:t xml:space="preserve">Memory Optimization: </w:t>
      </w:r>
      <w:r>
        <w:rPr>
          <w:sz w:val="24"/>
          <w:szCs w:val="24"/>
        </w:rPr>
        <w:t>Efficiently managing flash memory for firmware, lookup tables, bitmap glyphs, and uploaded text files while minimizing RAM usage during execution.</w:t>
      </w:r>
    </w:p>
    <w:p w14:paraId="00000024" w14:textId="77777777" w:rsidR="00E30E7B" w:rsidRDefault="00E30E7B">
      <w:pPr>
        <w:spacing w:before="240" w:after="240"/>
        <w:ind w:left="1440"/>
      </w:pPr>
    </w:p>
    <w:p w14:paraId="00000025" w14:textId="77777777" w:rsidR="00E30E7B" w:rsidRDefault="00E30E7B">
      <w:pPr>
        <w:spacing w:before="240" w:after="240"/>
        <w:ind w:left="1440"/>
      </w:pPr>
    </w:p>
    <w:p w14:paraId="00000026" w14:textId="77777777" w:rsidR="00E30E7B" w:rsidRDefault="00E30E7B">
      <w:pPr>
        <w:spacing w:before="240" w:after="240"/>
        <w:ind w:left="1440"/>
      </w:pPr>
    </w:p>
    <w:p w14:paraId="00000027" w14:textId="77777777" w:rsidR="00E30E7B" w:rsidRDefault="00E30E7B"/>
    <w:p w14:paraId="00000028" w14:textId="77777777" w:rsidR="00E30E7B" w:rsidRDefault="00E30E7B">
      <w:pPr>
        <w:ind w:left="432"/>
      </w:pPr>
    </w:p>
    <w:p w14:paraId="00000029" w14:textId="77777777" w:rsidR="00E30E7B" w:rsidRDefault="00E30E7B"/>
    <w:p w14:paraId="0000002A" w14:textId="77777777" w:rsidR="00E30E7B" w:rsidRDefault="00AB02AC">
      <w:r>
        <w:rPr>
          <w:sz w:val="26"/>
          <w:szCs w:val="26"/>
        </w:rPr>
        <w:t>KPA mapping (the relevant ones from the course outline):</w:t>
      </w:r>
    </w:p>
    <w:p w14:paraId="0000002B" w14:textId="77777777" w:rsidR="00E30E7B" w:rsidRDefault="00E30E7B"/>
    <w:tbl>
      <w:tblPr>
        <w:tblStyle w:val="a0"/>
        <w:tblW w:w="92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5"/>
        <w:gridCol w:w="6330"/>
      </w:tblGrid>
      <w:tr w:rsidR="00E30E7B" w14:paraId="1F93DD50" w14:textId="77777777">
        <w:tc>
          <w:tcPr>
            <w:tcW w:w="2955" w:type="dxa"/>
            <w:shd w:val="clear" w:color="auto" w:fill="auto"/>
            <w:tcMar>
              <w:top w:w="100" w:type="dxa"/>
              <w:left w:w="100" w:type="dxa"/>
              <w:bottom w:w="100" w:type="dxa"/>
              <w:right w:w="100" w:type="dxa"/>
            </w:tcMar>
          </w:tcPr>
          <w:p w14:paraId="0000002C" w14:textId="77777777" w:rsidR="00E30E7B" w:rsidRDefault="00AB02AC">
            <w:pPr>
              <w:pBdr>
                <w:top w:val="nil"/>
                <w:left w:val="nil"/>
                <w:bottom w:val="nil"/>
                <w:right w:val="nil"/>
                <w:between w:val="nil"/>
              </w:pBdr>
            </w:pPr>
            <w:r>
              <w:t>Knowledge Attribute</w:t>
            </w:r>
          </w:p>
        </w:tc>
        <w:tc>
          <w:tcPr>
            <w:tcW w:w="6330" w:type="dxa"/>
            <w:shd w:val="clear" w:color="auto" w:fill="auto"/>
            <w:tcMar>
              <w:top w:w="100" w:type="dxa"/>
              <w:left w:w="100" w:type="dxa"/>
              <w:bottom w:w="100" w:type="dxa"/>
              <w:right w:w="100" w:type="dxa"/>
            </w:tcMar>
          </w:tcPr>
          <w:p w14:paraId="0000002D" w14:textId="77777777" w:rsidR="00E30E7B" w:rsidRDefault="00AB02AC">
            <w:pPr>
              <w:pBdr>
                <w:top w:val="nil"/>
                <w:left w:val="nil"/>
                <w:bottom w:val="nil"/>
                <w:right w:val="nil"/>
                <w:between w:val="nil"/>
              </w:pBdr>
            </w:pPr>
            <w:r>
              <w:t xml:space="preserve">                         Application in the Project</w:t>
            </w:r>
          </w:p>
        </w:tc>
      </w:tr>
      <w:tr w:rsidR="00E30E7B" w14:paraId="069E0455" w14:textId="77777777">
        <w:tc>
          <w:tcPr>
            <w:tcW w:w="2955" w:type="dxa"/>
            <w:shd w:val="clear" w:color="auto" w:fill="auto"/>
            <w:tcMar>
              <w:top w:w="100" w:type="dxa"/>
              <w:left w:w="100" w:type="dxa"/>
              <w:bottom w:w="100" w:type="dxa"/>
              <w:right w:w="100" w:type="dxa"/>
            </w:tcMar>
          </w:tcPr>
          <w:p w14:paraId="0000002E" w14:textId="77777777" w:rsidR="00E30E7B" w:rsidRDefault="00AB02AC">
            <w:pPr>
              <w:pBdr>
                <w:top w:val="nil"/>
                <w:left w:val="nil"/>
                <w:bottom w:val="nil"/>
                <w:right w:val="nil"/>
                <w:between w:val="nil"/>
              </w:pBdr>
            </w:pPr>
            <w:r>
              <w:t xml:space="preserve">K5: Knowledge that supports engineering design in a practice area </w:t>
            </w:r>
          </w:p>
        </w:tc>
        <w:tc>
          <w:tcPr>
            <w:tcW w:w="6330" w:type="dxa"/>
            <w:shd w:val="clear" w:color="auto" w:fill="auto"/>
            <w:tcMar>
              <w:top w:w="100" w:type="dxa"/>
              <w:left w:w="100" w:type="dxa"/>
              <w:bottom w:w="100" w:type="dxa"/>
              <w:right w:w="100" w:type="dxa"/>
            </w:tcMar>
          </w:tcPr>
          <w:p w14:paraId="0000002F" w14:textId="77777777" w:rsidR="00E30E7B" w:rsidRDefault="00AB02AC">
            <w:pPr>
              <w:pBdr>
                <w:top w:val="nil"/>
                <w:left w:val="nil"/>
                <w:bottom w:val="nil"/>
                <w:right w:val="nil"/>
                <w:between w:val="nil"/>
              </w:pBdr>
            </w:pPr>
            <w:r>
              <w:t xml:space="preserve">The project applies engineering design principles to develop a portable Bangla Braille reading and writing device. The system design includes selecting appropriate hardware components (microcontroller, six tactile Braille buttons, audio output module, and storage), designing separate Reading and Writing modes, implementing Bangla Braille encoding and decoding, and developing a user-friendly interface suitable for visually impaired users. </w:t>
            </w:r>
          </w:p>
        </w:tc>
      </w:tr>
      <w:tr w:rsidR="00E30E7B" w14:paraId="7718E22E" w14:textId="77777777">
        <w:tc>
          <w:tcPr>
            <w:tcW w:w="2955" w:type="dxa"/>
            <w:shd w:val="clear" w:color="auto" w:fill="auto"/>
            <w:tcMar>
              <w:top w:w="100" w:type="dxa"/>
              <w:left w:w="100" w:type="dxa"/>
              <w:bottom w:w="100" w:type="dxa"/>
              <w:right w:w="100" w:type="dxa"/>
            </w:tcMar>
          </w:tcPr>
          <w:p w14:paraId="00000030" w14:textId="77777777" w:rsidR="00E30E7B" w:rsidRDefault="00AB02AC">
            <w:pPr>
              <w:pBdr>
                <w:top w:val="nil"/>
                <w:left w:val="nil"/>
                <w:bottom w:val="nil"/>
                <w:right w:val="nil"/>
                <w:between w:val="nil"/>
              </w:pBdr>
            </w:pPr>
            <w:r>
              <w:lastRenderedPageBreak/>
              <w:t xml:space="preserve">K6: Knowledge of engineering practice (technology) in the practice areas in the engineering discipline </w:t>
            </w:r>
          </w:p>
        </w:tc>
        <w:tc>
          <w:tcPr>
            <w:tcW w:w="6330" w:type="dxa"/>
            <w:shd w:val="clear" w:color="auto" w:fill="auto"/>
            <w:tcMar>
              <w:top w:w="100" w:type="dxa"/>
              <w:left w:w="100" w:type="dxa"/>
              <w:bottom w:w="100" w:type="dxa"/>
              <w:right w:w="100" w:type="dxa"/>
            </w:tcMar>
          </w:tcPr>
          <w:p w14:paraId="00000031" w14:textId="77777777" w:rsidR="00E30E7B" w:rsidRDefault="00AB02AC">
            <w:pPr>
              <w:pBdr>
                <w:top w:val="nil"/>
                <w:left w:val="nil"/>
                <w:bottom w:val="nil"/>
                <w:right w:val="nil"/>
                <w:between w:val="nil"/>
              </w:pBdr>
            </w:pPr>
            <w:r>
              <w:t xml:space="preserve">The project demonstrates engineering practice through the implementation of embedded-system technologies, including microcontroller programming, GPIO interfacing for six tactile button outputs and latching button inputs, file handling for reading Bangla text, Braille pattern generation, Braille input recognition, audio feedback, firmware development (writing the codes in C), and integration of hardware and software into a functional assistive device. </w:t>
            </w:r>
          </w:p>
        </w:tc>
      </w:tr>
      <w:tr w:rsidR="00E30E7B" w14:paraId="10A9EC7C" w14:textId="77777777">
        <w:tc>
          <w:tcPr>
            <w:tcW w:w="2955" w:type="dxa"/>
            <w:shd w:val="clear" w:color="auto" w:fill="auto"/>
            <w:tcMar>
              <w:top w:w="100" w:type="dxa"/>
              <w:left w:w="100" w:type="dxa"/>
              <w:bottom w:w="100" w:type="dxa"/>
              <w:right w:w="100" w:type="dxa"/>
            </w:tcMar>
          </w:tcPr>
          <w:p w14:paraId="00000032" w14:textId="77777777" w:rsidR="00E30E7B" w:rsidRDefault="00AB02AC">
            <w:pPr>
              <w:pBdr>
                <w:top w:val="nil"/>
                <w:left w:val="nil"/>
                <w:bottom w:val="nil"/>
                <w:right w:val="nil"/>
                <w:between w:val="nil"/>
              </w:pBdr>
            </w:pPr>
            <w:r>
              <w:t xml:space="preserve">K7: Comprehension of the role of engineering in society and identified issues in engineering practice including ethics, public safety, economic, social, cultural, environmental, and sustainability considerations </w:t>
            </w:r>
          </w:p>
        </w:tc>
        <w:tc>
          <w:tcPr>
            <w:tcW w:w="6330" w:type="dxa"/>
            <w:shd w:val="clear" w:color="auto" w:fill="auto"/>
            <w:tcMar>
              <w:top w:w="100" w:type="dxa"/>
              <w:left w:w="100" w:type="dxa"/>
              <w:bottom w:w="100" w:type="dxa"/>
              <w:right w:w="100" w:type="dxa"/>
            </w:tcMar>
          </w:tcPr>
          <w:p w14:paraId="00000033" w14:textId="77777777" w:rsidR="00E30E7B" w:rsidRDefault="00AB02AC">
            <w:pPr>
              <w:pBdr>
                <w:top w:val="nil"/>
                <w:left w:val="nil"/>
                <w:bottom w:val="nil"/>
                <w:right w:val="nil"/>
                <w:between w:val="nil"/>
              </w:pBdr>
            </w:pPr>
            <w:r>
              <w:t xml:space="preserve">The proposed device promotes inclusive education by enabling visually impaired users to read and write in our mother tongue, Bangla. By utilizing low-cost embedded hardware and focusing on the Bangla language, the system improves accessibility, supports independent learning, and demonstrates the role of engineering in developing socially responsible technology. </w:t>
            </w:r>
          </w:p>
        </w:tc>
      </w:tr>
    </w:tbl>
    <w:p w14:paraId="00000034" w14:textId="77777777" w:rsidR="00E30E7B" w:rsidRDefault="00E30E7B"/>
    <w:p w14:paraId="00000035" w14:textId="77777777" w:rsidR="00E30E7B" w:rsidRDefault="00E30E7B"/>
    <w:p w14:paraId="00000036" w14:textId="77777777" w:rsidR="00E30E7B" w:rsidRDefault="00E30E7B"/>
    <w:p w14:paraId="00000037" w14:textId="77777777" w:rsidR="00E30E7B" w:rsidRDefault="00E30E7B"/>
    <w:p w14:paraId="00000038" w14:textId="77777777" w:rsidR="00E30E7B" w:rsidRDefault="00E30E7B"/>
    <w:p w14:paraId="00000039" w14:textId="77777777" w:rsidR="00E30E7B" w:rsidRDefault="00E30E7B"/>
    <w:p w14:paraId="0000003A" w14:textId="77777777" w:rsidR="00E30E7B" w:rsidRDefault="00E30E7B"/>
    <w:p w14:paraId="0000003B" w14:textId="77777777" w:rsidR="00E30E7B" w:rsidRDefault="00E30E7B"/>
    <w:p w14:paraId="0000003C" w14:textId="77777777" w:rsidR="00E30E7B" w:rsidRDefault="00E30E7B"/>
    <w:p w14:paraId="0000003D" w14:textId="77777777" w:rsidR="00E30E7B" w:rsidRDefault="00E30E7B"/>
    <w:p w14:paraId="0000003E" w14:textId="77777777" w:rsidR="00E30E7B" w:rsidRDefault="00E30E7B"/>
    <w:p w14:paraId="0000003F" w14:textId="77777777" w:rsidR="00E30E7B" w:rsidRDefault="00E30E7B"/>
    <w:p w14:paraId="00000040" w14:textId="77777777" w:rsidR="00E30E7B" w:rsidRDefault="00E30E7B"/>
    <w:p w14:paraId="00000041" w14:textId="77777777" w:rsidR="00E30E7B" w:rsidRDefault="00E30E7B"/>
    <w:p w14:paraId="00000042" w14:textId="77777777" w:rsidR="00E30E7B" w:rsidRDefault="00E30E7B"/>
    <w:p w14:paraId="00000043" w14:textId="77777777" w:rsidR="00E30E7B" w:rsidRDefault="00E30E7B">
      <w:pPr>
        <w:rPr>
          <w:color w:val="00B0F0"/>
        </w:rPr>
      </w:pPr>
    </w:p>
    <w:p w14:paraId="00000044" w14:textId="77777777" w:rsidR="00E30E7B" w:rsidRDefault="00E30E7B">
      <w:pPr>
        <w:rPr>
          <w:color w:val="00B0F0"/>
        </w:rPr>
      </w:pPr>
    </w:p>
    <w:p w14:paraId="00000045" w14:textId="77777777" w:rsidR="00E30E7B" w:rsidRDefault="00E30E7B">
      <w:pPr>
        <w:rPr>
          <w:color w:val="00B0F0"/>
        </w:rPr>
      </w:pPr>
    </w:p>
    <w:p w14:paraId="00000046" w14:textId="77777777" w:rsidR="00E30E7B" w:rsidRDefault="00AB02AC">
      <w:pPr>
        <w:pStyle w:val="Heading1"/>
        <w:keepNext/>
        <w:keepLines/>
        <w:widowControl/>
        <w:numPr>
          <w:ilvl w:val="0"/>
          <w:numId w:val="4"/>
        </w:numPr>
        <w:spacing w:before="360" w:after="360" w:line="259" w:lineRule="auto"/>
        <w:ind w:left="360" w:hanging="360"/>
      </w:pPr>
      <w:r>
        <w:t>Technical Requirements</w:t>
      </w:r>
    </w:p>
    <w:p w14:paraId="00000047" w14:textId="77777777" w:rsidR="00E30E7B" w:rsidRDefault="00E30E7B"/>
    <w:tbl>
      <w:tblPr>
        <w:tblStyle w:val="a1"/>
        <w:tblW w:w="891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55"/>
        <w:gridCol w:w="4456"/>
      </w:tblGrid>
      <w:tr w:rsidR="00E30E7B" w14:paraId="61E20891" w14:textId="77777777">
        <w:tc>
          <w:tcPr>
            <w:tcW w:w="4455" w:type="dxa"/>
            <w:shd w:val="clear" w:color="auto" w:fill="auto"/>
            <w:tcMar>
              <w:top w:w="100" w:type="dxa"/>
              <w:left w:w="100" w:type="dxa"/>
              <w:bottom w:w="100" w:type="dxa"/>
              <w:right w:w="100" w:type="dxa"/>
            </w:tcMar>
          </w:tcPr>
          <w:p w14:paraId="00000048" w14:textId="77777777" w:rsidR="00E30E7B" w:rsidRDefault="00AB02AC">
            <w:pPr>
              <w:pBdr>
                <w:top w:val="nil"/>
                <w:left w:val="nil"/>
                <w:bottom w:val="nil"/>
                <w:right w:val="nil"/>
                <w:between w:val="nil"/>
              </w:pBdr>
            </w:pPr>
            <w:r>
              <w:t>1.Microcontroller</w:t>
            </w:r>
          </w:p>
        </w:tc>
        <w:tc>
          <w:tcPr>
            <w:tcW w:w="4455" w:type="dxa"/>
            <w:shd w:val="clear" w:color="auto" w:fill="auto"/>
            <w:tcMar>
              <w:top w:w="100" w:type="dxa"/>
              <w:left w:w="100" w:type="dxa"/>
              <w:bottom w:w="100" w:type="dxa"/>
              <w:right w:w="100" w:type="dxa"/>
            </w:tcMar>
          </w:tcPr>
          <w:p w14:paraId="00000049" w14:textId="77777777" w:rsidR="00E30E7B" w:rsidRDefault="00AB02AC">
            <w:pPr>
              <w:pBdr>
                <w:top w:val="nil"/>
                <w:left w:val="nil"/>
                <w:bottom w:val="nil"/>
                <w:right w:val="nil"/>
                <w:between w:val="nil"/>
              </w:pBdr>
            </w:pPr>
            <w:r>
              <w:t xml:space="preserve">A programmable microcontroller ( ESP32 ) capable of handling GPIO operations, memory management, and peripheral interfacing. </w:t>
            </w:r>
          </w:p>
        </w:tc>
      </w:tr>
      <w:tr w:rsidR="00E30E7B" w14:paraId="376F935E" w14:textId="77777777">
        <w:tc>
          <w:tcPr>
            <w:tcW w:w="4455" w:type="dxa"/>
            <w:shd w:val="clear" w:color="auto" w:fill="auto"/>
            <w:tcMar>
              <w:top w:w="100" w:type="dxa"/>
              <w:left w:w="100" w:type="dxa"/>
              <w:bottom w:w="100" w:type="dxa"/>
              <w:right w:w="100" w:type="dxa"/>
            </w:tcMar>
          </w:tcPr>
          <w:p w14:paraId="0000004A" w14:textId="77777777" w:rsidR="00E30E7B" w:rsidRDefault="00AB02AC">
            <w:pPr>
              <w:pBdr>
                <w:top w:val="nil"/>
                <w:left w:val="nil"/>
                <w:bottom w:val="nil"/>
                <w:right w:val="nil"/>
                <w:between w:val="nil"/>
              </w:pBdr>
            </w:pPr>
            <w:r>
              <w:t>2. Braille Interface</w:t>
            </w:r>
          </w:p>
        </w:tc>
        <w:tc>
          <w:tcPr>
            <w:tcW w:w="4455" w:type="dxa"/>
            <w:shd w:val="clear" w:color="auto" w:fill="auto"/>
            <w:tcMar>
              <w:top w:w="100" w:type="dxa"/>
              <w:left w:w="100" w:type="dxa"/>
              <w:bottom w:w="100" w:type="dxa"/>
              <w:right w:w="100" w:type="dxa"/>
            </w:tcMar>
          </w:tcPr>
          <w:p w14:paraId="0000004B" w14:textId="77777777" w:rsidR="00E30E7B" w:rsidRDefault="00AB02AC">
            <w:pPr>
              <w:pBdr>
                <w:top w:val="nil"/>
                <w:left w:val="nil"/>
                <w:bottom w:val="nil"/>
                <w:right w:val="nil"/>
                <w:between w:val="nil"/>
              </w:pBdr>
            </w:pPr>
            <w:r>
              <w:t>One cell built of 6 push-pull solenoids for reading mode and another cell with 6 latching buttons for braille writing mode, along with normal push buttons for navigation (read the next letter or take the reading of the next input in writing mode) and mode selection (reading or writing).</w:t>
            </w:r>
          </w:p>
        </w:tc>
      </w:tr>
      <w:tr w:rsidR="00E30E7B" w14:paraId="4E755E2E" w14:textId="77777777">
        <w:tc>
          <w:tcPr>
            <w:tcW w:w="4455" w:type="dxa"/>
            <w:shd w:val="clear" w:color="auto" w:fill="auto"/>
            <w:tcMar>
              <w:top w:w="100" w:type="dxa"/>
              <w:left w:w="100" w:type="dxa"/>
              <w:bottom w:w="100" w:type="dxa"/>
              <w:right w:w="100" w:type="dxa"/>
            </w:tcMar>
          </w:tcPr>
          <w:p w14:paraId="0000004C" w14:textId="77777777" w:rsidR="00E30E7B" w:rsidRDefault="00AB02AC">
            <w:pPr>
              <w:pBdr>
                <w:top w:val="nil"/>
                <w:left w:val="nil"/>
                <w:bottom w:val="nil"/>
                <w:right w:val="nil"/>
                <w:between w:val="nil"/>
              </w:pBdr>
            </w:pPr>
            <w:r>
              <w:t>4,  Speaker</w:t>
            </w:r>
          </w:p>
        </w:tc>
        <w:tc>
          <w:tcPr>
            <w:tcW w:w="4455" w:type="dxa"/>
            <w:shd w:val="clear" w:color="auto" w:fill="auto"/>
            <w:tcMar>
              <w:top w:w="100" w:type="dxa"/>
              <w:left w:w="100" w:type="dxa"/>
              <w:bottom w:w="100" w:type="dxa"/>
              <w:right w:w="100" w:type="dxa"/>
            </w:tcMar>
          </w:tcPr>
          <w:p w14:paraId="0000004D" w14:textId="77777777" w:rsidR="00E30E7B" w:rsidRDefault="00AB02AC">
            <w:pPr>
              <w:pBdr>
                <w:top w:val="nil"/>
                <w:left w:val="nil"/>
                <w:bottom w:val="nil"/>
                <w:right w:val="nil"/>
                <w:between w:val="nil"/>
              </w:pBdr>
            </w:pPr>
            <w:r>
              <w:t xml:space="preserve">One speaker for audio feedback of the letter just </w:t>
            </w:r>
            <w:r>
              <w:lastRenderedPageBreak/>
              <w:t>given as input so that the user can confirm if they type correctly.</w:t>
            </w:r>
          </w:p>
        </w:tc>
      </w:tr>
      <w:tr w:rsidR="00E30E7B" w14:paraId="07AAED2C" w14:textId="77777777">
        <w:tc>
          <w:tcPr>
            <w:tcW w:w="4455" w:type="dxa"/>
            <w:shd w:val="clear" w:color="auto" w:fill="auto"/>
            <w:tcMar>
              <w:top w:w="100" w:type="dxa"/>
              <w:left w:w="100" w:type="dxa"/>
              <w:bottom w:w="100" w:type="dxa"/>
              <w:right w:w="100" w:type="dxa"/>
            </w:tcMar>
          </w:tcPr>
          <w:p w14:paraId="0000004E" w14:textId="77777777" w:rsidR="00E30E7B" w:rsidRDefault="00AB02AC">
            <w:pPr>
              <w:pBdr>
                <w:top w:val="nil"/>
                <w:left w:val="nil"/>
                <w:bottom w:val="nil"/>
                <w:right w:val="nil"/>
                <w:between w:val="nil"/>
              </w:pBdr>
            </w:pPr>
            <w:r>
              <w:lastRenderedPageBreak/>
              <w:t>5. OLED display</w:t>
            </w:r>
          </w:p>
        </w:tc>
        <w:tc>
          <w:tcPr>
            <w:tcW w:w="4455" w:type="dxa"/>
            <w:shd w:val="clear" w:color="auto" w:fill="auto"/>
            <w:tcMar>
              <w:top w:w="100" w:type="dxa"/>
              <w:left w:w="100" w:type="dxa"/>
              <w:bottom w:w="100" w:type="dxa"/>
              <w:right w:w="100" w:type="dxa"/>
            </w:tcMar>
          </w:tcPr>
          <w:p w14:paraId="0000004F" w14:textId="77777777" w:rsidR="00E30E7B" w:rsidRDefault="00AB02AC">
            <w:pPr>
              <w:pBdr>
                <w:top w:val="nil"/>
                <w:left w:val="nil"/>
                <w:bottom w:val="nil"/>
                <w:right w:val="nil"/>
                <w:between w:val="nil"/>
              </w:pBdr>
            </w:pPr>
            <w:r>
              <w:t>One OLED display to show the word typed for others</w:t>
            </w:r>
          </w:p>
        </w:tc>
      </w:tr>
      <w:tr w:rsidR="00E30E7B" w14:paraId="43595806" w14:textId="77777777">
        <w:tc>
          <w:tcPr>
            <w:tcW w:w="4455" w:type="dxa"/>
            <w:shd w:val="clear" w:color="auto" w:fill="auto"/>
            <w:tcMar>
              <w:top w:w="100" w:type="dxa"/>
              <w:left w:w="100" w:type="dxa"/>
              <w:bottom w:w="100" w:type="dxa"/>
              <w:right w:w="100" w:type="dxa"/>
            </w:tcMar>
          </w:tcPr>
          <w:p w14:paraId="00000050" w14:textId="77777777" w:rsidR="00E30E7B" w:rsidRDefault="00AB02AC">
            <w:pPr>
              <w:pBdr>
                <w:top w:val="nil"/>
                <w:left w:val="nil"/>
                <w:bottom w:val="nil"/>
                <w:right w:val="nil"/>
                <w:between w:val="nil"/>
              </w:pBdr>
            </w:pPr>
            <w:r>
              <w:t>6. MOSFETs</w:t>
            </w:r>
          </w:p>
        </w:tc>
        <w:tc>
          <w:tcPr>
            <w:tcW w:w="4455" w:type="dxa"/>
            <w:shd w:val="clear" w:color="auto" w:fill="auto"/>
            <w:tcMar>
              <w:top w:w="100" w:type="dxa"/>
              <w:left w:w="100" w:type="dxa"/>
              <w:bottom w:w="100" w:type="dxa"/>
              <w:right w:w="100" w:type="dxa"/>
            </w:tcMar>
          </w:tcPr>
          <w:p w14:paraId="00000051" w14:textId="77777777" w:rsidR="00E30E7B" w:rsidRDefault="00AB02AC">
            <w:pPr>
              <w:pBdr>
                <w:top w:val="nil"/>
                <w:left w:val="nil"/>
                <w:bottom w:val="nil"/>
                <w:right w:val="nil"/>
                <w:between w:val="nil"/>
              </w:pBdr>
            </w:pPr>
            <w:r>
              <w:t>We need six MOSFETs to drive the output tactile solenoids as they draw large currents, and connecting the solenoids directly to the ESP32 will cause damage.</w:t>
            </w:r>
          </w:p>
        </w:tc>
      </w:tr>
      <w:tr w:rsidR="00E30E7B" w14:paraId="5592AA02" w14:textId="77777777">
        <w:tc>
          <w:tcPr>
            <w:tcW w:w="4455" w:type="dxa"/>
            <w:shd w:val="clear" w:color="auto" w:fill="auto"/>
            <w:tcMar>
              <w:top w:w="100" w:type="dxa"/>
              <w:left w:w="100" w:type="dxa"/>
              <w:bottom w:w="100" w:type="dxa"/>
              <w:right w:w="100" w:type="dxa"/>
            </w:tcMar>
          </w:tcPr>
          <w:p w14:paraId="00000052" w14:textId="77777777" w:rsidR="00E30E7B" w:rsidRDefault="00AB02AC">
            <w:pPr>
              <w:pBdr>
                <w:top w:val="nil"/>
                <w:left w:val="nil"/>
                <w:bottom w:val="nil"/>
                <w:right w:val="nil"/>
                <w:between w:val="nil"/>
              </w:pBdr>
            </w:pPr>
            <w:r>
              <w:t xml:space="preserve">3. Power Supply </w:t>
            </w:r>
          </w:p>
        </w:tc>
        <w:tc>
          <w:tcPr>
            <w:tcW w:w="4455" w:type="dxa"/>
            <w:shd w:val="clear" w:color="auto" w:fill="auto"/>
            <w:tcMar>
              <w:top w:w="100" w:type="dxa"/>
              <w:left w:w="100" w:type="dxa"/>
              <w:bottom w:w="100" w:type="dxa"/>
              <w:right w:w="100" w:type="dxa"/>
            </w:tcMar>
          </w:tcPr>
          <w:p w14:paraId="00000053" w14:textId="77777777" w:rsidR="00E30E7B" w:rsidRDefault="00AB02AC">
            <w:pPr>
              <w:pBdr>
                <w:top w:val="nil"/>
                <w:left w:val="nil"/>
                <w:bottom w:val="nil"/>
                <w:right w:val="nil"/>
                <w:between w:val="nil"/>
              </w:pBdr>
            </w:pPr>
            <w:r>
              <w:t>We shall use an adapter that connects to the grid directly to turn on the device and use it as the main power source driving the tactile buttons.</w:t>
            </w:r>
          </w:p>
        </w:tc>
      </w:tr>
    </w:tbl>
    <w:p w14:paraId="00000054" w14:textId="77777777" w:rsidR="00E30E7B" w:rsidRDefault="00E30E7B"/>
    <w:p w14:paraId="00000055" w14:textId="77777777" w:rsidR="00E30E7B" w:rsidRDefault="00AB02AC">
      <w:pPr>
        <w:pStyle w:val="Heading1"/>
        <w:keepNext/>
        <w:keepLines/>
        <w:widowControl/>
        <w:numPr>
          <w:ilvl w:val="0"/>
          <w:numId w:val="4"/>
        </w:numPr>
        <w:spacing w:before="360" w:after="360" w:line="259" w:lineRule="auto"/>
        <w:ind w:left="360" w:hanging="360"/>
      </w:pPr>
      <w:r>
        <w:rPr>
          <w:sz w:val="28"/>
          <w:szCs w:val="28"/>
        </w:rPr>
        <w:t>Proposed Methodology</w:t>
      </w:r>
    </w:p>
    <w:p w14:paraId="00000056" w14:textId="77777777" w:rsidR="00E30E7B" w:rsidRDefault="00AB02AC">
      <w:pPr>
        <w:rPr>
          <w:sz w:val="26"/>
          <w:szCs w:val="26"/>
        </w:rPr>
      </w:pPr>
      <w:r>
        <w:rPr>
          <w:sz w:val="26"/>
          <w:szCs w:val="26"/>
        </w:rPr>
        <w:t>Reading Mode:</w:t>
      </w:r>
    </w:p>
    <w:p w14:paraId="00000057" w14:textId="77777777" w:rsidR="00E30E7B" w:rsidRDefault="00AB02AC">
      <w:pPr>
        <w:spacing w:before="240" w:after="240"/>
        <w:rPr>
          <w:b/>
          <w:bCs/>
          <w:sz w:val="24"/>
          <w:szCs w:val="24"/>
        </w:rPr>
      </w:pPr>
      <w:r>
        <w:rPr>
          <w:b/>
          <w:bCs/>
          <w:sz w:val="24"/>
          <w:szCs w:val="24"/>
        </w:rPr>
        <w:t>Setup phase (Once per text file)</w:t>
      </w:r>
    </w:p>
    <w:p w14:paraId="00000058" w14:textId="74F9A57E" w:rsidR="00E30E7B" w:rsidRDefault="00AB02AC">
      <w:pPr>
        <w:numPr>
          <w:ilvl w:val="0"/>
          <w:numId w:val="5"/>
        </w:numPr>
        <w:spacing w:before="240"/>
        <w:rPr>
          <w:sz w:val="24"/>
          <w:szCs w:val="24"/>
        </w:rPr>
      </w:pPr>
      <w:r>
        <w:rPr>
          <w:sz w:val="24"/>
          <w:szCs w:val="24"/>
        </w:rPr>
        <w:t xml:space="preserve">The user connects phone/laptop to the ESP32's </w:t>
      </w:r>
      <w:proofErr w:type="spellStart"/>
      <w:r>
        <w:rPr>
          <w:sz w:val="24"/>
          <w:szCs w:val="24"/>
        </w:rPr>
        <w:t>WiFi</w:t>
      </w:r>
      <w:proofErr w:type="spellEnd"/>
      <w:r>
        <w:rPr>
          <w:sz w:val="24"/>
          <w:szCs w:val="24"/>
        </w:rPr>
        <w:t xml:space="preserve"> network and </w:t>
      </w:r>
      <w:r w:rsidR="00EF3FC7">
        <w:rPr>
          <w:sz w:val="24"/>
          <w:szCs w:val="24"/>
        </w:rPr>
        <w:t>opens</w:t>
      </w:r>
      <w:r>
        <w:rPr>
          <w:sz w:val="24"/>
          <w:szCs w:val="24"/>
        </w:rPr>
        <w:t xml:space="preserve"> its IP address in a browser.</w:t>
      </w:r>
    </w:p>
    <w:p w14:paraId="00000059" w14:textId="77777777" w:rsidR="00E30E7B" w:rsidRDefault="00AB02AC">
      <w:pPr>
        <w:numPr>
          <w:ilvl w:val="0"/>
          <w:numId w:val="5"/>
        </w:numPr>
        <w:rPr>
          <w:sz w:val="24"/>
          <w:szCs w:val="24"/>
        </w:rPr>
      </w:pPr>
      <w:r>
        <w:rPr>
          <w:sz w:val="24"/>
          <w:szCs w:val="24"/>
        </w:rPr>
        <w:t>The ESP32 runs a small web server that serves a simple upload page.</w:t>
      </w:r>
    </w:p>
    <w:p w14:paraId="0000005A" w14:textId="77777777" w:rsidR="00E30E7B" w:rsidRDefault="00AB02AC">
      <w:pPr>
        <w:numPr>
          <w:ilvl w:val="0"/>
          <w:numId w:val="5"/>
        </w:numPr>
        <w:rPr>
          <w:sz w:val="24"/>
          <w:szCs w:val="24"/>
        </w:rPr>
      </w:pPr>
      <w:r>
        <w:rPr>
          <w:sz w:val="24"/>
          <w:szCs w:val="24"/>
        </w:rPr>
        <w:t>The user selects and uploads the Bangla .txt file through that page.</w:t>
      </w:r>
    </w:p>
    <w:p w14:paraId="0000005B" w14:textId="77777777" w:rsidR="00E30E7B" w:rsidRDefault="00AB02AC">
      <w:pPr>
        <w:numPr>
          <w:ilvl w:val="0"/>
          <w:numId w:val="5"/>
        </w:numPr>
        <w:spacing w:after="240"/>
        <w:rPr>
          <w:sz w:val="24"/>
          <w:szCs w:val="24"/>
        </w:rPr>
      </w:pPr>
      <w:r>
        <w:rPr>
          <w:sz w:val="24"/>
          <w:szCs w:val="24"/>
        </w:rPr>
        <w:t xml:space="preserve">The ESP32 receives the raw bytes over </w:t>
      </w:r>
      <w:proofErr w:type="spellStart"/>
      <w:r>
        <w:rPr>
          <w:sz w:val="24"/>
          <w:szCs w:val="24"/>
        </w:rPr>
        <w:t>WiFi</w:t>
      </w:r>
      <w:proofErr w:type="spellEnd"/>
      <w:r>
        <w:rPr>
          <w:sz w:val="24"/>
          <w:szCs w:val="24"/>
        </w:rPr>
        <w:t xml:space="preserve"> and writes them, unchanged, into a file in its own flash storage using the library </w:t>
      </w:r>
      <w:proofErr w:type="spellStart"/>
      <w:r>
        <w:rPr>
          <w:sz w:val="24"/>
          <w:szCs w:val="24"/>
        </w:rPr>
        <w:t>LittleFS.h</w:t>
      </w:r>
      <w:proofErr w:type="spellEnd"/>
      <w:r>
        <w:rPr>
          <w:sz w:val="24"/>
          <w:szCs w:val="24"/>
        </w:rPr>
        <w:t>.</w:t>
      </w:r>
    </w:p>
    <w:p w14:paraId="0000005C" w14:textId="77777777" w:rsidR="00E30E7B" w:rsidRDefault="00AB02AC">
      <w:pPr>
        <w:spacing w:before="240" w:after="240"/>
        <w:rPr>
          <w:b/>
          <w:bCs/>
          <w:sz w:val="24"/>
          <w:szCs w:val="24"/>
        </w:rPr>
      </w:pPr>
      <w:r>
        <w:rPr>
          <w:b/>
          <w:bCs/>
          <w:sz w:val="24"/>
          <w:szCs w:val="24"/>
        </w:rPr>
        <w:t>Reading loop (runs continuously while displaying)</w:t>
      </w:r>
    </w:p>
    <w:p w14:paraId="0000005D" w14:textId="77777777" w:rsidR="00E30E7B" w:rsidRDefault="00AB02AC">
      <w:pPr>
        <w:spacing w:before="240" w:after="240"/>
        <w:rPr>
          <w:sz w:val="24"/>
          <w:szCs w:val="24"/>
        </w:rPr>
      </w:pPr>
      <w:r>
        <w:rPr>
          <w:sz w:val="24"/>
          <w:szCs w:val="24"/>
        </w:rPr>
        <w:t>5. The program opens that saved file and keeps a File object that automatically tracks which byte to read next.</w:t>
      </w:r>
    </w:p>
    <w:p w14:paraId="0000005E" w14:textId="77777777" w:rsidR="00E30E7B" w:rsidRDefault="00AB02AC">
      <w:pPr>
        <w:spacing w:before="240" w:after="240"/>
        <w:rPr>
          <w:sz w:val="24"/>
          <w:szCs w:val="24"/>
        </w:rPr>
      </w:pPr>
      <w:r>
        <w:rPr>
          <w:sz w:val="24"/>
          <w:szCs w:val="24"/>
        </w:rPr>
        <w:t>6. On each step, it reads bytes starting at the current position. Since Bengali code points are 3 bytes in UTF-8, it reads 1 first byte to detect a 3-byte sequence, then reads the other 2, and combines all 3 into a single Unicode code point.</w:t>
      </w:r>
    </w:p>
    <w:p w14:paraId="0000005F" w14:textId="77777777" w:rsidR="00E30E7B" w:rsidRDefault="00AB02AC">
      <w:pPr>
        <w:spacing w:before="240" w:after="240"/>
        <w:rPr>
          <w:sz w:val="24"/>
          <w:szCs w:val="24"/>
        </w:rPr>
      </w:pPr>
      <w:r>
        <w:rPr>
          <w:sz w:val="24"/>
          <w:szCs w:val="24"/>
        </w:rPr>
        <w:t>7. That code point is looked up in the pre-saved Braille mapping table to get a 6-bit dot pattern.</w:t>
      </w:r>
    </w:p>
    <w:p w14:paraId="00000060" w14:textId="77777777" w:rsidR="00E30E7B" w:rsidRDefault="00AB02AC">
      <w:pPr>
        <w:spacing w:before="240" w:after="240"/>
        <w:rPr>
          <w:sz w:val="24"/>
          <w:szCs w:val="24"/>
        </w:rPr>
      </w:pPr>
      <w:r>
        <w:rPr>
          <w:sz w:val="24"/>
          <w:szCs w:val="24"/>
        </w:rPr>
        <w:t>8. The ESP32 drives the six actuators according to that pattern, raising the correct dots.</w:t>
      </w:r>
    </w:p>
    <w:p w14:paraId="00000061" w14:textId="77777777" w:rsidR="00E30E7B" w:rsidRDefault="00AB02AC">
      <w:pPr>
        <w:spacing w:before="240" w:after="240"/>
        <w:rPr>
          <w:sz w:val="24"/>
          <w:szCs w:val="24"/>
        </w:rPr>
      </w:pPr>
      <w:r>
        <w:rPr>
          <w:sz w:val="24"/>
          <w:szCs w:val="24"/>
        </w:rPr>
        <w:t>9. It waits for the user's "next" button press.</w:t>
      </w:r>
    </w:p>
    <w:p w14:paraId="00000062" w14:textId="77777777" w:rsidR="00E30E7B" w:rsidRDefault="00AB02AC">
      <w:pPr>
        <w:spacing w:before="240" w:after="240"/>
        <w:rPr>
          <w:sz w:val="24"/>
          <w:szCs w:val="24"/>
        </w:rPr>
      </w:pPr>
      <w:r>
        <w:rPr>
          <w:sz w:val="24"/>
          <w:szCs w:val="24"/>
        </w:rPr>
        <w:t xml:space="preserve">10. On the next press, it loops back to step 6 and reads the next character — continuing from exactly where the file cursor left off, with nothing about the previous character kept in memory. </w:t>
      </w:r>
    </w:p>
    <w:p w14:paraId="00000063" w14:textId="77777777" w:rsidR="00E30E7B" w:rsidRDefault="00E30E7B">
      <w:pPr>
        <w:ind w:left="720"/>
      </w:pPr>
    </w:p>
    <w:p w14:paraId="00000064" w14:textId="77777777" w:rsidR="00E30E7B" w:rsidRDefault="00AB02AC">
      <w:pPr>
        <w:ind w:left="432"/>
      </w:pPr>
      <w:r>
        <w:rPr>
          <w:noProof/>
        </w:rPr>
        <w:lastRenderedPageBreak/>
        <w:drawing>
          <wp:inline distT="114300" distB="114300" distL="114300" distR="114300">
            <wp:extent cx="3979863" cy="596979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79863" cy="5969794"/>
                    </a:xfrm>
                    <a:prstGeom prst="rect">
                      <a:avLst/>
                    </a:prstGeom>
                    <a:ln/>
                  </pic:spPr>
                </pic:pic>
              </a:graphicData>
            </a:graphic>
          </wp:inline>
        </w:drawing>
      </w:r>
    </w:p>
    <w:p w14:paraId="00000065" w14:textId="77777777" w:rsidR="00E30E7B" w:rsidRDefault="00AB02AC">
      <w:pPr>
        <w:ind w:left="432"/>
      </w:pPr>
      <w:r>
        <w:t xml:space="preserve">                              Fig: Reading Mode</w:t>
      </w:r>
    </w:p>
    <w:p w14:paraId="00000066" w14:textId="77777777" w:rsidR="00E30E7B" w:rsidRDefault="00E30E7B">
      <w:pPr>
        <w:ind w:left="432"/>
      </w:pPr>
    </w:p>
    <w:p w14:paraId="00000067" w14:textId="77777777" w:rsidR="00E30E7B" w:rsidRDefault="00E30E7B">
      <w:pPr>
        <w:ind w:left="432"/>
      </w:pPr>
    </w:p>
    <w:p w14:paraId="00000068" w14:textId="77777777" w:rsidR="00E30E7B" w:rsidRDefault="00E30E7B">
      <w:pPr>
        <w:ind w:left="432"/>
      </w:pPr>
    </w:p>
    <w:p w14:paraId="00000069" w14:textId="77777777" w:rsidR="00E30E7B" w:rsidRDefault="00AB02AC">
      <w:pPr>
        <w:ind w:left="432"/>
        <w:rPr>
          <w:sz w:val="26"/>
          <w:szCs w:val="26"/>
        </w:rPr>
      </w:pPr>
      <w:r>
        <w:rPr>
          <w:sz w:val="26"/>
          <w:szCs w:val="26"/>
        </w:rPr>
        <w:t>Writing Mode:</w:t>
      </w:r>
    </w:p>
    <w:p w14:paraId="0000006A" w14:textId="77777777" w:rsidR="00E30E7B" w:rsidRDefault="00E30E7B">
      <w:pPr>
        <w:ind w:left="432"/>
      </w:pPr>
    </w:p>
    <w:p w14:paraId="0000006B" w14:textId="77777777" w:rsidR="00E30E7B" w:rsidRDefault="00AB02AC">
      <w:pPr>
        <w:ind w:left="432"/>
        <w:rPr>
          <w:sz w:val="24"/>
          <w:szCs w:val="24"/>
        </w:rPr>
      </w:pPr>
      <w:r>
        <w:rPr>
          <w:sz w:val="24"/>
          <w:szCs w:val="24"/>
        </w:rPr>
        <w:t>There are two main concerns  regarding the writing mode,</w:t>
      </w:r>
    </w:p>
    <w:p w14:paraId="0000006C" w14:textId="77777777" w:rsidR="00E30E7B" w:rsidRDefault="00E30E7B">
      <w:pPr>
        <w:ind w:left="432"/>
        <w:rPr>
          <w:sz w:val="24"/>
          <w:szCs w:val="24"/>
        </w:rPr>
      </w:pPr>
    </w:p>
    <w:p w14:paraId="0000006D" w14:textId="77777777" w:rsidR="00E30E7B" w:rsidRDefault="00AB02AC">
      <w:pPr>
        <w:ind w:left="720"/>
        <w:rPr>
          <w:sz w:val="24"/>
          <w:szCs w:val="24"/>
        </w:rPr>
      </w:pPr>
      <w:r>
        <w:rPr>
          <w:sz w:val="24"/>
          <w:szCs w:val="24"/>
        </w:rPr>
        <w:t>1. The OLED display does not provide native support for rendering Bangla Unicode characters. Although the U8g2 graphics library manages communication with the OLED and provides drawing functions, it does not include Bangla fonts by default. Therefore, custom bitmap glyphs must be created for each Bangla character (and required character combinations with vowel signs) so that the microcontroller can accurately render the intended text on the display. For simplicity we will map the bitmaps of each individual letter and their vowel attached form in the memory (rather than “building” the “</w:t>
      </w:r>
      <w:proofErr w:type="spellStart"/>
      <w:r>
        <w:rPr>
          <w:sz w:val="24"/>
          <w:szCs w:val="24"/>
        </w:rPr>
        <w:t>kaar</w:t>
      </w:r>
      <w:proofErr w:type="spellEnd"/>
      <w:r>
        <w:rPr>
          <w:sz w:val="24"/>
          <w:szCs w:val="24"/>
        </w:rPr>
        <w:t xml:space="preserve">” attached form of that letter from the input) so the </w:t>
      </w:r>
      <w:r>
        <w:rPr>
          <w:sz w:val="24"/>
          <w:szCs w:val="24"/>
        </w:rPr>
        <w:lastRenderedPageBreak/>
        <w:t>whole thing can be used as a look up table.</w:t>
      </w:r>
    </w:p>
    <w:p w14:paraId="0000006E" w14:textId="77777777" w:rsidR="00E30E7B" w:rsidRDefault="00E30E7B">
      <w:pPr>
        <w:ind w:left="720"/>
        <w:rPr>
          <w:sz w:val="24"/>
          <w:szCs w:val="24"/>
        </w:rPr>
      </w:pPr>
    </w:p>
    <w:p w14:paraId="0000006F" w14:textId="77777777" w:rsidR="00E30E7B" w:rsidRDefault="00AB02AC">
      <w:pPr>
        <w:ind w:left="720"/>
        <w:rPr>
          <w:sz w:val="24"/>
          <w:szCs w:val="24"/>
        </w:rPr>
      </w:pPr>
      <w:r>
        <w:rPr>
          <w:sz w:val="24"/>
          <w:szCs w:val="24"/>
        </w:rPr>
        <w:t>2. Since Bangla language have “</w:t>
      </w:r>
      <w:proofErr w:type="spellStart"/>
      <w:r>
        <w:rPr>
          <w:sz w:val="24"/>
          <w:szCs w:val="24"/>
        </w:rPr>
        <w:t>kaar</w:t>
      </w:r>
      <w:proofErr w:type="spellEnd"/>
      <w:r>
        <w:rPr>
          <w:sz w:val="24"/>
          <w:szCs w:val="24"/>
        </w:rPr>
        <w:t>” and the Braille system does not have a separate encoding for “</w:t>
      </w:r>
      <w:proofErr w:type="spellStart"/>
      <w:r>
        <w:rPr>
          <w:sz w:val="24"/>
          <w:szCs w:val="24"/>
        </w:rPr>
        <w:t>kaar</w:t>
      </w:r>
      <w:proofErr w:type="spellEnd"/>
      <w:r>
        <w:rPr>
          <w:sz w:val="24"/>
          <w:szCs w:val="24"/>
        </w:rPr>
        <w:t>” and assumes that if a vowel appears after consonant it has to be a “</w:t>
      </w:r>
      <w:proofErr w:type="spellStart"/>
      <w:r>
        <w:rPr>
          <w:sz w:val="24"/>
          <w:szCs w:val="24"/>
        </w:rPr>
        <w:t>kaar</w:t>
      </w:r>
      <w:proofErr w:type="spellEnd"/>
      <w:r>
        <w:rPr>
          <w:sz w:val="24"/>
          <w:szCs w:val="24"/>
        </w:rPr>
        <w:t>” attached to it, we will need to logically implement it using “lookahead buffer” approach  before displaying it on OLED. It takes one input and then waits for the next one. If it is a standalone vowel, it directly shows the output but if it is a consonant and the next letter is vowel it combines them to display the text format with “</w:t>
      </w:r>
      <w:proofErr w:type="spellStart"/>
      <w:r>
        <w:rPr>
          <w:sz w:val="24"/>
          <w:szCs w:val="24"/>
        </w:rPr>
        <w:t>kaar</w:t>
      </w:r>
      <w:proofErr w:type="spellEnd"/>
      <w:r>
        <w:rPr>
          <w:sz w:val="24"/>
          <w:szCs w:val="24"/>
        </w:rPr>
        <w:t xml:space="preserve">” attached. </w:t>
      </w:r>
    </w:p>
    <w:p w14:paraId="00000070" w14:textId="77777777" w:rsidR="00E30E7B" w:rsidRDefault="00E30E7B">
      <w:pPr>
        <w:ind w:left="720"/>
        <w:rPr>
          <w:sz w:val="24"/>
          <w:szCs w:val="24"/>
        </w:rPr>
      </w:pPr>
    </w:p>
    <w:p w14:paraId="00000071" w14:textId="77777777" w:rsidR="00E30E7B" w:rsidRDefault="00E30E7B">
      <w:pPr>
        <w:ind w:left="720"/>
        <w:rPr>
          <w:sz w:val="24"/>
          <w:szCs w:val="24"/>
        </w:rPr>
      </w:pPr>
    </w:p>
    <w:p w14:paraId="00000072" w14:textId="77777777" w:rsidR="00E30E7B" w:rsidRDefault="00AB02AC">
      <w:pPr>
        <w:ind w:left="432"/>
        <w:rPr>
          <w:sz w:val="24"/>
          <w:szCs w:val="24"/>
        </w:rPr>
      </w:pPr>
      <w:r>
        <w:rPr>
          <w:sz w:val="24"/>
          <w:szCs w:val="24"/>
        </w:rPr>
        <w:t>The pipeline for the writing mode is as below-</w:t>
      </w:r>
    </w:p>
    <w:p w14:paraId="00000073" w14:textId="77777777" w:rsidR="00E30E7B" w:rsidRDefault="00E30E7B">
      <w:pPr>
        <w:ind w:left="432"/>
        <w:rPr>
          <w:sz w:val="24"/>
          <w:szCs w:val="24"/>
        </w:rPr>
      </w:pPr>
    </w:p>
    <w:p w14:paraId="00000074" w14:textId="77777777" w:rsidR="00E30E7B" w:rsidRDefault="00AB02AC">
      <w:pPr>
        <w:numPr>
          <w:ilvl w:val="0"/>
          <w:numId w:val="1"/>
        </w:numPr>
        <w:rPr>
          <w:sz w:val="24"/>
          <w:szCs w:val="24"/>
        </w:rPr>
      </w:pPr>
      <w:r>
        <w:rPr>
          <w:sz w:val="24"/>
          <w:szCs w:val="24"/>
        </w:rPr>
        <w:t>The user types a single letter using the 6 latching push buttons.</w:t>
      </w:r>
    </w:p>
    <w:p w14:paraId="00000075" w14:textId="77777777" w:rsidR="00E30E7B" w:rsidRDefault="00AB02AC">
      <w:pPr>
        <w:numPr>
          <w:ilvl w:val="0"/>
          <w:numId w:val="1"/>
        </w:numPr>
        <w:rPr>
          <w:sz w:val="24"/>
          <w:szCs w:val="24"/>
        </w:rPr>
      </w:pPr>
      <w:r>
        <w:rPr>
          <w:sz w:val="24"/>
          <w:szCs w:val="24"/>
        </w:rPr>
        <w:t>The device waits for the Enter push button</w:t>
      </w:r>
    </w:p>
    <w:p w14:paraId="00000076" w14:textId="03320C84" w:rsidR="00E30E7B" w:rsidRDefault="00AB02AC">
      <w:pPr>
        <w:numPr>
          <w:ilvl w:val="0"/>
          <w:numId w:val="1"/>
        </w:numPr>
        <w:rPr>
          <w:sz w:val="24"/>
          <w:szCs w:val="24"/>
        </w:rPr>
      </w:pPr>
      <w:r>
        <w:rPr>
          <w:sz w:val="24"/>
          <w:szCs w:val="24"/>
        </w:rPr>
        <w:t xml:space="preserve">It reads the states of the six push buttons and </w:t>
      </w:r>
      <w:r w:rsidR="00EF3FC7">
        <w:rPr>
          <w:sz w:val="24"/>
          <w:szCs w:val="24"/>
        </w:rPr>
        <w:t>generates</w:t>
      </w:r>
      <w:r>
        <w:rPr>
          <w:sz w:val="24"/>
          <w:szCs w:val="24"/>
        </w:rPr>
        <w:t xml:space="preserve"> the corresponding 6-bit Braille pattern. </w:t>
      </w:r>
    </w:p>
    <w:p w14:paraId="00000077" w14:textId="77777777" w:rsidR="00E30E7B" w:rsidRDefault="00AB02AC">
      <w:pPr>
        <w:numPr>
          <w:ilvl w:val="0"/>
          <w:numId w:val="1"/>
        </w:numPr>
        <w:rPr>
          <w:sz w:val="24"/>
          <w:szCs w:val="24"/>
        </w:rPr>
      </w:pPr>
      <w:r>
        <w:rPr>
          <w:sz w:val="24"/>
          <w:szCs w:val="24"/>
        </w:rPr>
        <w:t xml:space="preserve">Searches the Braille lookup table (six bit pattern to direct OLED display glyph Bitmap)  to identify the corresponding Bangla character. </w:t>
      </w:r>
    </w:p>
    <w:p w14:paraId="00000078" w14:textId="77777777" w:rsidR="00E30E7B" w:rsidRDefault="00AB02AC">
      <w:pPr>
        <w:numPr>
          <w:ilvl w:val="0"/>
          <w:numId w:val="1"/>
        </w:numPr>
        <w:rPr>
          <w:sz w:val="24"/>
          <w:szCs w:val="24"/>
        </w:rPr>
      </w:pPr>
      <w:r>
        <w:rPr>
          <w:sz w:val="24"/>
          <w:szCs w:val="24"/>
        </w:rPr>
        <w:t xml:space="preserve">Determines whether the recognized character is a consonant. If </w:t>
      </w:r>
      <w:r>
        <w:rPr>
          <w:b/>
          <w:bCs/>
          <w:sz w:val="24"/>
          <w:szCs w:val="24"/>
        </w:rPr>
        <w:t>No</w:t>
      </w:r>
      <w:r>
        <w:rPr>
          <w:sz w:val="24"/>
          <w:szCs w:val="24"/>
        </w:rPr>
        <w:t>, retrieve its display glyph from the glyph lookup table and proceed to Step 10.</w:t>
      </w:r>
    </w:p>
    <w:p w14:paraId="00000079" w14:textId="77777777" w:rsidR="00E30E7B" w:rsidRDefault="00AB02AC">
      <w:pPr>
        <w:ind w:left="720"/>
        <w:rPr>
          <w:sz w:val="24"/>
          <w:szCs w:val="24"/>
        </w:rPr>
      </w:pPr>
      <w:r>
        <w:rPr>
          <w:sz w:val="24"/>
          <w:szCs w:val="24"/>
        </w:rPr>
        <w:t xml:space="preserve">If </w:t>
      </w:r>
      <w:r>
        <w:rPr>
          <w:b/>
          <w:bCs/>
          <w:sz w:val="24"/>
          <w:szCs w:val="24"/>
        </w:rPr>
        <w:t>Yes</w:t>
      </w:r>
      <w:r>
        <w:rPr>
          <w:sz w:val="24"/>
          <w:szCs w:val="24"/>
        </w:rPr>
        <w:t>, continue to Step 6.</w:t>
      </w:r>
    </w:p>
    <w:p w14:paraId="0000007A" w14:textId="77777777" w:rsidR="00E30E7B" w:rsidRDefault="00E30E7B">
      <w:pPr>
        <w:ind w:left="720"/>
        <w:rPr>
          <w:sz w:val="24"/>
          <w:szCs w:val="24"/>
        </w:rPr>
      </w:pPr>
    </w:p>
    <w:p w14:paraId="0000007B" w14:textId="77777777" w:rsidR="00E30E7B" w:rsidRDefault="00AB02AC">
      <w:pPr>
        <w:numPr>
          <w:ilvl w:val="0"/>
          <w:numId w:val="1"/>
        </w:numPr>
        <w:rPr>
          <w:sz w:val="24"/>
          <w:szCs w:val="24"/>
        </w:rPr>
      </w:pPr>
      <w:r>
        <w:rPr>
          <w:sz w:val="24"/>
          <w:szCs w:val="24"/>
        </w:rPr>
        <w:t xml:space="preserve">Peeks at the next Braille input without permanently processing it. </w:t>
      </w:r>
    </w:p>
    <w:p w14:paraId="0000007C" w14:textId="77777777" w:rsidR="00E30E7B" w:rsidRDefault="00AB02AC">
      <w:pPr>
        <w:numPr>
          <w:ilvl w:val="0"/>
          <w:numId w:val="1"/>
        </w:numPr>
        <w:rPr>
          <w:sz w:val="24"/>
          <w:szCs w:val="24"/>
        </w:rPr>
      </w:pPr>
      <w:r>
        <w:rPr>
          <w:rFonts w:ascii="Baloo Da" w:eastAsia="Baloo Da" w:hAnsi="Baloo Da" w:cs="Baloo Da"/>
          <w:sz w:val="24"/>
          <w:szCs w:val="24"/>
        </w:rPr>
        <w:t>Determines whether the next character is a vowel sign (</w:t>
      </w:r>
      <w:proofErr w:type="spellStart"/>
      <w:r>
        <w:rPr>
          <w:rFonts w:ascii="Baloo Da" w:eastAsia="Baloo Da" w:hAnsi="Baloo Da" w:cs="Baloo Da"/>
          <w:sz w:val="24"/>
          <w:szCs w:val="24"/>
        </w:rPr>
        <w:t>কার</w:t>
      </w:r>
      <w:proofErr w:type="spellEnd"/>
      <w:r>
        <w:rPr>
          <w:rFonts w:ascii="Baloo Da" w:eastAsia="Baloo Da" w:hAnsi="Baloo Da" w:cs="Baloo Da"/>
          <w:sz w:val="24"/>
          <w:szCs w:val="24"/>
        </w:rPr>
        <w:t xml:space="preserve">). If </w:t>
      </w:r>
      <w:r>
        <w:rPr>
          <w:b/>
          <w:bCs/>
          <w:sz w:val="24"/>
          <w:szCs w:val="24"/>
        </w:rPr>
        <w:t>Yes</w:t>
      </w:r>
      <w:r>
        <w:rPr>
          <w:sz w:val="24"/>
          <w:szCs w:val="24"/>
        </w:rPr>
        <w:t xml:space="preserve">, combine the consonant and vowel sign into a composed character (e.g., </w:t>
      </w:r>
      <w:r>
        <w:rPr>
          <w:rFonts w:ascii="Arial Unicode MS" w:eastAsia="Arial Unicode MS" w:hAnsi="Arial Unicode MS" w:cs="Arial Unicode MS"/>
          <w:b/>
          <w:bCs/>
          <w:sz w:val="24"/>
          <w:szCs w:val="24"/>
        </w:rPr>
        <w:t xml:space="preserve">ক + ি → </w:t>
      </w:r>
      <w:proofErr w:type="spellStart"/>
      <w:r>
        <w:rPr>
          <w:rFonts w:ascii="Arial Unicode MS" w:eastAsia="Arial Unicode MS" w:hAnsi="Arial Unicode MS" w:cs="Arial Unicode MS"/>
          <w:b/>
          <w:bCs/>
          <w:sz w:val="24"/>
          <w:szCs w:val="24"/>
        </w:rPr>
        <w:t>কি</w:t>
      </w:r>
      <w:proofErr w:type="spellEnd"/>
      <w:r>
        <w:rPr>
          <w:sz w:val="24"/>
          <w:szCs w:val="24"/>
        </w:rPr>
        <w:t xml:space="preserve">) and retrieve the corresponding glyph from the lookup table. If </w:t>
      </w:r>
      <w:r>
        <w:rPr>
          <w:b/>
          <w:bCs/>
          <w:sz w:val="24"/>
          <w:szCs w:val="24"/>
        </w:rPr>
        <w:t>No</w:t>
      </w:r>
      <w:r>
        <w:rPr>
          <w:sz w:val="24"/>
          <w:szCs w:val="24"/>
        </w:rPr>
        <w:t>, retrieve the glyph corresponding to the consonant alone.</w:t>
      </w:r>
    </w:p>
    <w:p w14:paraId="0000007D" w14:textId="77777777" w:rsidR="00E30E7B" w:rsidRDefault="00AB02AC">
      <w:pPr>
        <w:numPr>
          <w:ilvl w:val="0"/>
          <w:numId w:val="1"/>
        </w:numPr>
        <w:rPr>
          <w:sz w:val="24"/>
          <w:szCs w:val="24"/>
        </w:rPr>
      </w:pPr>
      <w:r>
        <w:rPr>
          <w:sz w:val="24"/>
          <w:szCs w:val="24"/>
        </w:rPr>
        <w:t xml:space="preserve">Updates the text buffer with the final character or composed character. </w:t>
      </w:r>
    </w:p>
    <w:p w14:paraId="0000007E" w14:textId="78B9096C" w:rsidR="00E30E7B" w:rsidRDefault="00AB02AC">
      <w:pPr>
        <w:numPr>
          <w:ilvl w:val="0"/>
          <w:numId w:val="1"/>
        </w:numPr>
        <w:rPr>
          <w:sz w:val="24"/>
          <w:szCs w:val="24"/>
        </w:rPr>
      </w:pPr>
      <w:r>
        <w:rPr>
          <w:sz w:val="24"/>
          <w:szCs w:val="24"/>
        </w:rPr>
        <w:t xml:space="preserve">Generates the corresponding audio output and </w:t>
      </w:r>
      <w:r w:rsidR="00EF3FC7">
        <w:rPr>
          <w:sz w:val="24"/>
          <w:szCs w:val="24"/>
        </w:rPr>
        <w:t>announces</w:t>
      </w:r>
      <w:r>
        <w:rPr>
          <w:sz w:val="24"/>
          <w:szCs w:val="24"/>
        </w:rPr>
        <w:t xml:space="preserve"> the recognized character through the speaker. </w:t>
      </w:r>
    </w:p>
    <w:p w14:paraId="0000007F" w14:textId="77777777" w:rsidR="00E30E7B" w:rsidRDefault="00AB02AC">
      <w:pPr>
        <w:numPr>
          <w:ilvl w:val="0"/>
          <w:numId w:val="1"/>
        </w:numPr>
        <w:rPr>
          <w:sz w:val="24"/>
          <w:szCs w:val="24"/>
        </w:rPr>
      </w:pPr>
      <w:r>
        <w:rPr>
          <w:sz w:val="24"/>
          <w:szCs w:val="24"/>
        </w:rPr>
        <w:t xml:space="preserve">Renders the selected glyph on the OLED using the U8g2 graphics library. </w:t>
      </w:r>
    </w:p>
    <w:p w14:paraId="00000080" w14:textId="77777777" w:rsidR="00E30E7B" w:rsidRDefault="00AB02AC">
      <w:pPr>
        <w:numPr>
          <w:ilvl w:val="0"/>
          <w:numId w:val="1"/>
        </w:numPr>
        <w:spacing w:after="240"/>
        <w:rPr>
          <w:sz w:val="24"/>
          <w:szCs w:val="24"/>
        </w:rPr>
      </w:pPr>
      <w:r>
        <w:rPr>
          <w:sz w:val="24"/>
          <w:szCs w:val="24"/>
        </w:rPr>
        <w:t xml:space="preserve">Repeats the process for the next Braille input until the writing session is complete. </w:t>
      </w:r>
    </w:p>
    <w:p w14:paraId="00000081" w14:textId="77777777" w:rsidR="00E30E7B" w:rsidRDefault="00E30E7B">
      <w:pPr>
        <w:spacing w:before="240" w:after="240"/>
        <w:ind w:left="720"/>
      </w:pPr>
    </w:p>
    <w:p w14:paraId="00000082" w14:textId="77777777" w:rsidR="00E30E7B" w:rsidRDefault="00AB02AC">
      <w:pPr>
        <w:ind w:left="432"/>
        <w:rPr>
          <w:b/>
          <w:bCs/>
        </w:rPr>
      </w:pPr>
      <w:r>
        <w:rPr>
          <w:b/>
          <w:bCs/>
          <w:noProof/>
        </w:rPr>
        <w:lastRenderedPageBreak/>
        <w:drawing>
          <wp:inline distT="114300" distB="114300" distL="114300" distR="114300">
            <wp:extent cx="5041699" cy="75580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41699" cy="7558088"/>
                    </a:xfrm>
                    <a:prstGeom prst="rect">
                      <a:avLst/>
                    </a:prstGeom>
                    <a:ln/>
                  </pic:spPr>
                </pic:pic>
              </a:graphicData>
            </a:graphic>
          </wp:inline>
        </w:drawing>
      </w:r>
    </w:p>
    <w:p w14:paraId="00000083" w14:textId="77777777" w:rsidR="00E30E7B" w:rsidRDefault="00AB02AC">
      <w:pPr>
        <w:ind w:left="432"/>
        <w:rPr>
          <w:b/>
          <w:bCs/>
        </w:rPr>
      </w:pPr>
      <w:r>
        <w:rPr>
          <w:b/>
          <w:bCs/>
        </w:rPr>
        <w:tab/>
      </w:r>
      <w:r>
        <w:rPr>
          <w:b/>
          <w:bCs/>
        </w:rPr>
        <w:tab/>
      </w:r>
      <w:r>
        <w:rPr>
          <w:b/>
          <w:bCs/>
        </w:rPr>
        <w:tab/>
        <w:t xml:space="preserve">              Fig: Writing mode pipeline</w:t>
      </w:r>
    </w:p>
    <w:p w14:paraId="00000084" w14:textId="77777777" w:rsidR="00E30E7B" w:rsidRDefault="00AB02AC">
      <w:r>
        <w:t xml:space="preserve">  </w:t>
      </w:r>
    </w:p>
    <w:p w14:paraId="00000085" w14:textId="77777777" w:rsidR="00E30E7B" w:rsidRDefault="00E30E7B"/>
    <w:p w14:paraId="00000086" w14:textId="77777777" w:rsidR="00E30E7B" w:rsidRDefault="00E30E7B"/>
    <w:p w14:paraId="00000087" w14:textId="77777777" w:rsidR="00E30E7B" w:rsidRDefault="00E30E7B">
      <w:pPr>
        <w:ind w:left="432"/>
      </w:pPr>
    </w:p>
    <w:p w14:paraId="00000088" w14:textId="77777777" w:rsidR="00E30E7B" w:rsidRDefault="00E30E7B">
      <w:pPr>
        <w:ind w:left="432"/>
      </w:pPr>
    </w:p>
    <w:p w14:paraId="00000089" w14:textId="77777777" w:rsidR="00E30E7B" w:rsidRDefault="00E30E7B">
      <w:pPr>
        <w:ind w:left="432"/>
      </w:pPr>
    </w:p>
    <w:p w14:paraId="0000008A" w14:textId="77777777" w:rsidR="00E30E7B" w:rsidRDefault="00AB02AC">
      <w:pPr>
        <w:pStyle w:val="Heading1"/>
        <w:keepNext/>
        <w:keepLines/>
        <w:widowControl/>
        <w:numPr>
          <w:ilvl w:val="0"/>
          <w:numId w:val="4"/>
        </w:numPr>
        <w:spacing w:before="360" w:after="360" w:line="259" w:lineRule="auto"/>
        <w:ind w:left="360" w:hanging="360"/>
      </w:pPr>
      <w:bookmarkStart w:id="3" w:name="_inb6c29ms0y" w:colFirst="0" w:colLast="0"/>
      <w:bookmarkEnd w:id="3"/>
      <w:r>
        <w:rPr>
          <w:sz w:val="28"/>
          <w:szCs w:val="28"/>
        </w:rPr>
        <w:lastRenderedPageBreak/>
        <w:t xml:space="preserve">References </w:t>
      </w:r>
    </w:p>
    <w:p w14:paraId="0000008B" w14:textId="77777777" w:rsidR="00E30E7B" w:rsidRDefault="00D509B4">
      <w:pPr>
        <w:numPr>
          <w:ilvl w:val="0"/>
          <w:numId w:val="2"/>
        </w:numPr>
      </w:pPr>
      <w:hyperlink r:id="rId9">
        <w:r w:rsidR="00AB02AC">
          <w:rPr>
            <w:color w:val="1155CC"/>
            <w:u w:val="single"/>
          </w:rPr>
          <w:t>https://www.sciencebuddies.org/science-fair-projects/project-ideas/Elec_p109/electricity-electronics/refreshable-braille-display?ytid=D0-yi5dm2qw&amp;ytsrc=description</w:t>
        </w:r>
      </w:hyperlink>
    </w:p>
    <w:p w14:paraId="0000008C" w14:textId="77777777" w:rsidR="00E30E7B" w:rsidRDefault="00E30E7B"/>
    <w:p w14:paraId="0000008D" w14:textId="77777777" w:rsidR="00E30E7B" w:rsidRDefault="00AB02AC">
      <w:pPr>
        <w:numPr>
          <w:ilvl w:val="0"/>
          <w:numId w:val="2"/>
        </w:numPr>
      </w:pPr>
      <w:r>
        <w:rPr>
          <w:b/>
          <w:bCs/>
        </w:rPr>
        <w:t>[1]</w:t>
      </w:r>
      <w:r>
        <w:t xml:space="preserve"> M. S. Rahman, M. M. Rahman, and M. </w:t>
      </w:r>
      <w:proofErr w:type="spellStart"/>
      <w:r>
        <w:t>Kaykobad</w:t>
      </w:r>
      <w:proofErr w:type="spellEnd"/>
      <w:r>
        <w:t xml:space="preserve">, "Bangla Braille Adaptation," in </w:t>
      </w:r>
      <w:r>
        <w:rPr>
          <w:i/>
          <w:iCs/>
        </w:rPr>
        <w:t>Technical Challenges and Design Issues in Bangla Language Processing</w:t>
      </w:r>
      <w:r>
        <w:t xml:space="preserve">, M. A. Karim, M. </w:t>
      </w:r>
      <w:proofErr w:type="spellStart"/>
      <w:r>
        <w:t>Kaykobad</w:t>
      </w:r>
      <w:proofErr w:type="spellEnd"/>
      <w:r>
        <w:t xml:space="preserve">, and M. Murshed, Eds. Hershey, PA, USA: IGI Global, 2013, </w:t>
      </w:r>
      <w:proofErr w:type="spellStart"/>
      <w:r>
        <w:t>ch.</w:t>
      </w:r>
      <w:proofErr w:type="spellEnd"/>
      <w:r>
        <w:t xml:space="preserve"> 2, pp. 17–34. </w:t>
      </w:r>
    </w:p>
    <w:p w14:paraId="0000008E" w14:textId="77777777" w:rsidR="00E30E7B" w:rsidRDefault="00E30E7B">
      <w:pPr>
        <w:rPr>
          <w:i/>
          <w:iCs/>
          <w:sz w:val="20"/>
          <w:szCs w:val="20"/>
        </w:rPr>
      </w:pPr>
    </w:p>
    <w:sectPr w:rsidR="00E30E7B">
      <w:headerReference w:type="even" r:id="rId10"/>
      <w:headerReference w:type="default" r:id="rId11"/>
      <w:footerReference w:type="even" r:id="rId12"/>
      <w:footerReference w:type="default" r:id="rId13"/>
      <w:headerReference w:type="first" r:id="rId14"/>
      <w:footerReference w:type="first" r:id="rId15"/>
      <w:pgSz w:w="11906" w:h="16838"/>
      <w:pgMar w:top="1200" w:right="1440" w:bottom="980" w:left="1555" w:header="728" w:footer="7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D960E" w14:textId="77777777" w:rsidR="00D509B4" w:rsidRDefault="00D509B4">
      <w:r>
        <w:separator/>
      </w:r>
    </w:p>
  </w:endnote>
  <w:endnote w:type="continuationSeparator" w:id="0">
    <w:p w14:paraId="03C1863C" w14:textId="77777777" w:rsidR="00D509B4" w:rsidRDefault="00D50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3C370BA-B3DC-426C-9153-93EB07E1CA03}"/>
    <w:embedItalic r:id="rId2" w:fontKey="{AD460445-7321-4B42-B51F-EBC764AC9085}"/>
  </w:font>
  <w:font w:name="Georgia">
    <w:panose1 w:val="02040502050405020303"/>
    <w:charset w:val="00"/>
    <w:family w:val="roman"/>
    <w:pitch w:val="variable"/>
    <w:sig w:usb0="00000287" w:usb1="00000000" w:usb2="00000000" w:usb3="00000000" w:csb0="0000009F" w:csb1="00000000"/>
    <w:embedItalic r:id="rId3" w:fontKey="{A3FC74DF-CAA8-4F2D-8DCE-238120FB5F75}"/>
  </w:font>
  <w:font w:name="Baloo Da">
    <w:altName w:val="Calibri"/>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13BA97A6-0812-4D9A-ABDD-3F677EE3E5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2" w14:textId="77777777" w:rsidR="00E30E7B" w:rsidRDefault="00E30E7B">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3" w14:textId="2C9853F9" w:rsidR="00E30E7B" w:rsidRDefault="00AB02AC">
    <w:pPr>
      <w:pBdr>
        <w:top w:val="nil"/>
        <w:left w:val="nil"/>
        <w:bottom w:val="nil"/>
        <w:right w:val="nil"/>
        <w:between w:val="nil"/>
      </w:pBdr>
      <w:tabs>
        <w:tab w:val="center" w:pos="4513"/>
        <w:tab w:val="right" w:pos="9026"/>
        <w:tab w:val="center" w:pos="4253"/>
      </w:tabs>
      <w:rPr>
        <w:color w:val="000000"/>
        <w:sz w:val="20"/>
        <w:szCs w:val="20"/>
      </w:rPr>
    </w:pPr>
    <w:r>
      <w:rPr>
        <w:color w:val="000000"/>
        <w:sz w:val="20"/>
        <w:szCs w:val="20"/>
      </w:rPr>
      <w:t>________________________________________________________________________________________</w:t>
    </w:r>
    <w:r>
      <w:rPr>
        <w:i/>
        <w:iCs/>
        <w:color w:val="000000"/>
        <w:sz w:val="20"/>
        <w:szCs w:val="20"/>
      </w:rPr>
      <w:t xml:space="preserve">Project Name: </w:t>
    </w:r>
    <w:r>
      <w:rPr>
        <w:i/>
        <w:iCs/>
        <w:sz w:val="20"/>
        <w:szCs w:val="20"/>
      </w:rPr>
      <w:t>Bidirectional braille device</w:t>
    </w:r>
    <w:r>
      <w:rPr>
        <w:color w:val="000000"/>
        <w:sz w:val="20"/>
        <w:szCs w:val="20"/>
      </w:rPr>
      <w:t xml:space="preserve"> </w:t>
    </w:r>
    <w:r>
      <w:rPr>
        <w:color w:val="000000"/>
        <w:sz w:val="20"/>
        <w:szCs w:val="20"/>
      </w:rPr>
      <w:tab/>
    </w:r>
    <w:r>
      <w:rPr>
        <w:color w:val="000000"/>
        <w:sz w:val="20"/>
        <w:szCs w:val="20"/>
      </w:rPr>
      <w:tab/>
      <w:t xml:space="preserve"> EEE </w:t>
    </w:r>
    <w:r>
      <w:rPr>
        <w:sz w:val="20"/>
        <w:szCs w:val="20"/>
      </w:rPr>
      <w:t>416</w:t>
    </w:r>
    <w:r>
      <w:rPr>
        <w:color w:val="000000"/>
        <w:sz w:val="20"/>
        <w:szCs w:val="20"/>
      </w:rPr>
      <w:t xml:space="preserve"> (January 202</w:t>
    </w:r>
    <w:r>
      <w:rPr>
        <w:sz w:val="20"/>
        <w:szCs w:val="20"/>
      </w:rPr>
      <w:t>6</w:t>
    </w:r>
    <w:r>
      <w:rPr>
        <w:color w:val="000000"/>
        <w:sz w:val="20"/>
        <w:szCs w:val="20"/>
      </w:rPr>
      <w:t xml:space="preserve">) </w:t>
    </w:r>
    <w:r>
      <w:rPr>
        <w:sz w:val="20"/>
        <w:szCs w:val="20"/>
      </w:rPr>
      <w:t>C2</w:t>
    </w:r>
    <w:r>
      <w:rPr>
        <w:color w:val="000000"/>
        <w:sz w:val="20"/>
        <w:szCs w:val="20"/>
      </w:rPr>
      <w:t xml:space="preserve"> Group </w:t>
    </w:r>
    <w:r>
      <w:rPr>
        <w:sz w:val="20"/>
        <w:szCs w:val="20"/>
      </w:rPr>
      <w:t>04</w:t>
    </w:r>
    <w:r>
      <w:rPr>
        <w:color w:val="000000"/>
        <w:sz w:val="20"/>
        <w:szCs w:val="20"/>
      </w:rPr>
      <w:t>-  Project Proposal</w:t>
    </w:r>
  </w:p>
  <w:p w14:paraId="00000094" w14:textId="64EDE3BE" w:rsidR="00E30E7B" w:rsidRDefault="00AB02AC">
    <w:pPr>
      <w:pBdr>
        <w:top w:val="nil"/>
        <w:left w:val="nil"/>
        <w:bottom w:val="nil"/>
        <w:right w:val="nil"/>
        <w:between w:val="nil"/>
      </w:pBdr>
      <w:tabs>
        <w:tab w:val="center" w:pos="4513"/>
        <w:tab w:val="right" w:pos="9026"/>
        <w:tab w:val="left" w:pos="0"/>
      </w:tabs>
      <w:rPr>
        <w:color w:val="000000"/>
        <w:sz w:val="20"/>
        <w:szCs w:val="20"/>
      </w:rPr>
    </w:pPr>
    <w:r>
      <w:rPr>
        <w:color w:val="000000"/>
        <w:sz w:val="20"/>
        <w:szCs w:val="20"/>
      </w:rPr>
      <w:tab/>
    </w:r>
    <w:r>
      <w:rPr>
        <w:color w:val="000000"/>
        <w:sz w:val="20"/>
        <w:szCs w:val="20"/>
      </w:rPr>
      <w:tab/>
      <w:t xml:space="preserve">Page </w:t>
    </w:r>
    <w:r>
      <w:rPr>
        <w:b/>
        <w:bCs/>
        <w:color w:val="000000"/>
      </w:rPr>
      <w:fldChar w:fldCharType="begin"/>
    </w:r>
    <w:r>
      <w:rPr>
        <w:b/>
        <w:bCs/>
        <w:color w:val="000000"/>
      </w:rPr>
      <w:instrText>PAGE</w:instrText>
    </w:r>
    <w:r>
      <w:rPr>
        <w:b/>
        <w:bCs/>
        <w:color w:val="000000"/>
      </w:rPr>
      <w:fldChar w:fldCharType="separate"/>
    </w:r>
    <w:r w:rsidR="00EF3FC7">
      <w:rPr>
        <w:b/>
        <w:bCs/>
        <w:noProof/>
        <w:color w:val="000000"/>
      </w:rPr>
      <w:t>1</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5" w14:textId="77777777" w:rsidR="00E30E7B" w:rsidRDefault="00E30E7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8579A" w14:textId="77777777" w:rsidR="00D509B4" w:rsidRDefault="00D509B4">
      <w:r>
        <w:separator/>
      </w:r>
    </w:p>
  </w:footnote>
  <w:footnote w:type="continuationSeparator" w:id="0">
    <w:p w14:paraId="7238C177" w14:textId="77777777" w:rsidR="00D509B4" w:rsidRDefault="00D50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F" w14:textId="77777777" w:rsidR="00E30E7B" w:rsidRDefault="00E30E7B">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0" w14:textId="77777777" w:rsidR="00E30E7B" w:rsidRDefault="00E30E7B">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1" w14:textId="77777777" w:rsidR="00E30E7B" w:rsidRDefault="00E30E7B">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46771"/>
    <w:multiLevelType w:val="multilevel"/>
    <w:tmpl w:val="3A5AE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5E049E6"/>
    <w:multiLevelType w:val="multilevel"/>
    <w:tmpl w:val="5D48F4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9F52DAF"/>
    <w:multiLevelType w:val="multilevel"/>
    <w:tmpl w:val="9EACD9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15A47AD"/>
    <w:multiLevelType w:val="multilevel"/>
    <w:tmpl w:val="EF8668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15F0B01"/>
    <w:multiLevelType w:val="multilevel"/>
    <w:tmpl w:val="C81C8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E7B"/>
    <w:rsid w:val="00A6471B"/>
    <w:rsid w:val="00AB02AC"/>
    <w:rsid w:val="00D509B4"/>
    <w:rsid w:val="00E30E7B"/>
    <w:rsid w:val="00EF3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D9343"/>
  <w15:docId w15:val="{3200FF1C-968A-42FB-89DA-CFB0BFDA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920"/>
      <w:outlineLvl w:val="0"/>
    </w:pPr>
    <w:rPr>
      <w:b/>
      <w:bCs/>
      <w:sz w:val="32"/>
      <w:szCs w:val="32"/>
    </w:rPr>
  </w:style>
  <w:style w:type="paragraph" w:styleId="Heading2">
    <w:name w:val="heading 2"/>
    <w:basedOn w:val="Normal"/>
    <w:next w:val="Normal"/>
    <w:uiPriority w:val="9"/>
    <w:semiHidden/>
    <w:unhideWhenUsed/>
    <w:qFormat/>
    <w:pPr>
      <w:spacing w:before="88" w:line="321" w:lineRule="auto"/>
      <w:ind w:left="920"/>
      <w:jc w:val="both"/>
      <w:outlineLvl w:val="1"/>
    </w:pPr>
    <w:rPr>
      <w:b/>
      <w:bCs/>
      <w:sz w:val="28"/>
      <w:szCs w:val="28"/>
    </w:rPr>
  </w:style>
  <w:style w:type="paragraph" w:styleId="Heading3">
    <w:name w:val="heading 3"/>
    <w:basedOn w:val="Normal"/>
    <w:next w:val="Normal"/>
    <w:uiPriority w:val="9"/>
    <w:semiHidden/>
    <w:unhideWhenUsed/>
    <w:qFormat/>
    <w:pPr>
      <w:keepNext/>
      <w:keepLines/>
      <w:spacing w:before="40"/>
      <w:outlineLvl w:val="2"/>
    </w:pPr>
    <w:rPr>
      <w:b/>
      <w:bCs/>
      <w:sz w:val="24"/>
      <w:szCs w:val="24"/>
    </w:rPr>
  </w:style>
  <w:style w:type="paragraph" w:styleId="Heading4">
    <w:name w:val="heading 4"/>
    <w:basedOn w:val="Normal"/>
    <w:next w:val="Normal"/>
    <w:uiPriority w:val="9"/>
    <w:semiHidden/>
    <w:unhideWhenUsed/>
    <w:qFormat/>
    <w:pPr>
      <w:keepNext/>
      <w:keepLines/>
      <w:widowControl/>
      <w:spacing w:before="40" w:line="259" w:lineRule="auto"/>
      <w:ind w:left="864" w:hanging="864"/>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widowControl/>
      <w:spacing w:before="40" w:line="259" w:lineRule="auto"/>
      <w:ind w:left="1008" w:hanging="1008"/>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widowControl/>
      <w:spacing w:before="40" w:line="259" w:lineRule="auto"/>
      <w:ind w:left="1152" w:hanging="1152"/>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9"/>
      <w:ind w:left="966" w:right="927"/>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ciencebuddies.org/science-fair-projects/project-ideas/Elec_p109/electricity-electronics/refreshable-braille-display?ytid=D0-yi5dm2qw&amp;ytsrc=description"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1504</Words>
  <Characters>8574</Characters>
  <Application>Microsoft Office Word</Application>
  <DocSecurity>0</DocSecurity>
  <Lines>71</Lines>
  <Paragraphs>20</Paragraphs>
  <ScaleCrop>false</ScaleCrop>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3</cp:revision>
  <dcterms:created xsi:type="dcterms:W3CDTF">2026-08-10T09:25:00Z</dcterms:created>
  <dcterms:modified xsi:type="dcterms:W3CDTF">2026-09-24T15:27:00Z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2019-01-14T00:00:00Z</vt:lpwstr>
  </property>
  <property fmtid="{D5CDD505-2E9C-101B-9397-08002B2CF9AE}" pid="3" name="Creator">
    <vt:lpwstr>PScript5.dll Version 5.2.2</vt:lpwstr>
  </property>
  <property fmtid="{D5CDD505-2E9C-101B-9397-08002B2CF9AE}" pid="4" name="LastSaved">
    <vt:lpwstr>2022-01-14T00:00:00Z</vt:lpwstr>
  </property>
  <property fmtid="{D5CDD505-2E9C-101B-9397-08002B2CF9AE}" pid="5" name="ContentTypeId">
    <vt:lpwstr>0x0101003886A8EF1E61AA45B210D5820CC6EB91</vt:lpwstr>
  </property>
  <property fmtid="{D5CDD505-2E9C-101B-9397-08002B2CF9AE}" pid="6" name="Order">
    <vt:lpwstr>1300</vt:lpwstr>
  </property>
  <property fmtid="{D5CDD505-2E9C-101B-9397-08002B2CF9AE}" pid="7" name="xd_Signature">
    <vt:lpwstr>false</vt:lpwstr>
  </property>
  <property fmtid="{D5CDD505-2E9C-101B-9397-08002B2CF9AE}" pid="8" name="xd_ProgID">
    <vt:lpwstr>xd_ProgID</vt:lpwstr>
  </property>
  <property fmtid="{D5CDD505-2E9C-101B-9397-08002B2CF9AE}" pid="9" name="TriggerFlowInfo">
    <vt:lpwstr>TriggerFlowInfo</vt:lpwstr>
  </property>
  <property fmtid="{D5CDD505-2E9C-101B-9397-08002B2CF9AE}" pid="10" name="_SourceUrl">
    <vt:lpwstr>_SourceUrl</vt:lpwstr>
  </property>
  <property fmtid="{D5CDD505-2E9C-101B-9397-08002B2CF9AE}" pid="11" name="_SharedFileIndex">
    <vt:lpwstr>_SharedFileIndex</vt:lpwstr>
  </property>
  <property fmtid="{D5CDD505-2E9C-101B-9397-08002B2CF9AE}" pid="12" name="ComplianceAssetId">
    <vt:lpwstr>ComplianceAssetId</vt:lpwstr>
  </property>
  <property fmtid="{D5CDD505-2E9C-101B-9397-08002B2CF9AE}" pid="13" name="TemplateUrl">
    <vt:lpwstr>TemplateUrl</vt:lpwstr>
  </property>
  <property fmtid="{D5CDD505-2E9C-101B-9397-08002B2CF9AE}" pid="14" name="_ExtendedDescription">
    <vt:lpwstr>_ExtendedDescription</vt:lpwstr>
  </property>
  <property fmtid="{D5CDD505-2E9C-101B-9397-08002B2CF9AE}" pid="15" name="GrammarlyDocumentId">
    <vt:lpwstr>85b04fb8-0e5a-4f9b-9085-1bde09d64333</vt:lpwstr>
  </property>
</Properties>
</file>