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center"/>
        <w:rPr>
          <w:rFonts w:ascii="Times New Roman" w:hAnsi="Times New Roman" w:eastAsia="Times New Roman" w:cs="Times New Roman"/>
          <w:caps/>
          <w:spacing w:val="20"/>
          <w:sz w:val="20"/>
          <w:szCs w:val="20"/>
          <w:u w:val="none" w:color="000000"/>
          <w:lang w:val="ru-RU"/>
        </w:rPr>
      </w:pPr>
      <w:r>
        <w:rPr>
          <w:rFonts w:ascii="Times New Roman" w:hAnsi="Times New Roman"/>
          <w:caps/>
          <w:spacing w:val="20"/>
          <w:sz w:val="20"/>
          <w:szCs w:val="20"/>
          <w:u w:val="none" w:color="000000"/>
          <w:lang w:val="ru-RU"/>
        </w:rPr>
        <w:t>Министерство науки и высшего образования Российской Федерации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before="60" w:after="0"/>
        <w:ind w:left="0" w:right="0" w:hanging="0"/>
        <w:jc w:val="center"/>
        <w:rPr>
          <w:rFonts w:ascii="Times New Roman" w:hAnsi="Times New Roman" w:eastAsia="Times New Roman" w:cs="Times New Roman"/>
          <w:caps/>
          <w:spacing w:val="8"/>
          <w:sz w:val="16"/>
          <w:szCs w:val="16"/>
          <w:u w:val="none" w:color="000000"/>
          <w:lang w:val="ru-RU"/>
        </w:rPr>
      </w:pPr>
      <w:r>
        <w:rPr>
          <w:rFonts w:ascii="Times New Roman" w:hAnsi="Times New Roman"/>
          <w:spacing w:val="8"/>
          <w:sz w:val="16"/>
          <w:szCs w:val="16"/>
          <w:u w:val="none" w:color="00000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lineRule="auto" w:line="360" w:before="120" w:after="0"/>
        <w:ind w:left="0" w:right="0" w:hanging="0"/>
        <w:jc w:val="center"/>
        <w:rPr>
          <w:rFonts w:ascii="Times New Roman" w:hAnsi="Times New Roman" w:eastAsia="Times New Roman" w:cs="Times New Roman"/>
          <w:spacing w:val="15"/>
          <w:sz w:val="22"/>
          <w:szCs w:val="22"/>
          <w:u w:val="none" w:color="000000"/>
          <w:lang w:val="ru-RU"/>
        </w:rPr>
      </w:pPr>
      <w:r>
        <w:rPr>
          <w:rFonts w:ascii="Times New Roman" w:hAnsi="Times New Roman"/>
          <w:caps/>
          <w:spacing w:val="15"/>
          <w:sz w:val="22"/>
          <w:szCs w:val="22"/>
          <w:u w:val="none" w:color="000000"/>
          <w:lang w:val="ru-RU"/>
        </w:rPr>
        <w:t>Национальный</w:t>
      </w:r>
      <w:r>
        <w:rPr>
          <w:rFonts w:ascii="Times New Roman" w:hAnsi="Times New Roman"/>
          <w:spacing w:val="15"/>
          <w:sz w:val="22"/>
          <w:szCs w:val="22"/>
          <w:u w:val="none" w:color="000000"/>
          <w:lang w:val="ru-RU"/>
        </w:rPr>
        <w:t xml:space="preserve"> </w:t>
      </w:r>
      <w:r>
        <w:rPr>
          <w:rFonts w:ascii="Times New Roman" w:hAnsi="Times New Roman"/>
          <w:caps/>
          <w:spacing w:val="15"/>
          <w:sz w:val="22"/>
          <w:szCs w:val="22"/>
          <w:u w:val="none" w:color="000000"/>
          <w:lang w:val="ru-RU"/>
        </w:rPr>
        <w:t>исследовательский</w:t>
      </w:r>
      <w:r>
        <w:rPr>
          <w:rFonts w:ascii="Times New Roman" w:hAnsi="Times New Roman"/>
          <w:spacing w:val="15"/>
          <w:sz w:val="22"/>
          <w:szCs w:val="22"/>
          <w:u w:val="none" w:color="000000"/>
          <w:lang w:val="ru-RU"/>
        </w:rPr>
        <w:t xml:space="preserve"> ТЕХНОЛОГИЧЕСКИЙ УНИВЕРСИТЕТ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before="0" w:after="60"/>
        <w:ind w:left="0" w:right="0" w:hanging="0"/>
        <w:jc w:val="center"/>
        <w:rPr>
          <w:rFonts w:ascii="Times New Roman" w:hAnsi="Times New Roman" w:eastAsia="Times New Roman" w:cs="Times New Roman"/>
          <w:spacing w:val="70"/>
          <w:sz w:val="44"/>
          <w:szCs w:val="44"/>
          <w:u w:val="none" w:color="000000"/>
          <w:lang w:val="ru-RU"/>
        </w:rPr>
      </w:pPr>
      <w:r>
        <w:rPr>
          <w:rFonts w:ascii="Times New Roman" w:hAnsi="Times New Roman"/>
          <w:spacing w:val="70"/>
          <w:sz w:val="44"/>
          <w:szCs w:val="44"/>
          <w:u w:val="none" w:color="000000"/>
          <w:lang w:val="ru-RU"/>
        </w:rPr>
        <w:t>«МИСиС»</w:t>
      </w:r>
    </w:p>
    <w:tbl>
      <w:tblPr>
        <w:tblW w:w="9749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749"/>
      </w:tblGrid>
      <w:tr>
        <w:trPr>
          <w:trHeight w:val="198" w:hRule="atLeast"/>
        </w:trPr>
        <w:tc>
          <w:tcPr>
            <w:tcW w:w="9749" w:type="dxa"/>
            <w:tcBorders>
              <w:top w:val="single" w:sz="12" w:space="0" w:color="000000"/>
            </w:tcBorders>
            <w:shd w:color="auto" w:fill="auto" w:val="clear"/>
          </w:tcPr>
          <w:p>
            <w:pPr>
              <w:pStyle w:val="Style14"/>
              <w:widowControl w:val="false"/>
              <w:tabs>
                <w:tab w:val="clear" w:pos="720"/>
                <w:tab w:val="left" w:pos="708" w:leader="none"/>
                <w:tab w:val="left" w:pos="1416" w:leader="none"/>
                <w:tab w:val="left" w:pos="2124" w:leader="none"/>
                <w:tab w:val="left" w:pos="2832" w:leader="none"/>
                <w:tab w:val="left" w:pos="3540" w:leader="none"/>
                <w:tab w:val="left" w:pos="4248" w:leader="none"/>
                <w:tab w:val="left" w:pos="4956" w:leader="none"/>
                <w:tab w:val="left" w:pos="5664" w:leader="none"/>
                <w:tab w:val="left" w:pos="6372" w:leader="none"/>
                <w:tab w:val="left" w:pos="7080" w:leader="none"/>
                <w:tab w:val="left" w:pos="7788" w:leader="none"/>
                <w:tab w:val="left" w:pos="8496" w:leader="none"/>
                <w:tab w:val="left" w:pos="9204" w:leader="none"/>
              </w:tabs>
              <w:bidi w:val="0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16"/>
                <w:szCs w:val="16"/>
                <w:u w:val="none" w:color="000000"/>
                <w:lang w:val="ru-RU"/>
              </w:rPr>
            </w:pPr>
            <w:r>
              <w:rPr/>
            </w:r>
          </w:p>
        </w:tc>
      </w:tr>
    </w:tbl>
    <w:p>
      <w:pPr>
        <w:pStyle w:val="Style14"/>
        <w:widowControl w:val="false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before="0" w:after="60"/>
        <w:ind w:left="7" w:right="0" w:hanging="7"/>
        <w:jc w:val="center"/>
        <w:rPr>
          <w:rFonts w:ascii="Times New Roman" w:hAnsi="Times New Roman" w:eastAsia="Times New Roman" w:cs="Times New Roman"/>
          <w:spacing w:val="70"/>
          <w:sz w:val="44"/>
          <w:szCs w:val="44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pacing w:val="70"/>
          <w:sz w:val="44"/>
          <w:szCs w:val="44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spacing w:before="120" w:after="0"/>
        <w:ind w:left="0" w:right="0" w:hanging="0"/>
        <w:jc w:val="center"/>
        <w:rPr>
          <w:rFonts w:ascii="Times New Roman" w:hAnsi="Times New Roman" w:eastAsia="Times New Roman" w:cs="Times New Roman"/>
          <w:sz w:val="16"/>
          <w:szCs w:val="16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16"/>
          <w:szCs w:val="16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center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ascii="Times New Roman" w:hAnsi="Times New Roman"/>
          <w:sz w:val="32"/>
          <w:szCs w:val="32"/>
          <w:u w:val="none" w:color="000000"/>
          <w:lang w:val="ru-RU"/>
        </w:rPr>
        <w:t>Институт информационных технологий и компьютерных наук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center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32"/>
          <w:szCs w:val="32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center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ascii="Times New Roman" w:hAnsi="Times New Roman"/>
          <w:sz w:val="32"/>
          <w:szCs w:val="32"/>
          <w:u w:val="none" w:color="000000"/>
          <w:lang w:val="ru-RU"/>
        </w:rPr>
        <w:t>Кафедра автоматизированного проектирования и дизайна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both"/>
        <w:rPr>
          <w:rFonts w:ascii="Times New Roman" w:hAnsi="Times New Roman" w:eastAsia="Times New Roman" w:cs="Times New Roman"/>
          <w:sz w:val="24"/>
          <w:szCs w:val="24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both"/>
        <w:rPr>
          <w:rFonts w:ascii="Times New Roman" w:hAnsi="Times New Roman" w:eastAsia="Times New Roman" w:cs="Times New Roman"/>
          <w:sz w:val="24"/>
          <w:szCs w:val="24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both"/>
        <w:rPr>
          <w:rFonts w:ascii="Times New Roman" w:hAnsi="Times New Roman" w:eastAsia="Times New Roman" w:cs="Times New Roman"/>
          <w:sz w:val="24"/>
          <w:szCs w:val="24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both"/>
        <w:rPr>
          <w:rFonts w:ascii="Times New Roman" w:hAnsi="Times New Roman" w:eastAsia="Times New Roman" w:cs="Times New Roman"/>
          <w:sz w:val="24"/>
          <w:szCs w:val="24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both"/>
        <w:rPr>
          <w:rFonts w:ascii="Times New Roman" w:hAnsi="Times New Roman" w:eastAsia="Times New Roman" w:cs="Times New Roman"/>
          <w:sz w:val="24"/>
          <w:szCs w:val="24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both"/>
        <w:rPr>
          <w:rFonts w:ascii="Times New Roman" w:hAnsi="Times New Roman" w:eastAsia="Times New Roman" w:cs="Times New Roman"/>
          <w:sz w:val="24"/>
          <w:szCs w:val="24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both"/>
        <w:rPr>
          <w:rFonts w:ascii="Times New Roman" w:hAnsi="Times New Roman" w:eastAsia="Times New Roman" w:cs="Times New Roman"/>
          <w:sz w:val="24"/>
          <w:szCs w:val="24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center"/>
        <w:rPr>
          <w:rFonts w:ascii="Times New Roman" w:hAnsi="Times New Roman" w:eastAsia="Times New Roman" w:cs="Times New Roman"/>
          <w:sz w:val="52"/>
          <w:szCs w:val="52"/>
          <w:u w:val="none" w:color="000000"/>
          <w:lang w:val="ru-RU"/>
        </w:rPr>
      </w:pPr>
      <w:r>
        <w:rPr>
          <w:rFonts w:ascii="Times New Roman" w:hAnsi="Times New Roman"/>
          <w:sz w:val="52"/>
          <w:szCs w:val="52"/>
          <w:u w:val="none" w:color="000000"/>
          <w:lang w:val="ru-RU"/>
        </w:rPr>
        <w:t xml:space="preserve">Курсовая работа 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center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32"/>
          <w:szCs w:val="32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center"/>
        <w:rPr>
          <w:rFonts w:ascii="Times New Roman" w:hAnsi="Times New Roman" w:eastAsia="Times New Roman" w:cs="Times New Roman"/>
          <w:sz w:val="40"/>
          <w:szCs w:val="40"/>
          <w:u w:val="none" w:color="000000"/>
          <w:lang w:val="ru-RU"/>
        </w:rPr>
      </w:pPr>
      <w:r>
        <w:rPr>
          <w:rFonts w:ascii="Times New Roman" w:hAnsi="Times New Roman"/>
          <w:sz w:val="40"/>
          <w:szCs w:val="40"/>
          <w:u w:val="none" w:color="000000"/>
          <w:lang w:val="ru-RU"/>
        </w:rPr>
        <w:t>по дисциплине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center"/>
        <w:rPr>
          <w:rFonts w:ascii="Times New Roman" w:hAnsi="Times New Roman" w:eastAsia="Times New Roman" w:cs="Times New Roman"/>
          <w:sz w:val="40"/>
          <w:szCs w:val="40"/>
          <w:u w:val="none" w:color="000000"/>
          <w:lang w:val="ru-RU"/>
        </w:rPr>
      </w:pPr>
      <w:r>
        <w:rPr>
          <w:rFonts w:ascii="Times New Roman" w:hAnsi="Times New Roman"/>
          <w:sz w:val="40"/>
          <w:szCs w:val="40"/>
          <w:u w:val="none" w:color="000000"/>
          <w:lang w:val="ru-RU"/>
        </w:rPr>
        <w:t>«Алгоритмы дискретной математики»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center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32"/>
          <w:szCs w:val="32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center"/>
        <w:rPr>
          <w:rFonts w:ascii="Times New Roman" w:hAnsi="Times New Roman" w:eastAsia="Times New Roman" w:cs="Times New Roman"/>
          <w:sz w:val="40"/>
          <w:szCs w:val="40"/>
          <w:u w:val="none" w:color="000000"/>
          <w:lang w:val="ru-RU"/>
        </w:rPr>
      </w:pPr>
      <w:r>
        <w:rPr>
          <w:rFonts w:ascii="Times New Roman" w:hAnsi="Times New Roman"/>
          <w:sz w:val="40"/>
          <w:szCs w:val="40"/>
          <w:u w:val="none" w:color="000000"/>
          <w:lang w:val="ru-RU"/>
        </w:rPr>
        <w:t>на тему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center"/>
        <w:rPr>
          <w:rFonts w:ascii="Times New Roman" w:hAnsi="Times New Roman" w:eastAsia="Times New Roman" w:cs="Times New Roman"/>
          <w:sz w:val="40"/>
          <w:szCs w:val="40"/>
          <w:u w:val="none" w:color="000000"/>
          <w:lang w:val="ru-RU"/>
        </w:rPr>
      </w:pPr>
      <w:r>
        <w:rPr>
          <w:rFonts w:ascii="Times New Roman" w:hAnsi="Times New Roman"/>
          <w:sz w:val="40"/>
          <w:szCs w:val="40"/>
          <w:u w:val="none" w:color="000000"/>
          <w:lang w:val="ru-RU"/>
        </w:rPr>
        <w:t>«Алгоритм проталкивания предпотока»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both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32"/>
          <w:szCs w:val="32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both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32"/>
          <w:szCs w:val="32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both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32"/>
          <w:szCs w:val="32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both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32"/>
          <w:szCs w:val="32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both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32"/>
          <w:szCs w:val="32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3686" w:right="0" w:hanging="0"/>
        <w:jc w:val="both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ascii="Times New Roman" w:hAnsi="Times New Roman"/>
          <w:sz w:val="32"/>
          <w:szCs w:val="32"/>
          <w:u w:val="none" w:color="000000"/>
          <w:lang w:val="ru-RU"/>
        </w:rPr>
        <w:t>Выполнил(а) студент(ка): Гузев В.Н.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3686" w:right="0" w:hanging="0"/>
        <w:jc w:val="both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ascii="Times New Roman" w:hAnsi="Times New Roman"/>
          <w:sz w:val="32"/>
          <w:szCs w:val="32"/>
          <w:u w:val="none" w:color="000000"/>
          <w:lang w:val="ru-RU"/>
        </w:rPr>
        <w:t>Группа: БИВТ-18-1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3686" w:right="0" w:hanging="0"/>
        <w:jc w:val="both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ascii="Times New Roman" w:hAnsi="Times New Roman"/>
          <w:sz w:val="32"/>
          <w:szCs w:val="32"/>
          <w:u w:val="none" w:color="000000"/>
          <w:lang w:val="ru-RU"/>
        </w:rPr>
        <w:t>Проверил(а): доц., к.т.н. Калитин Д.В.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3686" w:right="0" w:hanging="0"/>
        <w:jc w:val="both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ascii="Times New Roman" w:hAnsi="Times New Roman"/>
          <w:sz w:val="32"/>
          <w:szCs w:val="32"/>
          <w:u w:val="none" w:color="000000"/>
          <w:lang w:val="ru-RU"/>
        </w:rPr>
        <w:t xml:space="preserve">Оценка: 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both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32"/>
          <w:szCs w:val="32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both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32"/>
          <w:szCs w:val="32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both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eastAsia="Times New Roman" w:cs="Times New Roman" w:ascii="Times New Roman" w:hAnsi="Times New Roman"/>
          <w:sz w:val="32"/>
          <w:szCs w:val="32"/>
          <w:u w:val="none" w:color="000000"/>
          <w:lang w:val="ru-RU"/>
        </w:rPr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center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ascii="Times New Roman" w:hAnsi="Times New Roman"/>
          <w:sz w:val="32"/>
          <w:szCs w:val="32"/>
          <w:u w:val="none" w:color="000000"/>
          <w:lang w:val="ru-RU"/>
        </w:rPr>
        <w:t>Москва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center"/>
        <w:rPr>
          <w:rFonts w:ascii="Times New Roman" w:hAnsi="Times New Roman" w:eastAsia="Times New Roman" w:cs="Times New Roman"/>
          <w:sz w:val="32"/>
          <w:szCs w:val="32"/>
          <w:u w:val="none" w:color="000000"/>
          <w:lang w:val="ru-RU"/>
        </w:rPr>
      </w:pPr>
      <w:r>
        <w:rPr>
          <w:rFonts w:ascii="Times New Roman" w:hAnsi="Times New Roman"/>
          <w:sz w:val="32"/>
          <w:szCs w:val="32"/>
          <w:u w:val="none" w:color="000000"/>
          <w:lang w:val="ru-RU"/>
        </w:rPr>
        <w:t>2020</w:t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center"/>
        <w:rPr/>
      </w:pPr>
      <w:r>
        <w:rPr/>
      </w:r>
      <w:r>
        <w:br w:type="page"/>
      </w:r>
    </w:p>
    <w:p>
      <w:pPr>
        <w:pStyle w:val="Style14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left="0" w:right="0" w:hanging="0"/>
        <w:jc w:val="center"/>
        <w:rPr>
          <w:rFonts w:ascii="Arial" w:hAnsi="Arial" w:eastAsia="Arial" w:cs="Arial"/>
          <w:sz w:val="24"/>
          <w:szCs w:val="24"/>
          <w:u w:val="none" w:color="000000"/>
          <w:lang w:val="ru-RU"/>
        </w:rPr>
      </w:pPr>
      <w:r>
        <w:rPr>
          <w:rFonts w:eastAsia="Arial" w:cs="Arial" w:ascii="Arial" w:hAnsi="Arial"/>
          <w:sz w:val="24"/>
          <w:szCs w:val="24"/>
          <w:u w:val="none" w:color="000000"/>
          <w:lang w:val="ru-RU"/>
        </w:rPr>
      </w:r>
    </w:p>
    <w:p>
      <w:pPr>
        <w:pStyle w:val="Style15"/>
        <w:spacing w:lineRule="auto" w:line="360"/>
        <w:jc w:val="center"/>
        <w:rPr>
          <w:rFonts w:ascii="Times New Roman" w:hAnsi="Times New Roman" w:eastAsia="Times New Roman" w:cs="Times New Roman"/>
          <w:b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lang w:val="ru-RU"/>
        </w:rPr>
        <w:t>Алгоритм проталкивания предпотока</w:t>
      </w:r>
    </w:p>
    <w:p>
      <w:pPr>
        <w:pStyle w:val="Style15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  <w:lang w:val="ru-RU"/>
        </w:rPr>
        <w:t>Алгоритм проталкивания предпотока</w:t>
      </w:r>
      <w:r>
        <w:rPr>
          <w:rFonts w:ascii="Times New Roman" w:hAnsi="Times New Roman"/>
          <w:sz w:val="28"/>
          <w:szCs w:val="28"/>
          <w:lang w:val="ru-RU"/>
        </w:rPr>
        <w:t xml:space="preserve"> (англ.  </w:t>
      </w:r>
      <w:r>
        <w:rPr>
          <w:rFonts w:ascii="Times New Roman" w:hAnsi="Times New Roman"/>
          <w:sz w:val="28"/>
          <w:szCs w:val="28"/>
          <w:lang w:val="en-US"/>
        </w:rPr>
        <w:t xml:space="preserve">Push-Relabel algorithm) </w:t>
      </w:r>
      <w:r>
        <w:rPr>
          <w:rFonts w:ascii="Times New Roman" w:hAnsi="Times New Roman"/>
          <w:sz w:val="28"/>
          <w:szCs w:val="28"/>
          <w:lang w:val="ru-RU"/>
        </w:rPr>
        <w:t xml:space="preserve">решает задачу поиска максимального потока в сети. </w:t>
      </w:r>
    </w:p>
    <w:p>
      <w:pPr>
        <w:pStyle w:val="Style15"/>
        <w:spacing w:lineRule="auto" w:line="36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  <w:lang w:val="ru-RU"/>
        </w:rPr>
        <w:t>Сеть</w:t>
      </w:r>
      <w:r>
        <w:rPr>
          <w:rFonts w:ascii="Times New Roman" w:hAnsi="Times New Roman"/>
          <w:sz w:val="28"/>
          <w:szCs w:val="28"/>
          <w:lang w:val="ru-RU"/>
        </w:rPr>
        <w:t xml:space="preserve"> (англ. </w:t>
      </w:r>
      <w:r>
        <w:rPr>
          <w:rFonts w:ascii="Times New Roman" w:hAnsi="Times New Roman"/>
          <w:sz w:val="28"/>
          <w:szCs w:val="28"/>
          <w:lang w:val="en-US"/>
        </w:rPr>
        <w:t xml:space="preserve">flow network)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V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E</m:t>
            </m:r>
          </m:e>
        </m:d>
      </m:oMath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— это ориентированный граф, в котором каждое ребро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v</m:t>
            </m:r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E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имеет пропускную способность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v</m:t>
            </m:r>
          </m:e>
        </m:d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Если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v</m:t>
            </m:r>
          </m:e>
        </m:d>
        <m:r>
          <w:rPr>
            <w:rFonts w:ascii="Cambria Math" w:hAnsi="Cambria Math"/>
          </w:rPr>
          <m:t xml:space="preserve">∉</m:t>
        </m:r>
        <m:r>
          <w:rPr>
            <w:rFonts w:ascii="Cambria Math" w:hAnsi="Cambria Math"/>
          </w:rPr>
          <m:t xml:space="preserve">E</m:t>
        </m:r>
      </m:oMath>
      <w:r>
        <w:rPr>
          <w:rFonts w:ascii="Times New Roman" w:hAnsi="Times New Roman"/>
          <w:sz w:val="28"/>
          <w:szCs w:val="28"/>
          <w:lang w:val="ru-RU"/>
        </w:rPr>
        <w:t xml:space="preserve">, предполагается, что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v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В транспортной сети выделяются вершины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  <w:lang w:val="ru-RU"/>
        </w:rPr>
        <w:t xml:space="preserve">исток) 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>
          <w:rFonts w:ascii="Times New Roman" w:hAnsi="Times New Roman"/>
          <w:sz w:val="28"/>
          <w:szCs w:val="28"/>
          <w:lang w:val="ru-RU"/>
        </w:rPr>
        <w:t xml:space="preserve"> (сток).</w:t>
      </w:r>
    </w:p>
    <w:p>
      <w:pPr>
        <w:pStyle w:val="Style15"/>
        <w:spacing w:lineRule="auto" w:line="36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  <w:lang w:val="ru-RU"/>
        </w:rPr>
        <w:t>Потоком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ru-RU"/>
        </w:rPr>
        <w:t xml:space="preserve">англ. </w:t>
      </w:r>
      <w:r>
        <w:rPr>
          <w:rFonts w:ascii="Times New Roman" w:hAnsi="Times New Roman"/>
          <w:sz w:val="28"/>
          <w:szCs w:val="28"/>
          <w:lang w:val="en-US"/>
        </w:rPr>
        <w:t xml:space="preserve">flow)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  <w:lang w:val="ru-RU"/>
        </w:rPr>
        <w:t xml:space="preserve"> в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является действительная функция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R</m:t>
        </m:r>
      </m:oMath>
      <w:r>
        <w:rPr>
          <w:rFonts w:ascii="Times New Roman" w:hAnsi="Times New Roman"/>
          <w:sz w:val="28"/>
          <w:szCs w:val="28"/>
          <w:lang w:val="ru-RU"/>
        </w:rPr>
        <w:t>, удовлетворяющая условиям:</w:t>
      </w:r>
    </w:p>
    <w:p>
      <w:pPr>
        <w:pStyle w:val="Style15"/>
        <w:numPr>
          <w:ilvl w:val="0"/>
          <w:numId w:val="1"/>
        </w:numPr>
        <w:spacing w:lineRule="auto" w:line="360" w:before="0" w:after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v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v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u</m:t>
            </m:r>
          </m:e>
        </m:d>
      </m:oMath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(антисимметричность);</w:t>
      </w:r>
    </w:p>
    <w:p>
      <w:pPr>
        <w:pStyle w:val="Style15"/>
        <w:numPr>
          <w:ilvl w:val="0"/>
          <w:numId w:val="1"/>
        </w:numPr>
        <w:spacing w:lineRule="auto" w:line="360" w:before="0" w:after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v</m:t>
            </m:r>
          </m:e>
        </m:d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c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v</m:t>
            </m:r>
          </m:e>
        </m:d>
      </m:oMath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(ограничение пропускной способности), если ребра нет, то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v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sz w:val="28"/>
          <w:szCs w:val="28"/>
          <w:lang w:val="en-US"/>
        </w:rPr>
        <w:t>;</w:t>
      </w:r>
    </w:p>
    <w:p>
      <w:pPr>
        <w:pStyle w:val="Style15"/>
        <w:numPr>
          <w:ilvl w:val="0"/>
          <w:numId w:val="1"/>
        </w:numPr>
        <w:spacing w:lineRule="auto" w:line="360" w:before="0" w:after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  <m:oMath xmlns:m="http://schemas.openxmlformats.org/officeDocument/2006/math">
        <m:limLow>
          <m:e>
            <m:r>
              <w:rPr>
                <w:rFonts w:ascii="Cambria Math" w:hAnsi="Cambria Math"/>
              </w:rPr>
              <m:t xml:space="preserve">∑</m:t>
            </m:r>
          </m:e>
          <m:lim>
            <m:r>
              <w:rPr>
                <w:rFonts w:ascii="Cambria Math" w:hAnsi="Cambria Math"/>
              </w:rPr>
              <m:t xml:space="preserve">v</m:t>
            </m:r>
          </m:lim>
        </m:limLow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v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для всех вершин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u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 xml:space="preserve">кроме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>
          <w:rFonts w:ascii="Times New Roman" w:hAnsi="Times New Roman"/>
          <w:sz w:val="28"/>
          <w:szCs w:val="28"/>
          <w:lang w:val="ru-RU"/>
        </w:rPr>
        <w:t xml:space="preserve"> 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>
          <w:rFonts w:ascii="Times New Roman" w:hAnsi="Times New Roman"/>
          <w:sz w:val="28"/>
          <w:szCs w:val="28"/>
          <w:lang w:val="ru-RU"/>
        </w:rPr>
        <w:t xml:space="preserve"> (закон сохранения потока);</w:t>
      </w:r>
    </w:p>
    <w:p>
      <w:pPr>
        <w:pStyle w:val="Style15"/>
        <w:spacing w:lineRule="auto" w:line="36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  <w:lang w:val="ru-RU"/>
        </w:rPr>
        <w:t>Величина потока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определяется как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∨</m:t>
        </m:r>
        <m:limLow>
          <m:e>
            <m:r>
              <w:rPr>
                <w:rFonts w:ascii="Cambria Math" w:hAnsi="Cambria Math"/>
              </w:rPr>
              <m:t xml:space="preserve">∑</m:t>
            </m:r>
          </m:e>
          <m:lim>
            <m:r>
              <w:rPr>
                <w:rFonts w:ascii="Cambria Math" w:hAnsi="Cambria Math"/>
              </w:rPr>
              <m:t xml:space="preserve">v</m:t>
            </m:r>
            <m:r>
              <w:rPr>
                <w:rFonts w:ascii="Cambria Math" w:hAnsi="Cambria Math"/>
              </w:rPr>
              <m:t xml:space="preserve">∈</m:t>
            </m:r>
            <m:r>
              <w:rPr>
                <w:rFonts w:ascii="Cambria Math" w:hAnsi="Cambria Math"/>
              </w:rPr>
              <m:t xml:space="preserve">V</m:t>
            </m:r>
          </m:lim>
        </m:limLow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v</m:t>
            </m:r>
          </m:e>
        </m:d>
      </m:oMath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Style15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>Интерпретировать транспортную сеть можно как трубопровод</w:t>
      </w:r>
      <w:r>
        <w:rPr>
          <w:rFonts w:ascii="Times New Roman" w:hAnsi="Times New Roman"/>
          <w:sz w:val="28"/>
          <w:szCs w:val="28"/>
          <w:lang w:val="ru-RU"/>
        </w:rPr>
        <w:t>, по  которому поступает количество воды, ограниченное пропускной способностью.</w:t>
      </w:r>
    </w:p>
    <w:p>
      <w:pPr>
        <w:pStyle w:val="Style15"/>
        <w:spacing w:lineRule="auto" w:line="36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  <w:lang w:val="ru-RU"/>
        </w:rPr>
        <w:t>Предпотоком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ru-RU"/>
        </w:rPr>
        <w:t xml:space="preserve">англ. </w:t>
      </w:r>
      <w:r>
        <w:rPr>
          <w:rFonts w:ascii="Times New Roman" w:hAnsi="Times New Roman"/>
          <w:sz w:val="28"/>
          <w:szCs w:val="28"/>
          <w:lang w:val="en-US"/>
        </w:rPr>
        <w:t xml:space="preserve">preflow) </w:t>
      </w:r>
      <w:r>
        <w:rPr>
          <w:rFonts w:ascii="Times New Roman" w:hAnsi="Times New Roman"/>
          <w:sz w:val="28"/>
          <w:szCs w:val="28"/>
          <w:lang w:val="ru-RU"/>
        </w:rPr>
        <w:t xml:space="preserve">называется функция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R</m:t>
        </m:r>
      </m:oMath>
      <w:r>
        <w:rPr>
          <w:rFonts w:ascii="Times New Roman" w:hAnsi="Times New Roman"/>
          <w:sz w:val="28"/>
          <w:szCs w:val="28"/>
          <w:lang w:val="ru-RU"/>
        </w:rPr>
        <w:t>, удовлетворяющая следующим свойствам:</w:t>
      </w:r>
    </w:p>
    <w:p>
      <w:pPr>
        <w:pStyle w:val="Style15"/>
        <w:numPr>
          <w:ilvl w:val="0"/>
          <w:numId w:val="4"/>
        </w:numPr>
        <w:spacing w:lineRule="auto" w:line="36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v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v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u</m:t>
            </m:r>
          </m:e>
        </m:d>
      </m:oMath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(антисимметричность);</w:t>
      </w:r>
    </w:p>
    <w:p>
      <w:pPr>
        <w:pStyle w:val="Style15"/>
        <w:numPr>
          <w:ilvl w:val="0"/>
          <w:numId w:val="1"/>
        </w:numPr>
        <w:spacing w:lineRule="auto" w:line="360" w:before="0" w:after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v</m:t>
            </m:r>
          </m:e>
        </m:d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c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v</m:t>
            </m:r>
          </m:e>
        </m:d>
      </m:oMath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(ограничение пропускной способности)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>
      <w:pPr>
        <w:pStyle w:val="Style15"/>
        <w:numPr>
          <w:ilvl w:val="0"/>
          <w:numId w:val="1"/>
        </w:numPr>
        <w:spacing w:lineRule="auto" w:line="360" w:before="0" w:after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∖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}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      </w:t>
      </w:r>
      <w:r>
        <w:rPr/>
      </w:r>
      <m:oMath xmlns:m="http://schemas.openxmlformats.org/officeDocument/2006/math">
        <m:limLow>
          <m:e>
            <m:r>
              <w:rPr>
                <w:rFonts w:ascii="Cambria Math" w:hAnsi="Cambria Math"/>
              </w:rPr>
              <m:t xml:space="preserve">∑</m:t>
            </m:r>
          </m:e>
          <m:lim>
            <m:r>
              <w:rPr>
                <w:rFonts w:ascii="Cambria Math" w:hAnsi="Cambria Math"/>
              </w:rPr>
              <m:t xml:space="preserve">v</m:t>
            </m:r>
          </m:lim>
        </m:limLow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v</m:t>
            </m:r>
          </m:e>
        </m:d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ru-RU"/>
        </w:rPr>
        <w:t>ослабленное условие сохранения потока);</w:t>
      </w:r>
    </w:p>
    <w:p>
      <w:pPr>
        <w:pStyle w:val="Style15"/>
        <w:spacing w:lineRule="auto" w:line="36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  <w:lang w:val="ru-RU"/>
        </w:rPr>
        <w:t>Избыточный поток</w:t>
      </w:r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  <w:lang w:val="ru-RU"/>
        </w:rPr>
        <w:t xml:space="preserve">англ. </w:t>
      </w:r>
      <w:r>
        <w:rPr>
          <w:rFonts w:ascii="Times New Roman" w:hAnsi="Times New Roman"/>
          <w:sz w:val="28"/>
          <w:szCs w:val="28"/>
          <w:lang w:val="en-US"/>
        </w:rPr>
        <w:t>excess flow)</w:t>
      </w:r>
      <w:r>
        <w:rPr>
          <w:rFonts w:ascii="Times New Roman" w:hAnsi="Times New Roman"/>
          <w:sz w:val="28"/>
          <w:szCs w:val="28"/>
          <w:lang w:val="ru-RU"/>
        </w:rPr>
        <w:t xml:space="preserve">, входящий в вершину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u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/>
          <w:sz w:val="28"/>
          <w:szCs w:val="28"/>
          <w:lang w:val="ru-RU"/>
        </w:rPr>
        <w:t xml:space="preserve">это величина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</m:e>
        </m:d>
        <m:r>
          <w:rPr>
            <w:rFonts w:ascii="Cambria Math" w:hAnsi="Cambria Math"/>
          </w:rPr>
          <m:t xml:space="preserve">=</m:t>
        </m:r>
        <m:limLow>
          <m:e>
            <m:r>
              <w:rPr>
                <w:rFonts w:ascii="Cambria Math" w:hAnsi="Cambria Math"/>
              </w:rPr>
              <m:t xml:space="preserve">∑</m:t>
            </m:r>
          </m:e>
          <m:lim>
            <m:r>
              <w:rPr>
                <w:rFonts w:ascii="Cambria Math" w:hAnsi="Cambria Math"/>
              </w:rPr>
              <m:t xml:space="preserve">v</m:t>
            </m:r>
            <m:r>
              <w:rPr>
                <w:rFonts w:ascii="Cambria Math" w:hAnsi="Cambria Math"/>
              </w:rPr>
              <m:t xml:space="preserve">∈</m:t>
            </m:r>
            <m:r>
              <w:rPr>
                <w:rFonts w:ascii="Cambria Math" w:hAnsi="Cambria Math"/>
              </w:rPr>
              <m:t xml:space="preserve">V</m:t>
            </m:r>
          </m:lim>
        </m:limLow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v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u</m:t>
            </m:r>
          </m:e>
        </m:d>
      </m:oMath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>
      <w:pPr>
        <w:pStyle w:val="Style15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>Алгоритм проталкивания предпотока является альтернативой алгоритма Форда-Фалкерсона. Преимуществом является лучшая эффективность работы.</w:t>
      </w:r>
    </w:p>
    <w:p>
      <w:pPr>
        <w:pStyle w:val="Style15"/>
        <w:spacing w:lineRule="auto" w:line="360"/>
        <w:jc w:val="center"/>
        <w:rPr>
          <w:rFonts w:ascii="Times New Roman" w:hAnsi="Times New Roman" w:eastAsia="Times New Roman" w:cs="Times New Roman"/>
          <w:b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  <w:r>
        <w:br w:type="page"/>
      </w:r>
    </w:p>
    <w:p>
      <w:pPr>
        <w:pStyle w:val="Style15"/>
        <w:spacing w:lineRule="auto" w:line="360"/>
        <w:jc w:val="center"/>
        <w:rPr>
          <w:rFonts w:ascii="Times New Roman" w:hAnsi="Times New Roman" w:eastAsia="Times New Roman" w:cs="Times New Roman"/>
          <w:b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lang w:val="ru-RU"/>
        </w:rPr>
        <w:t>Описание алгоритма</w:t>
      </w:r>
    </w:p>
    <w:p>
      <w:pPr>
        <w:pStyle w:val="Style15"/>
        <w:spacing w:lineRule="auto" w:line="36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 xml:space="preserve">Сперва происходит инициализация — для всех рёбер, исходящих из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>
          <w:rFonts w:ascii="Times New Roman" w:hAnsi="Times New Roman"/>
          <w:sz w:val="28"/>
          <w:szCs w:val="28"/>
          <w:lang w:val="ru-RU"/>
        </w:rPr>
        <w:t xml:space="preserve">, предпоток устанавливается в максимальное значение пропускной способности: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s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u</m:t>
                </m:r>
              </m:e>
            </m:d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</m:t>
        </m:r>
        <m:d>
          <m:dPr>
            <m:begChr m:val="("/>
            <m:endChr m:val=")"/>
          </m:dPr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s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u</m:t>
                </m:r>
              </m:e>
            </m:d>
          </m:e>
        </m:d>
      </m:oMath>
      <w:r>
        <w:rPr>
          <w:rFonts w:ascii="Times New Roman" w:hAnsi="Times New Roman"/>
          <w:sz w:val="28"/>
          <w:szCs w:val="28"/>
          <w:lang w:val="ru-RU"/>
        </w:rPr>
        <w:t xml:space="preserve">. Для остальных рёбер это значение выставляется в ноль. Далее исток помечается как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s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∨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 xml:space="preserve">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/>
          <w:sz w:val="28"/>
          <w:szCs w:val="28"/>
          <w:lang w:val="ru-RU"/>
        </w:rPr>
        <w:t>количество вершин, остальные вершины помечаются нулём.</w:t>
      </w:r>
    </w:p>
    <w:p>
      <w:pPr>
        <w:pStyle w:val="Style15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 xml:space="preserve">Далее весь алгоритм построен на двух операциях — </w:t>
      </w:r>
      <w:r>
        <w:rPr>
          <w:rFonts w:ascii="Times New Roman" w:hAnsi="Times New Roman"/>
          <w:sz w:val="28"/>
          <w:szCs w:val="28"/>
          <w:lang w:val="en-US"/>
        </w:rPr>
        <w:t>push (</w:t>
      </w:r>
      <w:r>
        <w:rPr>
          <w:rFonts w:ascii="Times New Roman" w:hAnsi="Times New Roman"/>
          <w:sz w:val="28"/>
          <w:szCs w:val="28"/>
          <w:lang w:val="ru-RU"/>
        </w:rPr>
        <w:t xml:space="preserve">проталкивание) и </w:t>
      </w:r>
      <w:r>
        <w:rPr>
          <w:rFonts w:ascii="Times New Roman" w:hAnsi="Times New Roman"/>
          <w:sz w:val="28"/>
          <w:szCs w:val="28"/>
          <w:lang w:val="en-US"/>
        </w:rPr>
        <w:t>relabel (</w:t>
      </w:r>
      <w:r>
        <w:rPr>
          <w:rFonts w:ascii="Times New Roman" w:hAnsi="Times New Roman"/>
          <w:sz w:val="28"/>
          <w:szCs w:val="28"/>
          <w:lang w:val="ru-RU"/>
        </w:rPr>
        <w:t>подъём / переразметка).</w:t>
      </w:r>
    </w:p>
    <w:p>
      <w:pPr>
        <w:pStyle w:val="Style15"/>
        <w:spacing w:lineRule="auto" w:line="36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 xml:space="preserve">С помощью операции </w:t>
      </w:r>
      <w:r>
        <w:rPr>
          <w:rFonts w:ascii="Times New Roman" w:hAnsi="Times New Roman"/>
          <w:sz w:val="28"/>
          <w:szCs w:val="28"/>
          <w:lang w:val="en-US"/>
        </w:rPr>
        <w:t>push</w:t>
      </w:r>
      <w:r>
        <w:rPr>
          <w:rFonts w:ascii="Times New Roman" w:hAnsi="Times New Roman"/>
          <w:sz w:val="28"/>
          <w:szCs w:val="28"/>
          <w:lang w:val="ru-RU"/>
        </w:rPr>
        <w:t xml:space="preserve"> производится «проталкивание» потока из вершины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u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в вершину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</m:oMath>
      <w:r>
        <w:rPr>
          <w:rFonts w:ascii="Times New Roman" w:hAnsi="Times New Roman"/>
          <w:sz w:val="28"/>
          <w:szCs w:val="28"/>
          <w:lang w:val="ru-RU"/>
        </w:rPr>
        <w:t xml:space="preserve">. Дозволено «проталкивать» поток только в том случае, если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v</m:t>
            </m:r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Производится проталкивание потока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</m:d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c</m:t>
            </m:r>
            <m:d>
              <m:dPr>
                <m:begChr m:val="("/>
                <m:endChr m:val=")"/>
              </m:dPr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v</m:t>
                    </m:r>
                  </m:e>
                </m:d>
              </m:e>
            </m:d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f</m:t>
            </m:r>
            <m:d>
              <m:dPr>
                <m:begChr m:val="("/>
                <m:endChr m:val=")"/>
              </m:dPr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v</m:t>
                    </m:r>
                  </m:e>
                </m:d>
              </m:e>
            </m:d>
          </m:e>
        </m:d>
      </m:oMath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yle15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>Если вершина имеет избыток</w:t>
      </w:r>
      <w:r>
        <w:rPr>
          <w:rFonts w:ascii="Times New Roman" w:hAnsi="Times New Roman"/>
          <w:sz w:val="28"/>
          <w:szCs w:val="28"/>
          <w:lang w:val="ru-RU"/>
        </w:rPr>
        <w:t>, но нету возможности от него избавиться, совершается «подъём»</w:t>
      </w:r>
      <w:r>
        <w:rPr>
          <w:rFonts w:ascii="Times New Roman" w:hAnsi="Times New Roman"/>
          <w:sz w:val="28"/>
          <w:szCs w:val="28"/>
          <w:lang w:val="en-US"/>
        </w:rPr>
        <w:t xml:space="preserve"> relabel</w:t>
      </w:r>
      <w:r>
        <w:rPr>
          <w:rFonts w:ascii="Times New Roman" w:hAnsi="Times New Roman"/>
          <w:sz w:val="28"/>
          <w:szCs w:val="28"/>
          <w:lang w:val="ru-RU"/>
        </w:rPr>
        <w:t>, пока такая возможность не появиться.</w:t>
      </w:r>
    </w:p>
    <w:p>
      <w:pPr>
        <w:pStyle w:val="Style15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>Суммируя вышесказанное:</w:t>
      </w:r>
    </w:p>
    <w:p>
      <w:pPr>
        <w:pStyle w:val="Style15"/>
        <w:numPr>
          <w:ilvl w:val="3"/>
          <w:numId w:val="1"/>
        </w:numPr>
        <w:spacing w:lineRule="auto" w:line="360" w:before="0" w:after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Инициализация предпотока и разметки;</w:t>
      </w:r>
    </w:p>
    <w:p>
      <w:pPr>
        <w:pStyle w:val="Style15"/>
        <w:numPr>
          <w:ilvl w:val="3"/>
          <w:numId w:val="1"/>
        </w:numPr>
        <w:spacing w:lineRule="auto" w:line="360" w:before="0" w:after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Пока возможны операции </w:t>
      </w:r>
      <w:r>
        <w:rPr>
          <w:rFonts w:ascii="Times New Roman" w:hAnsi="Times New Roman"/>
          <w:sz w:val="28"/>
          <w:szCs w:val="28"/>
          <w:lang w:val="en-US"/>
        </w:rPr>
        <w:t xml:space="preserve">push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relabel</w:t>
      </w:r>
      <w:r>
        <w:rPr>
          <w:rFonts w:ascii="Times New Roman" w:hAnsi="Times New Roman"/>
          <w:sz w:val="28"/>
          <w:szCs w:val="28"/>
          <w:lang w:val="ru-RU"/>
        </w:rPr>
        <w:t>, они выполняются;</w:t>
      </w:r>
    </w:p>
    <w:p>
      <w:pPr>
        <w:pStyle w:val="Style15"/>
        <w:numPr>
          <w:ilvl w:val="3"/>
          <w:numId w:val="1"/>
        </w:numPr>
        <w:spacing w:lineRule="auto" w:line="360" w:before="0" w:after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Предпоток становится максимальным потоком и возвращается как результат.</w:t>
      </w:r>
    </w:p>
    <w:p>
      <w:pPr>
        <w:pStyle w:val="Style15"/>
        <w:spacing w:lineRule="auto" w:line="360"/>
        <w:jc w:val="center"/>
        <w:rPr/>
      </w:pPr>
      <w:r>
        <w:rPr/>
      </w:r>
      <w:r>
        <w:br w:type="page"/>
      </w:r>
    </w:p>
    <w:p>
      <w:pPr>
        <w:pStyle w:val="Style15"/>
        <w:spacing w:lineRule="auto" w:line="360"/>
        <w:jc w:val="center"/>
        <w:rPr/>
      </w:pPr>
      <w:r>
        <w:rPr>
          <w:rFonts w:ascii="Times New Roman" w:hAnsi="Times New Roman"/>
          <w:b/>
          <w:bCs/>
          <w:sz w:val="36"/>
          <w:szCs w:val="36"/>
          <w:lang w:val="ru-RU"/>
        </w:rPr>
        <w:t>Листинг программы</w:t>
      </w:r>
    </w:p>
    <w:p>
      <w:pPr>
        <w:pStyle w:val="Normal"/>
        <w:spacing w:lineRule="auto" w:line="360"/>
        <w:jc w:val="left"/>
        <w:rPr>
          <w:b w:val="false"/>
          <w:b w:val="false"/>
          <w:bCs w:val="false"/>
          <w:sz w:val="28"/>
          <w:szCs w:val="24"/>
        </w:rPr>
      </w:pP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from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collections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import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deque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import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math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n =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capacity =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list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list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())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flow =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list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list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()) 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height =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list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() 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excess =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list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() 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seen =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list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() 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excess_vertices = deque() </w:t>
      </w:r>
    </w:p>
    <w:p>
      <w:pPr>
        <w:pStyle w:val="Normal"/>
        <w:spacing w:lineRule="auto" w:line="360"/>
        <w:jc w:val="left"/>
        <w:rPr>
          <w:b w:val="false"/>
          <w:b w:val="false"/>
          <w:bCs w:val="false"/>
          <w:sz w:val="28"/>
          <w:szCs w:val="24"/>
        </w:rPr>
      </w:pP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def </w:t>
      </w:r>
      <w:r>
        <w:rPr>
          <w:rFonts w:ascii="JetBrains Mono" w:hAnsi="JetBrains Mono"/>
          <w:b w:val="false"/>
          <w:bCs w:val="false"/>
          <w:i w:val="false"/>
          <w:color w:val="FFC66D"/>
          <w:sz w:val="20"/>
          <w:szCs w:val="24"/>
        </w:rPr>
        <w:t>push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(u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v):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global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flow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global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excess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global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excess_vertices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d =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min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(excess[u]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capacity[u][v] - flow[u][v])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flow[u][v] += d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flow[v][u] -= d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excess[u] -= d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excess[v] += d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if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d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and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excess[v] == d: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excess_vertices.append(v)</w:t>
      </w:r>
      <w:r>
        <w:rPr>
          <w:b w:val="false"/>
          <w:bCs w:val="false"/>
          <w:sz w:val="28"/>
          <w:szCs w:val="24"/>
        </w:rPr>
        <w:br/>
        <w:br/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def </w:t>
      </w:r>
      <w:r>
        <w:rPr>
          <w:rFonts w:ascii="JetBrains Mono" w:hAnsi="JetBrains Mono"/>
          <w:b w:val="false"/>
          <w:bCs w:val="false"/>
          <w:i w:val="false"/>
          <w:color w:val="FFC66D"/>
          <w:sz w:val="20"/>
          <w:szCs w:val="24"/>
        </w:rPr>
        <w:t>relabel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(u):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global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height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d = math.inf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for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i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in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range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(n):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if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capacity[u][i] - flow[u][i] &gt;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    d =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min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(d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height[i])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if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d &lt; math.inf: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height[u] = d +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1</w:t>
      </w:r>
      <w:r>
        <w:rPr>
          <w:b w:val="false"/>
          <w:bCs w:val="false"/>
          <w:sz w:val="28"/>
          <w:szCs w:val="24"/>
        </w:rPr>
        <w:br/>
        <w:br/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def </w:t>
      </w:r>
      <w:r>
        <w:rPr>
          <w:rFonts w:ascii="JetBrains Mono" w:hAnsi="JetBrains Mono"/>
          <w:b w:val="false"/>
          <w:bCs w:val="false"/>
          <w:i w:val="false"/>
          <w:color w:val="FFC66D"/>
          <w:sz w:val="20"/>
          <w:szCs w:val="24"/>
        </w:rPr>
        <w:t>discharge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(u):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global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seen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while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excess[u] &gt;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if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seen[u] &lt; n: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    v = seen[u]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if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capacity[u][v] - flow[u][v] &gt;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 xml:space="preserve">0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and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height[u] &gt; height[v]: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        push(u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v)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>else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        seen[u] +=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1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 xml:space="preserve">    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>else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    relabel(u)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    seen[u] =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b w:val="false"/>
          <w:bCs w:val="false"/>
          <w:sz w:val="28"/>
          <w:szCs w:val="24"/>
        </w:rPr>
        <w:br/>
        <w:br/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def </w:t>
      </w:r>
      <w:r>
        <w:rPr>
          <w:rFonts w:ascii="JetBrains Mono" w:hAnsi="JetBrains Mono"/>
          <w:b w:val="false"/>
          <w:bCs w:val="false"/>
          <w:i w:val="false"/>
          <w:color w:val="FFC66D"/>
          <w:sz w:val="20"/>
          <w:szCs w:val="24"/>
        </w:rPr>
        <w:t>max_flow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(s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t):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global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height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global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flow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global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excess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global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seen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height = [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 xml:space="preserve">0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for </w:t>
      </w:r>
      <w:r>
        <w:rPr>
          <w:rFonts w:ascii="JetBrains Mono" w:hAnsi="JetBrains Mono"/>
          <w:b w:val="false"/>
          <w:bCs w:val="false"/>
          <w:i w:val="false"/>
          <w:color w:val="72737A"/>
          <w:sz w:val="20"/>
          <w:szCs w:val="24"/>
        </w:rPr>
        <w:t xml:space="preserve">i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in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range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(n)]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height[s] = n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flow = [[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 xml:space="preserve">0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for </w:t>
      </w:r>
      <w:r>
        <w:rPr>
          <w:rFonts w:ascii="JetBrains Mono" w:hAnsi="JetBrains Mono"/>
          <w:b w:val="false"/>
          <w:bCs w:val="false"/>
          <w:i w:val="false"/>
          <w:color w:val="72737A"/>
          <w:sz w:val="20"/>
          <w:szCs w:val="24"/>
        </w:rPr>
        <w:t xml:space="preserve">j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in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range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(n)]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for </w:t>
      </w:r>
      <w:r>
        <w:rPr>
          <w:rFonts w:ascii="JetBrains Mono" w:hAnsi="JetBrains Mono"/>
          <w:b w:val="false"/>
          <w:bCs w:val="false"/>
          <w:i w:val="false"/>
          <w:color w:val="72737A"/>
          <w:sz w:val="20"/>
          <w:szCs w:val="24"/>
        </w:rPr>
        <w:t xml:space="preserve">i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in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range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(n)]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excess = [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 xml:space="preserve">0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for </w:t>
      </w:r>
      <w:r>
        <w:rPr>
          <w:rFonts w:ascii="JetBrains Mono" w:hAnsi="JetBrains Mono"/>
          <w:b w:val="false"/>
          <w:bCs w:val="false"/>
          <w:i w:val="false"/>
          <w:color w:val="72737A"/>
          <w:sz w:val="20"/>
          <w:szCs w:val="24"/>
        </w:rPr>
        <w:t xml:space="preserve">i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in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range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(n)]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excess[s] = math.inf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for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i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in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range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(n):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if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i != s: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    push(s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i)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seen = [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] * n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while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len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(excess_vertices) !=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u = excess_vertices.popleft()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if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u != s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and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u != t: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    discharge(u)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max_flow =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for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i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in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range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(n):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    max_flow += flow[i][t]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return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max_flow</w:t>
      </w:r>
      <w:r>
        <w:rPr>
          <w:b w:val="false"/>
          <w:bCs w:val="false"/>
          <w:sz w:val="28"/>
          <w:szCs w:val="24"/>
        </w:rPr>
        <w:br/>
      </w:r>
      <w:r>
        <w:br w:type="page"/>
      </w:r>
    </w:p>
    <w:p>
      <w:pPr>
        <w:pStyle w:val="Normal"/>
        <w:spacing w:lineRule="auto" w:line="360"/>
        <w:jc w:val="center"/>
        <w:rPr>
          <w:b/>
          <w:b/>
          <w:bCs/>
          <w:sz w:val="36"/>
          <w:szCs w:val="31"/>
        </w:rPr>
      </w:pPr>
      <w:r>
        <w:rPr>
          <w:b/>
          <w:bCs/>
          <w:sz w:val="36"/>
          <w:szCs w:val="31"/>
        </w:rPr>
        <w:t>Результаты работы программы</w:t>
      </w:r>
    </w:p>
    <w:p>
      <w:pPr>
        <w:pStyle w:val="Normal"/>
        <w:spacing w:lineRule="auto" w:line="360"/>
        <w:jc w:val="left"/>
        <w:rPr>
          <w:b w:val="false"/>
          <w:b w:val="false"/>
          <w:bCs w:val="false"/>
          <w:sz w:val="28"/>
          <w:szCs w:val="24"/>
        </w:rPr>
      </w:pPr>
      <w:r>
        <w:rPr>
          <w:b w:val="false"/>
          <w:bCs w:val="false"/>
          <w:sz w:val="28"/>
          <w:szCs w:val="24"/>
        </w:rPr>
        <w:tab/>
        <w:t>Для демонстрации работы программы воспользуемся классическим примером из учебника CLRS.</w:t>
      </w:r>
    </w:p>
    <w:p>
      <w:pPr>
        <w:pStyle w:val="Normal"/>
        <w:spacing w:lineRule="auto" w:line="360"/>
        <w:jc w:val="left"/>
        <w:rPr>
          <w:b w:val="false"/>
          <w:b w:val="false"/>
          <w:bCs w:val="false"/>
          <w:sz w:val="28"/>
          <w:szCs w:val="24"/>
        </w:rPr>
      </w:pPr>
      <w:r>
        <w:rPr>
          <w:b w:val="false"/>
          <w:bCs w:val="false"/>
          <w:sz w:val="28"/>
          <w:szCs w:val="24"/>
        </w:rPr>
        <w:tab/>
        <w:t>Исходный граф:</w:t>
      </w:r>
    </w:p>
    <w:p>
      <w:pPr>
        <w:pStyle w:val="Normal"/>
        <w:spacing w:lineRule="auto" w:line="360"/>
        <w:jc w:val="left"/>
        <w:rPr>
          <w:b w:val="false"/>
          <w:b w:val="false"/>
          <w:bCs w:val="false"/>
          <w:sz w:val="28"/>
          <w:szCs w:val="24"/>
        </w:rPr>
      </w:pPr>
      <w:r>
        <w:rPr>
          <w:b w:val="false"/>
          <w:bCs w:val="false"/>
          <w:sz w:val="28"/>
          <w:szCs w:val="24"/>
        </w:rPr>
        <w:drawing>
          <wp:inline distT="0" distB="0" distL="0" distR="0">
            <wp:extent cx="3672205" cy="19494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20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left"/>
        <w:rPr>
          <w:b w:val="false"/>
          <w:b w:val="false"/>
          <w:bCs w:val="false"/>
          <w:sz w:val="28"/>
          <w:szCs w:val="24"/>
        </w:rPr>
      </w:pPr>
      <w:r>
        <w:rPr>
          <w:b w:val="false"/>
          <w:bCs w:val="false"/>
          <w:sz w:val="28"/>
          <w:szCs w:val="24"/>
        </w:rPr>
        <w:tab/>
        <w:t>Граф с вычисленным максимальным потоком:</w:t>
      </w:r>
    </w:p>
    <w:p>
      <w:pPr>
        <w:pStyle w:val="Normal"/>
        <w:spacing w:lineRule="auto" w:line="360"/>
        <w:jc w:val="left"/>
        <w:rPr>
          <w:b w:val="false"/>
          <w:b w:val="false"/>
          <w:bCs w:val="false"/>
          <w:sz w:val="28"/>
          <w:szCs w:val="24"/>
        </w:rPr>
      </w:pPr>
      <w:r>
        <w:rPr>
          <w:b w:val="false"/>
          <w:bCs w:val="false"/>
          <w:sz w:val="28"/>
          <w:szCs w:val="24"/>
        </w:rPr>
        <w:drawing>
          <wp:inline distT="0" distB="0" distL="0" distR="0">
            <wp:extent cx="3698240" cy="205295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4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left"/>
        <w:rPr>
          <w:b w:val="false"/>
          <w:b w:val="false"/>
          <w:bCs w:val="false"/>
          <w:sz w:val="28"/>
          <w:szCs w:val="24"/>
        </w:rPr>
      </w:pPr>
      <w:r>
        <w:rPr/>
      </w:r>
    </w:p>
    <w:p>
      <w:pPr>
        <w:pStyle w:val="Normal"/>
        <w:spacing w:lineRule="auto" w:line="360"/>
        <w:jc w:val="left"/>
        <w:rPr>
          <w:b w:val="false"/>
          <w:b w:val="false"/>
          <w:bCs w:val="false"/>
          <w:sz w:val="28"/>
          <w:szCs w:val="24"/>
        </w:rPr>
      </w:pPr>
      <w:r>
        <w:rPr>
          <w:b w:val="false"/>
          <w:bCs w:val="false"/>
          <w:sz w:val="28"/>
          <w:szCs w:val="24"/>
        </w:rPr>
        <w:tab/>
      </w:r>
      <w:r>
        <w:rPr>
          <w:b w:val="false"/>
          <w:bCs w:val="false"/>
          <w:sz w:val="28"/>
          <w:szCs w:val="24"/>
        </w:rPr>
        <w:t>В программе граф представлен матрицей весов. Результат вычислений совпал с предполагаемым значением, максимальный поток в исходном графе – 23.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if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__name__ == </w:t>
      </w:r>
      <w:r>
        <w:rPr>
          <w:rFonts w:ascii="JetBrains Mono" w:hAnsi="JetBrains Mono"/>
          <w:b w:val="false"/>
          <w:bCs w:val="false"/>
          <w:i w:val="false"/>
          <w:color w:val="6A8759"/>
          <w:sz w:val="20"/>
          <w:szCs w:val="24"/>
        </w:rPr>
        <w:t>"__main__"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: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n =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6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capacity = [[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16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13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]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>,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               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[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10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12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]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>,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               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[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4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14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]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>,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               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[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9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20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]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>,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               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[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7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4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]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>,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                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[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]]</w:t>
      </w:r>
      <w:r>
        <w:rPr>
          <w:b w:val="false"/>
          <w:bCs w:val="false"/>
          <w:sz w:val="28"/>
          <w:szCs w:val="24"/>
        </w:rPr>
        <w:br/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 xml:space="preserve">    </w:t>
      </w:r>
      <w:r>
        <w:rPr>
          <w:rFonts w:ascii="JetBrains Mono" w:hAnsi="JetBrains Mono"/>
          <w:b w:val="false"/>
          <w:bCs w:val="false"/>
          <w:i w:val="false"/>
          <w:color w:val="8888C6"/>
          <w:sz w:val="20"/>
          <w:szCs w:val="24"/>
        </w:rPr>
        <w:t>print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(max_flow(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0</w:t>
      </w:r>
      <w:r>
        <w:rPr>
          <w:rFonts w:ascii="JetBrains Mono" w:hAnsi="JetBrains Mono"/>
          <w:b w:val="false"/>
          <w:bCs w:val="false"/>
          <w:i w:val="false"/>
          <w:color w:val="CC7832"/>
          <w:sz w:val="20"/>
          <w:szCs w:val="24"/>
        </w:rPr>
        <w:t xml:space="preserve">, </w:t>
      </w:r>
      <w:r>
        <w:rPr>
          <w:rFonts w:ascii="JetBrains Mono" w:hAnsi="JetBrains Mono"/>
          <w:b w:val="false"/>
          <w:bCs w:val="false"/>
          <w:i w:val="false"/>
          <w:color w:val="6897BB"/>
          <w:sz w:val="20"/>
          <w:szCs w:val="24"/>
        </w:rPr>
        <w:t>5</w:t>
      </w:r>
      <w:r>
        <w:rPr>
          <w:rFonts w:ascii="JetBrains Mono" w:hAnsi="JetBrains Mono"/>
          <w:b w:val="false"/>
          <w:bCs w:val="false"/>
          <w:i w:val="false"/>
          <w:color w:val="A9B7C6"/>
          <w:sz w:val="20"/>
          <w:szCs w:val="24"/>
        </w:rPr>
        <w:t>))</w:t>
      </w:r>
      <w:r>
        <w:rPr>
          <w:b w:val="false"/>
          <w:bCs w:val="false"/>
          <w:sz w:val="28"/>
          <w:szCs w:val="24"/>
        </w:rPr>
        <w:br/>
      </w:r>
      <w:r>
        <w:br w:type="page"/>
      </w:r>
    </w:p>
    <w:p>
      <w:pPr>
        <w:pStyle w:val="Normal"/>
        <w:spacing w:lineRule="auto" w:line="360"/>
        <w:jc w:val="center"/>
        <w:rPr>
          <w:b/>
          <w:b/>
          <w:bCs/>
          <w:sz w:val="36"/>
          <w:szCs w:val="31"/>
        </w:rPr>
      </w:pPr>
      <w:r>
        <w:rPr>
          <w:b/>
          <w:bCs/>
          <w:sz w:val="36"/>
          <w:szCs w:val="31"/>
        </w:rPr>
        <w:t>Вывод</w:t>
      </w:r>
    </w:p>
    <w:p>
      <w:pPr>
        <w:pStyle w:val="Normal"/>
        <w:spacing w:lineRule="auto" w:line="360"/>
        <w:jc w:val="left"/>
        <w:rPr>
          <w:b w:val="false"/>
          <w:b w:val="false"/>
          <w:bCs w:val="false"/>
          <w:sz w:val="28"/>
          <w:szCs w:val="24"/>
        </w:rPr>
      </w:pPr>
      <w:r>
        <w:rPr>
          <w:b w:val="false"/>
          <w:bCs w:val="false"/>
          <w:sz w:val="28"/>
          <w:szCs w:val="24"/>
        </w:rPr>
        <w:tab/>
        <w:t>В процессе работы был изучен и описан алгоритм проталкивания предпотока. Также была разработана реализация данного алгоритма с использованием языка Python.</w:t>
      </w:r>
    </w:p>
    <w:sectPr>
      <w:headerReference w:type="default" r:id="rId4"/>
      <w:footerReference w:type="default" r:id="rId5"/>
      <w:type w:val="nextPage"/>
      <w:pgSz w:w="11906" w:h="16838"/>
      <w:pgMar w:left="1134" w:right="1134" w:header="709" w:top="1134" w:footer="85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Helvetica Neue">
    <w:charset w:val="01"/>
    <w:family w:val="roman"/>
    <w:pitch w:val="default"/>
  </w:font>
  <w:font w:name="Arial">
    <w:charset w:val="01"/>
    <w:family w:val="roman"/>
    <w:pitch w:val="default"/>
  </w:font>
  <w:font w:name="JetBrains Mono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5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1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7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53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89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25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61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97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33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5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1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7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53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89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25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61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97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338" w:hanging="45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Noto Sans CJK SC" w:cs="FreeSans"/>
      <w:sz w:val="36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  <w:sz w:val="24"/>
    </w:rPr>
  </w:style>
  <w:style w:type="paragraph" w:styleId="Style14">
    <w:name w:val="По умолчанию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15">
    <w:name w:val="Основной текст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numbering" w:styleId="Style16">
    <w:name w:val="С числами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195</TotalTime>
  <Application>LibreOffice/7.0.3.1$Linux_X86_64 LibreOffice_project/00$Build-1</Application>
  <Pages>7</Pages>
  <Words>634</Words>
  <Characters>3846</Characters>
  <CharactersWithSpaces>4897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2020-12-27T00:58:42Z</dcterms:modified>
  <cp:revision>3</cp:revision>
  <dc:subject/>
  <dc:title/>
</cp:coreProperties>
</file>