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5944" w14:textId="78F10C40" w:rsidR="006D1514" w:rsidRDefault="00230E4C" w:rsidP="000A512B">
      <w:pPr>
        <w:ind w:firstLine="720"/>
      </w:pPr>
      <w:r>
        <w:t xml:space="preserve">Why are people so fixated on gender in computer science? Does having more females in computer science make it more desirable? </w:t>
      </w:r>
      <w:r w:rsidR="00F86630">
        <w:t>Is there a difference in knowledge from a female vers</w:t>
      </w:r>
      <w:r w:rsidR="003340B6">
        <w:t>u</w:t>
      </w:r>
      <w:r w:rsidR="00F86630">
        <w:t>s a male in computer science? I do not believe so as we are taught the same courses in school with computer science. Women are just as capable of doing the tasks as m</w:t>
      </w:r>
      <w:r w:rsidR="006B0906">
        <w:t>e</w:t>
      </w:r>
      <w:r w:rsidR="00F86630">
        <w:t>n, I just believe women are just not into computer science just as we stereotype the typical programmer as being a male geek, that lives in their parent’s basement</w:t>
      </w:r>
      <w:r w:rsidR="006B0906">
        <w:t xml:space="preserve"> playing video games</w:t>
      </w:r>
      <w:r w:rsidR="00F86630">
        <w:t>.</w:t>
      </w:r>
    </w:p>
    <w:p w14:paraId="50336E16" w14:textId="2DFBFD29" w:rsidR="00042FD4" w:rsidRPr="003340B6" w:rsidRDefault="00042FD4" w:rsidP="000A512B">
      <w:pPr>
        <w:ind w:firstLine="720"/>
      </w:pPr>
      <w:r>
        <w:t>In history</w:t>
      </w:r>
      <w:r w:rsidR="003340B6">
        <w:t>,</w:t>
      </w:r>
      <w:r>
        <w:t xml:space="preserve"> women ha</w:t>
      </w:r>
      <w:r w:rsidR="003340B6">
        <w:t>ve</w:t>
      </w:r>
      <w:r>
        <w:t xml:space="preserve"> always show</w:t>
      </w:r>
      <w:r w:rsidR="003340B6">
        <w:t>n</w:t>
      </w:r>
      <w:r>
        <w:t xml:space="preserve"> less interest in computer science </w:t>
      </w:r>
      <w:r w:rsidR="003340B6">
        <w:t>than</w:t>
      </w:r>
      <w:r>
        <w:t xml:space="preserve"> men. Although this is changing throughout the years, </w:t>
      </w:r>
      <w:r w:rsidR="00E545E7">
        <w:t xml:space="preserve">it will take decades and possibly generations for this gap to become equal from males to females. In the Science, Engineering, and </w:t>
      </w:r>
      <w:r w:rsidR="003B27FE">
        <w:t>Medicine (</w:t>
      </w:r>
      <w:r w:rsidR="00E545E7">
        <w:t xml:space="preserve">US); they concluded that assumptions and stereotypes about gender caused </w:t>
      </w:r>
      <w:r w:rsidR="003B27FE">
        <w:t xml:space="preserve">there to be fewer women pursuing degrees in these </w:t>
      </w:r>
      <w:r w:rsidR="006B0906">
        <w:t>fields. (</w:t>
      </w:r>
      <w:r w:rsidR="006B0906" w:rsidRPr="006B0906">
        <w:rPr>
          <w:b/>
          <w:bCs/>
        </w:rPr>
        <w:t>1</w:t>
      </w:r>
      <w:r w:rsidR="006B0906">
        <w:t>)</w:t>
      </w:r>
      <w:r w:rsidR="003340B6">
        <w:t xml:space="preserve"> Another resource shows that parents play a role in the kid's career choices as mothers are not usually involved with technology while the father is usually the one messing with the computer, playing with the home stereo system, and works in a job involved with tech. (</w:t>
      </w:r>
      <w:r w:rsidR="003340B6" w:rsidRPr="003340B6">
        <w:rPr>
          <w:b/>
          <w:bCs/>
        </w:rPr>
        <w:t>2</w:t>
      </w:r>
      <w:proofErr w:type="gramStart"/>
      <w:r w:rsidR="003340B6">
        <w:t>)  In</w:t>
      </w:r>
      <w:proofErr w:type="gramEnd"/>
      <w:r w:rsidR="003340B6">
        <w:t xml:space="preserve"> this resource, In a quote(</w:t>
      </w:r>
      <w:r w:rsidR="003340B6" w:rsidRPr="003340B6">
        <w:rPr>
          <w:color w:val="000000"/>
        </w:rPr>
        <w:t>"Starting in the 1980s," she says, "computers were marketed entirely to boys. Video games, same thing." Men gravitated toward the industry, which came to be associated with "wild parties with striptease or nerdy guys in cubicles," she adds.</w:t>
      </w:r>
      <w:r w:rsidR="003340B6">
        <w:rPr>
          <w:color w:val="000000"/>
        </w:rPr>
        <w:t>) (</w:t>
      </w:r>
      <w:r w:rsidR="003340B6" w:rsidRPr="003340B6">
        <w:rPr>
          <w:b/>
          <w:bCs/>
          <w:color w:val="000000"/>
        </w:rPr>
        <w:t>3</w:t>
      </w:r>
      <w:r w:rsidR="003340B6">
        <w:rPr>
          <w:color w:val="000000"/>
        </w:rPr>
        <w:t>)</w:t>
      </w:r>
    </w:p>
    <w:p w14:paraId="13A2D569" w14:textId="7A2B283B" w:rsidR="000A512B" w:rsidRDefault="000A512B" w:rsidP="000A512B">
      <w:pPr>
        <w:ind w:firstLine="720"/>
      </w:pPr>
      <w:r>
        <w:t>My target audience would be the ones that think about what others think. The ones who are interested in the field of computer science. The challenge towards this I believe is showing that you do not have to be a stereotype or a made-up persona to be a software engineer. Just be yourself and be what you want to be; not think about what people think you should or not be.</w:t>
      </w:r>
    </w:p>
    <w:p w14:paraId="7585AA63" w14:textId="1556D871" w:rsidR="000A512B" w:rsidRDefault="003340B6" w:rsidP="000A512B">
      <w:pPr>
        <w:ind w:firstLine="720"/>
      </w:pPr>
      <w:r>
        <w:lastRenderedPageBreak/>
        <w:t>The</w:t>
      </w:r>
      <w:r w:rsidR="000A512B">
        <w:t xml:space="preserve"> goal I wish to </w:t>
      </w:r>
      <w:r w:rsidR="00E830A1">
        <w:t>achieve from this essay is that readers understand how to think for themselves and be more independent. I believe for my essay to be successful it will need evidence showing that people are not telling women not to be engineers nor become them but, show that women are just not as interested in the field as males are.</w:t>
      </w:r>
    </w:p>
    <w:p w14:paraId="4BBC8BCC" w14:textId="5ED3A563" w:rsidR="00E830A1" w:rsidRDefault="00E830A1" w:rsidP="000A512B">
      <w:pPr>
        <w:ind w:firstLine="720"/>
      </w:pPr>
      <w:r>
        <w:t xml:space="preserve">My resources I will use to help back up my work would be studies showing charts on graduates of computer science. Who </w:t>
      </w:r>
      <w:r w:rsidR="003340B6">
        <w:t>is</w:t>
      </w:r>
      <w:r>
        <w:t xml:space="preserve"> working in these fields (</w:t>
      </w:r>
      <w:r w:rsidRPr="00E830A1">
        <w:rPr>
          <w:b/>
          <w:bCs/>
        </w:rPr>
        <w:t xml:space="preserve">males </w:t>
      </w:r>
      <w:r>
        <w:rPr>
          <w:b/>
          <w:bCs/>
        </w:rPr>
        <w:t>vs.</w:t>
      </w:r>
      <w:r w:rsidRPr="00E830A1">
        <w:rPr>
          <w:b/>
          <w:bCs/>
        </w:rPr>
        <w:t xml:space="preserve"> females</w:t>
      </w:r>
      <w:r>
        <w:t xml:space="preserve">)? Showing how many graduates in this field of males and females can show the </w:t>
      </w:r>
      <w:r w:rsidR="00C3606F">
        <w:t>interest in women towards computer</w:t>
      </w:r>
      <w:r>
        <w:t xml:space="preserve"> science</w:t>
      </w:r>
      <w:r w:rsidR="00C3606F">
        <w:t xml:space="preserve">. Also showing data on the percentage of women that apply to software engineer jobs and how many </w:t>
      </w:r>
      <w:proofErr w:type="gramStart"/>
      <w:r w:rsidR="00C3606F">
        <w:t>land</w:t>
      </w:r>
      <w:proofErr w:type="gramEnd"/>
      <w:r w:rsidR="00C3606F">
        <w:t xml:space="preserve"> a job vs. men.</w:t>
      </w:r>
      <w:r w:rsidR="00D417AE">
        <w:t xml:space="preserve"> </w:t>
      </w:r>
      <w:r w:rsidR="0090657B">
        <w:t xml:space="preserve">I can show how the thinking of the stereotypical mindset can influence </w:t>
      </w:r>
      <w:r w:rsidR="000270A6">
        <w:t>one’s</w:t>
      </w:r>
      <w:r w:rsidR="0090657B">
        <w:t xml:space="preserve"> decision</w:t>
      </w:r>
      <w:r w:rsidR="003340B6">
        <w:t>-</w:t>
      </w:r>
      <w:r w:rsidR="0090657B">
        <w:t>making.</w:t>
      </w:r>
    </w:p>
    <w:p w14:paraId="5DB9F106" w14:textId="08680583" w:rsidR="00C3606F" w:rsidRDefault="00C3606F" w:rsidP="000A512B">
      <w:pPr>
        <w:ind w:firstLine="720"/>
      </w:pPr>
      <w:r>
        <w:t>Charts showing males and females interested in computer science can help re</w:t>
      </w:r>
      <w:r w:rsidR="003340B6">
        <w:t>i</w:t>
      </w:r>
      <w:r>
        <w:t xml:space="preserve">nforce my </w:t>
      </w:r>
      <w:r w:rsidR="00E26510">
        <w:t xml:space="preserve">reasoning towards my argument. </w:t>
      </w:r>
      <w:r w:rsidR="00E74018">
        <w:t>Also,</w:t>
      </w:r>
      <w:r w:rsidR="001D711D">
        <w:t xml:space="preserve"> the number of </w:t>
      </w:r>
      <w:r w:rsidR="005E22A4">
        <w:t xml:space="preserve">graduates of males and females in computer science show </w:t>
      </w:r>
      <w:r w:rsidR="002767E0">
        <w:t xml:space="preserve">the percentage of males and females who show </w:t>
      </w:r>
      <w:r w:rsidR="00A6155B">
        <w:t>success in becoming a</w:t>
      </w:r>
      <w:r w:rsidR="00E74018">
        <w:t>n</w:t>
      </w:r>
      <w:r w:rsidR="00A6155B">
        <w:t xml:space="preserve"> engineer.</w:t>
      </w:r>
      <w:r>
        <w:t xml:space="preserve"> </w:t>
      </w:r>
      <w:r w:rsidR="006C07B2">
        <w:t>Having a stereotypical mindset can influence you</w:t>
      </w:r>
      <w:r w:rsidR="003340B6">
        <w:t>r</w:t>
      </w:r>
      <w:r w:rsidR="006C07B2">
        <w:t xml:space="preserve"> thinking and </w:t>
      </w:r>
      <w:r w:rsidR="0026186E">
        <w:t>cause you not to become what you want to be because of people thinking a certain w</w:t>
      </w:r>
      <w:r w:rsidR="003340B6">
        <w:t>a</w:t>
      </w:r>
      <w:r w:rsidR="0026186E">
        <w:t xml:space="preserve">y about that field </w:t>
      </w:r>
      <w:r w:rsidR="000270A6">
        <w:t>that one may be interested in.</w:t>
      </w:r>
    </w:p>
    <w:p w14:paraId="52BEAD0A" w14:textId="69F8F9C3" w:rsidR="00526520" w:rsidRDefault="00526520" w:rsidP="000A512B">
      <w:pPr>
        <w:ind w:firstLine="720"/>
      </w:pPr>
      <w:r>
        <w:t xml:space="preserve">Supportive arguments about this can be </w:t>
      </w:r>
      <w:r w:rsidR="00C15B94">
        <w:t>data of males and females pursuing a degree in computer science.</w:t>
      </w:r>
      <w:r w:rsidR="00863413">
        <w:t xml:space="preserve"> Seeing that far fewer women </w:t>
      </w:r>
      <w:r w:rsidR="00C5636B">
        <w:t>pursue a degree in computer science, shows that women are just not as interested in this field as men are.</w:t>
      </w:r>
      <w:r w:rsidR="000A0A9F">
        <w:t xml:space="preserve"> Also, data shows that </w:t>
      </w:r>
      <w:r w:rsidR="006B169E">
        <w:t xml:space="preserve">males are more likely to graduate than females in computer science not because </w:t>
      </w:r>
      <w:r w:rsidR="00BA45C6">
        <w:t xml:space="preserve">men </w:t>
      </w:r>
      <w:r w:rsidR="00150732">
        <w:t>do not</w:t>
      </w:r>
      <w:r w:rsidR="00BA45C6">
        <w:t xml:space="preserve"> want women to succeed in this field but more like women los</w:t>
      </w:r>
      <w:r w:rsidR="003340B6">
        <w:t>e</w:t>
      </w:r>
      <w:r w:rsidR="00BA45C6">
        <w:t xml:space="preserve"> interest </w:t>
      </w:r>
      <w:r w:rsidR="00757029">
        <w:t xml:space="preserve">or </w:t>
      </w:r>
      <w:r w:rsidR="003340B6">
        <w:t xml:space="preserve">are </w:t>
      </w:r>
      <w:r w:rsidR="00757029">
        <w:t xml:space="preserve">just not as determined as men towards succeeding </w:t>
      </w:r>
      <w:r w:rsidR="003340B6">
        <w:t>in</w:t>
      </w:r>
      <w:r w:rsidR="007E225B">
        <w:t xml:space="preserve"> being software engineer</w:t>
      </w:r>
      <w:r w:rsidR="003340B6">
        <w:t>s</w:t>
      </w:r>
      <w:r w:rsidR="007E225B">
        <w:t>.</w:t>
      </w:r>
    </w:p>
    <w:p w14:paraId="0D386EBC" w14:textId="06295055" w:rsidR="003340B6" w:rsidRDefault="003340B6" w:rsidP="000A512B">
      <w:pPr>
        <w:ind w:firstLine="720"/>
      </w:pPr>
      <w:r>
        <w:lastRenderedPageBreak/>
        <w:t>I believe integrating evidence would be most effective in the body of the essay. After making my argument, I can follow it by a couple of paragraphs showing meta-analyses and charts showing males and females studying the same field (computer science) and show the percentage of males and females in a software engineering field. Another chart I believe would support my argument would be percentages of males and females in my field of study and how it differs from country to country.</w:t>
      </w:r>
    </w:p>
    <w:p w14:paraId="79FB77CF" w14:textId="7C2FA996" w:rsidR="003340B6" w:rsidRDefault="003340B6" w:rsidP="000A512B">
      <w:pPr>
        <w:ind w:firstLine="720"/>
      </w:pPr>
      <w:r>
        <w:t>As for my revision strategy, I will use my instructor's feedback as well as doing a read-over and find what mistakes need to be fixed. I will make sure I stay on topic and only use ideas related to my field of study. I noticed that my first writing started making my agreement too broad to my target audience. I changed that to people interested in the same field as myself and that is worried about others think about them going into this field.</w:t>
      </w:r>
    </w:p>
    <w:p w14:paraId="5A10B3B8" w14:textId="77777777" w:rsidR="000A512B" w:rsidRDefault="000A512B"/>
    <w:p w14:paraId="35A4A8D9" w14:textId="0F9BB5CE" w:rsidR="00F86630" w:rsidRDefault="003B27FE" w:rsidP="003B27FE">
      <w:pPr>
        <w:jc w:val="center"/>
        <w:rPr>
          <w:b/>
          <w:bCs/>
        </w:rPr>
      </w:pPr>
      <w:r w:rsidRPr="003B27FE">
        <w:rPr>
          <w:b/>
          <w:bCs/>
        </w:rPr>
        <w:t>References</w:t>
      </w:r>
    </w:p>
    <w:p w14:paraId="11051072" w14:textId="77777777" w:rsidR="006B0906" w:rsidRPr="00C46492" w:rsidRDefault="006B0906" w:rsidP="006B0906">
      <w:pPr>
        <w:pStyle w:val="ListParagraph"/>
        <w:numPr>
          <w:ilvl w:val="0"/>
          <w:numId w:val="2"/>
        </w:numPr>
        <w:rPr>
          <w:b/>
          <w:bCs/>
        </w:rPr>
      </w:pPr>
      <w:r w:rsidRPr="00C46492">
        <w:rPr>
          <w:rFonts w:ascii="Open Sans" w:hAnsi="Open Sans" w:cs="Open Sans"/>
          <w:b/>
          <w:bCs/>
          <w:color w:val="333333"/>
          <w:sz w:val="21"/>
          <w:szCs w:val="21"/>
          <w:shd w:val="clear" w:color="auto" w:fill="FFFFFF"/>
        </w:rPr>
        <w:t>Holman, Luke, et al. "The gender gap in science: How long until women are equally represented?" </w:t>
      </w:r>
      <w:proofErr w:type="spellStart"/>
      <w:r w:rsidRPr="00C46492">
        <w:rPr>
          <w:rFonts w:ascii="Open Sans" w:hAnsi="Open Sans" w:cs="Open Sans"/>
          <w:b/>
          <w:bCs/>
          <w:i/>
          <w:iCs/>
          <w:color w:val="333333"/>
          <w:sz w:val="21"/>
          <w:szCs w:val="21"/>
          <w:bdr w:val="none" w:sz="0" w:space="0" w:color="auto" w:frame="1"/>
          <w:shd w:val="clear" w:color="auto" w:fill="FFFFFF"/>
        </w:rPr>
        <w:t>PLoS</w:t>
      </w:r>
      <w:proofErr w:type="spellEnd"/>
      <w:r w:rsidRPr="00C46492">
        <w:rPr>
          <w:rFonts w:ascii="Open Sans" w:hAnsi="Open Sans" w:cs="Open Sans"/>
          <w:b/>
          <w:bCs/>
          <w:i/>
          <w:iCs/>
          <w:color w:val="333333"/>
          <w:sz w:val="21"/>
          <w:szCs w:val="21"/>
          <w:bdr w:val="none" w:sz="0" w:space="0" w:color="auto" w:frame="1"/>
          <w:shd w:val="clear" w:color="auto" w:fill="FFFFFF"/>
        </w:rPr>
        <w:t xml:space="preserve"> Biology</w:t>
      </w:r>
      <w:r w:rsidRPr="00C46492">
        <w:rPr>
          <w:rFonts w:ascii="Open Sans" w:hAnsi="Open Sans" w:cs="Open Sans"/>
          <w:b/>
          <w:bCs/>
          <w:color w:val="333333"/>
          <w:sz w:val="21"/>
          <w:szCs w:val="21"/>
          <w:shd w:val="clear" w:color="auto" w:fill="FFFFFF"/>
        </w:rPr>
        <w:t>, vol. 16, no. 4, 2018, p. e2004956.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link.gale.com/apps/doc/A536809473/OVIC?u=nhc_main&amp;sid=OVIC&amp;xid=8f3bebbe</w:t>
      </w:r>
      <w:r w:rsidRPr="00C46492">
        <w:rPr>
          <w:rFonts w:ascii="Open Sans" w:hAnsi="Open Sans" w:cs="Open Sans"/>
          <w:b/>
          <w:bCs/>
          <w:color w:val="333333"/>
          <w:sz w:val="21"/>
          <w:szCs w:val="21"/>
          <w:shd w:val="clear" w:color="auto" w:fill="FFFFFF"/>
        </w:rPr>
        <w:t xml:space="preserve">. </w:t>
      </w:r>
    </w:p>
    <w:p w14:paraId="5AF833AD" w14:textId="77777777" w:rsidR="006B0906" w:rsidRPr="00C46492" w:rsidRDefault="006B0906" w:rsidP="006B0906">
      <w:pPr>
        <w:pStyle w:val="ListParagraph"/>
        <w:numPr>
          <w:ilvl w:val="0"/>
          <w:numId w:val="2"/>
        </w:numPr>
        <w:rPr>
          <w:b/>
          <w:bCs/>
        </w:rPr>
      </w:pPr>
      <w:r w:rsidRPr="00C46492">
        <w:rPr>
          <w:rFonts w:ascii="Open Sans" w:hAnsi="Open Sans" w:cs="Open Sans"/>
          <w:b/>
          <w:bCs/>
          <w:color w:val="333333"/>
          <w:sz w:val="21"/>
          <w:szCs w:val="21"/>
          <w:shd w:val="clear" w:color="auto" w:fill="FFFFFF"/>
        </w:rPr>
        <w:t>Carlson, Scott. "Wanted: Female Computer-Science Students." </w:t>
      </w:r>
      <w:r w:rsidRPr="00C46492">
        <w:rPr>
          <w:rFonts w:ascii="Open Sans" w:hAnsi="Open Sans" w:cs="Open Sans"/>
          <w:b/>
          <w:bCs/>
          <w:i/>
          <w:iCs/>
          <w:color w:val="333333"/>
          <w:sz w:val="21"/>
          <w:szCs w:val="21"/>
          <w:bdr w:val="none" w:sz="0" w:space="0" w:color="auto" w:frame="1"/>
          <w:shd w:val="clear" w:color="auto" w:fill="FFFFFF"/>
        </w:rPr>
        <w:t>The Chronicle of Higher Education</w:t>
      </w:r>
      <w:r w:rsidRPr="00C46492">
        <w:rPr>
          <w:rFonts w:ascii="Open Sans" w:hAnsi="Open Sans" w:cs="Open Sans"/>
          <w:b/>
          <w:bCs/>
          <w:color w:val="333333"/>
          <w:sz w:val="21"/>
          <w:szCs w:val="21"/>
          <w:shd w:val="clear" w:color="auto" w:fill="FFFFFF"/>
        </w:rPr>
        <w:t>, vol. 52, no. 19, 2006.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w:t>
      </w:r>
      <w:r w:rsidRPr="00C46492">
        <w:rPr>
          <w:rFonts w:ascii="Open Sans" w:hAnsi="Open Sans" w:cs="Open Sans"/>
          <w:b/>
          <w:bCs/>
          <w:i/>
          <w:iCs/>
          <w:color w:val="333333"/>
          <w:sz w:val="21"/>
          <w:szCs w:val="21"/>
          <w:bdr w:val="none" w:sz="0" w:space="0" w:color="auto" w:frame="1"/>
          <w:shd w:val="clear" w:color="auto" w:fill="FFFFFF"/>
        </w:rPr>
        <w:lastRenderedPageBreak/>
        <w:t>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link.gale.com/apps/doc/A147067497/OVIC?u=nhc_main&amp;sid=OVIC&amp;xid=496525d0</w:t>
      </w:r>
      <w:r w:rsidRPr="00C46492">
        <w:rPr>
          <w:rFonts w:ascii="Open Sans" w:hAnsi="Open Sans" w:cs="Open Sans"/>
          <w:b/>
          <w:bCs/>
          <w:color w:val="333333"/>
          <w:sz w:val="21"/>
          <w:szCs w:val="21"/>
          <w:shd w:val="clear" w:color="auto" w:fill="FFFFFF"/>
        </w:rPr>
        <w:t xml:space="preserve">. </w:t>
      </w:r>
    </w:p>
    <w:p w14:paraId="4399D74C" w14:textId="77777777" w:rsidR="006B0906" w:rsidRPr="00C46492" w:rsidRDefault="006B0906" w:rsidP="006B0906">
      <w:pPr>
        <w:pStyle w:val="ListParagraph"/>
        <w:numPr>
          <w:ilvl w:val="0"/>
          <w:numId w:val="2"/>
        </w:numPr>
        <w:rPr>
          <w:b/>
          <w:bCs/>
        </w:rPr>
      </w:pPr>
      <w:proofErr w:type="spellStart"/>
      <w:r w:rsidRPr="00C46492">
        <w:rPr>
          <w:rFonts w:ascii="Open Sans" w:hAnsi="Open Sans" w:cs="Open Sans"/>
          <w:b/>
          <w:bCs/>
          <w:color w:val="333333"/>
          <w:sz w:val="21"/>
          <w:szCs w:val="21"/>
          <w:shd w:val="clear" w:color="auto" w:fill="FFFFFF"/>
        </w:rPr>
        <w:t>Gluckman</w:t>
      </w:r>
      <w:proofErr w:type="spellEnd"/>
      <w:r w:rsidRPr="00C46492">
        <w:rPr>
          <w:rFonts w:ascii="Open Sans" w:hAnsi="Open Sans" w:cs="Open Sans"/>
          <w:b/>
          <w:bCs/>
          <w:color w:val="333333"/>
          <w:sz w:val="21"/>
          <w:szCs w:val="21"/>
          <w:shd w:val="clear" w:color="auto" w:fill="FFFFFF"/>
        </w:rPr>
        <w:t>, Nell. "Steering More Women to Silicon Valley." </w:t>
      </w:r>
      <w:r w:rsidRPr="00C46492">
        <w:rPr>
          <w:rFonts w:ascii="Open Sans" w:hAnsi="Open Sans" w:cs="Open Sans"/>
          <w:b/>
          <w:bCs/>
          <w:i/>
          <w:iCs/>
          <w:color w:val="333333"/>
          <w:sz w:val="21"/>
          <w:szCs w:val="21"/>
          <w:bdr w:val="none" w:sz="0" w:space="0" w:color="auto" w:frame="1"/>
          <w:shd w:val="clear" w:color="auto" w:fill="FFFFFF"/>
        </w:rPr>
        <w:t>The Chronicle of Higher Education</w:t>
      </w:r>
      <w:r w:rsidRPr="00C46492">
        <w:rPr>
          <w:rFonts w:ascii="Open Sans" w:hAnsi="Open Sans" w:cs="Open Sans"/>
          <w:b/>
          <w:bCs/>
          <w:color w:val="333333"/>
          <w:sz w:val="21"/>
          <w:szCs w:val="21"/>
          <w:shd w:val="clear" w:color="auto" w:fill="FFFFFF"/>
        </w:rPr>
        <w:t>, vol. 64, no. 11, 2017, p. A8+. </w:t>
      </w:r>
      <w:r w:rsidRPr="00C46492">
        <w:rPr>
          <w:rFonts w:ascii="Open Sans" w:hAnsi="Open Sans" w:cs="Open Sans"/>
          <w:b/>
          <w:bCs/>
          <w:i/>
          <w:iCs/>
          <w:color w:val="333333"/>
          <w:sz w:val="21"/>
          <w:szCs w:val="21"/>
          <w:bdr w:val="none" w:sz="0" w:space="0" w:color="auto" w:frame="1"/>
          <w:shd w:val="clear" w:color="auto" w:fill="FFFFFF"/>
        </w:rPr>
        <w:t xml:space="preserve">Gale </w:t>
      </w:r>
      <w:proofErr w:type="gramStart"/>
      <w:r w:rsidRPr="00C46492">
        <w:rPr>
          <w:rFonts w:ascii="Open Sans" w:hAnsi="Open Sans" w:cs="Open Sans"/>
          <w:b/>
          <w:bCs/>
          <w:i/>
          <w:iCs/>
          <w:color w:val="333333"/>
          <w:sz w:val="21"/>
          <w:szCs w:val="21"/>
          <w:bdr w:val="none" w:sz="0" w:space="0" w:color="auto" w:frame="1"/>
          <w:shd w:val="clear" w:color="auto" w:fill="FFFFFF"/>
        </w:rPr>
        <w:t>In</w:t>
      </w:r>
      <w:proofErr w:type="gramEnd"/>
      <w:r w:rsidRPr="00C46492">
        <w:rPr>
          <w:rFonts w:ascii="Open Sans" w:hAnsi="Open Sans" w:cs="Open Sans"/>
          <w:b/>
          <w:bCs/>
          <w:i/>
          <w:iCs/>
          <w:color w:val="333333"/>
          <w:sz w:val="21"/>
          <w:szCs w:val="21"/>
          <w:bdr w:val="none" w:sz="0" w:space="0" w:color="auto" w:frame="1"/>
          <w:shd w:val="clear" w:color="auto" w:fill="FFFFFF"/>
        </w:rPr>
        <w:t xml:space="preserve"> Context: Opposing Viewpoints</w:t>
      </w:r>
      <w:r w:rsidRPr="00C46492">
        <w:rPr>
          <w:rFonts w:ascii="Open Sans" w:hAnsi="Open Sans" w:cs="Open Sans"/>
          <w:b/>
          <w:bCs/>
          <w:color w:val="333333"/>
          <w:sz w:val="21"/>
          <w:szCs w:val="21"/>
          <w:shd w:val="clear" w:color="auto" w:fill="FFFFFF"/>
        </w:rPr>
        <w:t>, </w:t>
      </w:r>
      <w:r w:rsidRPr="00C46492">
        <w:rPr>
          <w:rStyle w:val="docurl"/>
          <w:rFonts w:ascii="Open Sans" w:hAnsi="Open Sans" w:cs="Open Sans"/>
          <w:b/>
          <w:bCs/>
          <w:color w:val="333333"/>
          <w:sz w:val="21"/>
          <w:szCs w:val="21"/>
          <w:shd w:val="clear" w:color="auto" w:fill="FFFFFF"/>
        </w:rPr>
        <w:t>link.gale.com/apps/doc/A515974682/OVIC?u=nhc_main&amp;sid=OVIC&amp;xid=3b22c375</w:t>
      </w:r>
      <w:r w:rsidRPr="00C46492">
        <w:rPr>
          <w:rFonts w:ascii="Open Sans" w:hAnsi="Open Sans" w:cs="Open Sans"/>
          <w:b/>
          <w:bCs/>
          <w:color w:val="333333"/>
          <w:sz w:val="21"/>
          <w:szCs w:val="21"/>
          <w:shd w:val="clear" w:color="auto" w:fill="FFFFFF"/>
        </w:rPr>
        <w:t xml:space="preserve">. </w:t>
      </w:r>
    </w:p>
    <w:p w14:paraId="3A0BC02C" w14:textId="77777777" w:rsidR="006B0906" w:rsidRPr="00A6155B" w:rsidRDefault="006B0906" w:rsidP="00A6155B">
      <w:pPr>
        <w:jc w:val="center"/>
        <w:rPr>
          <w:b/>
          <w:bCs/>
        </w:rPr>
      </w:pPr>
    </w:p>
    <w:sectPr w:rsidR="006B0906" w:rsidRPr="00A6155B"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2723E"/>
    <w:multiLevelType w:val="hybridMultilevel"/>
    <w:tmpl w:val="8716D56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775CD5"/>
    <w:multiLevelType w:val="hybridMultilevel"/>
    <w:tmpl w:val="4DC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zOwMLI0NzWyMLVU0lEKTi0uzszPAykwqgUAE15yRiwAAAA="/>
  </w:docVars>
  <w:rsids>
    <w:rsidRoot w:val="00230E4C"/>
    <w:rsid w:val="000270A6"/>
    <w:rsid w:val="00042FD4"/>
    <w:rsid w:val="000A0A9F"/>
    <w:rsid w:val="000A512B"/>
    <w:rsid w:val="00150732"/>
    <w:rsid w:val="001D711D"/>
    <w:rsid w:val="00230E4C"/>
    <w:rsid w:val="0026186E"/>
    <w:rsid w:val="002767E0"/>
    <w:rsid w:val="003340B6"/>
    <w:rsid w:val="003B27FE"/>
    <w:rsid w:val="0047611B"/>
    <w:rsid w:val="00526520"/>
    <w:rsid w:val="005E22A4"/>
    <w:rsid w:val="006B0906"/>
    <w:rsid w:val="006B169E"/>
    <w:rsid w:val="006C07B2"/>
    <w:rsid w:val="006D1514"/>
    <w:rsid w:val="00757029"/>
    <w:rsid w:val="007E225B"/>
    <w:rsid w:val="00863413"/>
    <w:rsid w:val="0090657B"/>
    <w:rsid w:val="00A6155B"/>
    <w:rsid w:val="00BA45C6"/>
    <w:rsid w:val="00C15B94"/>
    <w:rsid w:val="00C3606F"/>
    <w:rsid w:val="00C5636B"/>
    <w:rsid w:val="00D417AE"/>
    <w:rsid w:val="00E26510"/>
    <w:rsid w:val="00E545E7"/>
    <w:rsid w:val="00E74018"/>
    <w:rsid w:val="00E830A1"/>
    <w:rsid w:val="00F8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ACFB"/>
  <w15:chartTrackingRefBased/>
  <w15:docId w15:val="{D79D6862-704D-4C2E-989A-4C6EC0BE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highlite">
    <w:name w:val="hithighlite"/>
    <w:basedOn w:val="DefaultParagraphFont"/>
    <w:rsid w:val="003B27FE"/>
  </w:style>
  <w:style w:type="paragraph" w:styleId="ListParagraph">
    <w:name w:val="List Paragraph"/>
    <w:basedOn w:val="Normal"/>
    <w:uiPriority w:val="34"/>
    <w:qFormat/>
    <w:rsid w:val="00A6155B"/>
    <w:pPr>
      <w:ind w:left="720"/>
      <w:contextualSpacing/>
    </w:pPr>
  </w:style>
  <w:style w:type="character" w:customStyle="1" w:styleId="docurl">
    <w:name w:val="docurl"/>
    <w:basedOn w:val="DefaultParagraphFont"/>
    <w:rsid w:val="006B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A3FBF-6A9A-44BA-928D-87F892891EFF}">
  <ds:schemaRefs>
    <ds:schemaRef ds:uri="http://schemas.microsoft.com/sharepoint/v3/contenttype/forms"/>
  </ds:schemaRefs>
</ds:datastoreItem>
</file>

<file path=customXml/itemProps2.xml><?xml version="1.0" encoding="utf-8"?>
<ds:datastoreItem xmlns:ds="http://schemas.openxmlformats.org/officeDocument/2006/customXml" ds:itemID="{65D2C3E5-83A0-4DE0-8BA5-F7BA184BA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18FB32-8A27-4D9C-A18B-38F7A66F7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3</cp:revision>
  <dcterms:created xsi:type="dcterms:W3CDTF">2021-05-15T17:16:00Z</dcterms:created>
  <dcterms:modified xsi:type="dcterms:W3CDTF">2021-05-23T14:16:00Z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