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10A0" w14:textId="11B4785A" w:rsidR="008F44AA" w:rsidRDefault="00656207">
      <w:pPr>
        <w:rPr>
          <w:lang w:val="ru-RU"/>
        </w:rPr>
      </w:pPr>
      <w:r>
        <w:rPr>
          <w:lang w:val="ru-RU"/>
        </w:rPr>
        <w:t xml:space="preserve">Подготовить </w:t>
      </w:r>
      <w:r>
        <w:rPr>
          <w:lang w:val="en-US"/>
        </w:rPr>
        <w:t>data</w:t>
      </w:r>
      <w:r>
        <w:rPr>
          <w:lang w:val="ru-RU"/>
        </w:rPr>
        <w:t>. Определиться, есть ли возможность сортировать новости порегионно</w:t>
      </w:r>
    </w:p>
    <w:p w14:paraId="253228A7" w14:textId="77777777" w:rsidR="00656207" w:rsidRPr="00884EAA" w:rsidRDefault="00656207">
      <w:pPr>
        <w:rPr>
          <w:lang w:val="en-US"/>
        </w:rPr>
      </w:pPr>
    </w:p>
    <w:p w14:paraId="2A87DAD9" w14:textId="77777777" w:rsidR="00656207" w:rsidRDefault="00656207">
      <w:pPr>
        <w:rPr>
          <w:lang w:val="ru-RU"/>
        </w:rPr>
      </w:pPr>
    </w:p>
    <w:p w14:paraId="0CCA6CD1" w14:textId="3217941E" w:rsidR="00656207" w:rsidRPr="00B57B01" w:rsidRDefault="00656207">
      <w:pPr>
        <w:rPr>
          <w:lang w:val="ru-RU"/>
        </w:rPr>
      </w:pPr>
      <w:r>
        <w:rPr>
          <w:lang w:val="ru-RU"/>
        </w:rPr>
        <w:t>Три типа новостей по охватываемости</w:t>
      </w:r>
      <w:r w:rsidRPr="00656207">
        <w:rPr>
          <w:lang w:val="ru-RU"/>
        </w:rPr>
        <w:t>:</w:t>
      </w:r>
    </w:p>
    <w:p w14:paraId="29E97E88" w14:textId="77777777" w:rsidR="00E620D5" w:rsidRPr="00E620D5" w:rsidRDefault="00E620D5" w:rsidP="00E620D5">
      <w:pPr>
        <w:rPr>
          <w:lang w:val="ru-RU"/>
        </w:rPr>
      </w:pPr>
      <w:r w:rsidRPr="00E620D5">
        <w:rPr>
          <w:lang w:val="ru-RU"/>
        </w:rPr>
        <w:t xml:space="preserve">если событие обсуждается </w:t>
      </w:r>
      <w:r w:rsidRPr="00E620D5">
        <w:rPr>
          <w:lang w:val="en-US"/>
        </w:rPr>
        <w:t>nationally</w:t>
      </w:r>
      <w:r w:rsidRPr="00E620D5">
        <w:rPr>
          <w:lang w:val="ru-RU"/>
        </w:rPr>
        <w:t xml:space="preserve">, то логично смотреть на </w:t>
      </w:r>
      <w:r w:rsidRPr="00E620D5">
        <w:rPr>
          <w:lang w:val="en-US"/>
        </w:rPr>
        <w:t>national</w:t>
      </w:r>
      <w:r w:rsidRPr="00E620D5">
        <w:rPr>
          <w:lang w:val="ru-RU"/>
        </w:rPr>
        <w:t xml:space="preserve"> </w:t>
      </w:r>
      <w:r w:rsidRPr="00E620D5">
        <w:rPr>
          <w:lang w:val="en-US"/>
        </w:rPr>
        <w:t>polls</w:t>
      </w:r>
      <w:r w:rsidRPr="00E620D5">
        <w:rPr>
          <w:lang w:val="ru-RU"/>
        </w:rPr>
        <w:t>;</w:t>
      </w:r>
    </w:p>
    <w:p w14:paraId="7DA7E0CC" w14:textId="77777777" w:rsidR="00E620D5" w:rsidRPr="00E620D5" w:rsidRDefault="00E620D5" w:rsidP="00E620D5">
      <w:pPr>
        <w:rPr>
          <w:lang w:val="ru-RU"/>
        </w:rPr>
      </w:pPr>
      <w:r w:rsidRPr="00E620D5">
        <w:rPr>
          <w:lang w:val="ru-RU"/>
        </w:rPr>
        <w:t xml:space="preserve">если событие в основном локальное, то эффект на </w:t>
      </w:r>
      <w:r w:rsidRPr="00E620D5">
        <w:rPr>
          <w:lang w:val="en-US"/>
        </w:rPr>
        <w:t>national</w:t>
      </w:r>
      <w:r w:rsidRPr="00E620D5">
        <w:rPr>
          <w:lang w:val="ru-RU"/>
        </w:rPr>
        <w:t xml:space="preserve"> </w:t>
      </w:r>
      <w:r w:rsidRPr="00E620D5">
        <w:rPr>
          <w:lang w:val="en-US"/>
        </w:rPr>
        <w:t>polls</w:t>
      </w:r>
      <w:r w:rsidRPr="00E620D5">
        <w:rPr>
          <w:lang w:val="ru-RU"/>
        </w:rPr>
        <w:t xml:space="preserve"> может быть слабым или вообще неразличимым;</w:t>
      </w:r>
    </w:p>
    <w:p w14:paraId="26C323C1" w14:textId="2C67F78F" w:rsidR="00B57B01" w:rsidRPr="00E620D5" w:rsidRDefault="00E620D5" w:rsidP="00E620D5">
      <w:pPr>
        <w:rPr>
          <w:lang w:val="ru-RU"/>
        </w:rPr>
      </w:pPr>
      <w:r w:rsidRPr="00E620D5">
        <w:rPr>
          <w:lang w:val="ru-RU"/>
        </w:rPr>
        <w:t xml:space="preserve">тогда нужны либо </w:t>
      </w:r>
      <w:r w:rsidRPr="00E620D5">
        <w:rPr>
          <w:lang w:val="en-US"/>
        </w:rPr>
        <w:t>regional</w:t>
      </w:r>
      <w:r w:rsidRPr="00E620D5">
        <w:rPr>
          <w:lang w:val="ru-RU"/>
        </w:rPr>
        <w:t xml:space="preserve"> </w:t>
      </w:r>
      <w:r w:rsidRPr="00E620D5">
        <w:rPr>
          <w:lang w:val="en-US"/>
        </w:rPr>
        <w:t>polls</w:t>
      </w:r>
      <w:r w:rsidRPr="00E620D5">
        <w:rPr>
          <w:lang w:val="ru-RU"/>
        </w:rPr>
        <w:t xml:space="preserve">, либо </w:t>
      </w:r>
      <w:r w:rsidRPr="00E620D5">
        <w:rPr>
          <w:lang w:val="en-US"/>
        </w:rPr>
        <w:t>regional</w:t>
      </w:r>
      <w:r w:rsidRPr="00E620D5">
        <w:rPr>
          <w:lang w:val="ru-RU"/>
        </w:rPr>
        <w:t xml:space="preserve"> </w:t>
      </w:r>
      <w:r w:rsidRPr="00E620D5">
        <w:rPr>
          <w:lang w:val="en-US"/>
        </w:rPr>
        <w:t>media</w:t>
      </w:r>
      <w:r w:rsidRPr="00E620D5">
        <w:rPr>
          <w:lang w:val="ru-RU"/>
        </w:rPr>
        <w:t xml:space="preserve"> </w:t>
      </w:r>
      <w:r w:rsidRPr="00E620D5">
        <w:rPr>
          <w:lang w:val="en-US"/>
        </w:rPr>
        <w:t>exposure</w:t>
      </w:r>
      <w:r w:rsidRPr="00E620D5">
        <w:rPr>
          <w:lang w:val="ru-RU"/>
        </w:rPr>
        <w:t xml:space="preserve">, либо </w:t>
      </w:r>
      <w:r w:rsidRPr="00E620D5">
        <w:rPr>
          <w:lang w:val="en-US"/>
        </w:rPr>
        <w:t>event</w:t>
      </w:r>
      <w:r w:rsidRPr="00E620D5">
        <w:rPr>
          <w:lang w:val="ru-RU"/>
        </w:rPr>
        <w:t xml:space="preserve"> лучше не брать в основной анализ.</w:t>
      </w:r>
    </w:p>
    <w:p w14:paraId="4844FE59" w14:textId="77777777" w:rsidR="00B57B01" w:rsidRDefault="00B57B01">
      <w:pPr>
        <w:rPr>
          <w:lang w:val="ru-RU"/>
        </w:rPr>
      </w:pPr>
    </w:p>
    <w:p w14:paraId="082E733A" w14:textId="019CC12D" w:rsidR="00B57B01" w:rsidRPr="00F42077" w:rsidRDefault="00B57B01">
      <w:pPr>
        <w:rPr>
          <w:lang w:val="en-US"/>
        </w:rPr>
      </w:pPr>
      <w:r w:rsidRPr="00B57B01">
        <w:rPr>
          <w:lang w:val="ru-RU"/>
        </w:rPr>
        <w:t>региональная гетерогенность</w:t>
      </w:r>
      <w:r>
        <w:rPr>
          <w:lang w:val="ru-RU"/>
        </w:rPr>
        <w:t xml:space="preserve"> (восток – запад)</w:t>
      </w:r>
    </w:p>
    <w:p w14:paraId="503CF5B7" w14:textId="77777777" w:rsidR="00B57B01" w:rsidRDefault="00B57B01">
      <w:pPr>
        <w:rPr>
          <w:lang w:val="ru-RU"/>
        </w:rPr>
      </w:pPr>
    </w:p>
    <w:p w14:paraId="3F49218C" w14:textId="77777777" w:rsidR="00B57B01" w:rsidRDefault="00B57B01">
      <w:pPr>
        <w:rPr>
          <w:lang w:val="ru-RU"/>
        </w:rPr>
      </w:pPr>
    </w:p>
    <w:p w14:paraId="4A0879B5" w14:textId="30042367" w:rsidR="00B57B01" w:rsidRPr="00B57B01" w:rsidRDefault="00B57B01" w:rsidP="00B57B01">
      <w:pPr>
        <w:pStyle w:val="ListParagraph"/>
        <w:numPr>
          <w:ilvl w:val="0"/>
          <w:numId w:val="1"/>
        </w:numPr>
        <w:rPr>
          <w:lang w:val="ru-RU"/>
        </w:rPr>
      </w:pPr>
      <w:r w:rsidRPr="00B57B01">
        <w:rPr>
          <w:lang w:val="ru-RU"/>
        </w:rPr>
        <w:t>issue salience = насколько тема стала заметной / доминирующей;</w:t>
      </w:r>
    </w:p>
    <w:p w14:paraId="0F9E1A46" w14:textId="29CEE762" w:rsidR="00B57B01" w:rsidRPr="00B57B01" w:rsidRDefault="00B57B01" w:rsidP="00B57B01">
      <w:pPr>
        <w:pStyle w:val="ListParagraph"/>
        <w:numPr>
          <w:ilvl w:val="0"/>
          <w:numId w:val="1"/>
        </w:numPr>
        <w:rPr>
          <w:lang w:val="ru-RU"/>
        </w:rPr>
      </w:pPr>
      <w:r w:rsidRPr="00B57B01">
        <w:rPr>
          <w:lang w:val="ru-RU"/>
        </w:rPr>
        <w:t>media tone = как о теме пишут;</w:t>
      </w:r>
    </w:p>
    <w:p w14:paraId="489A12BA" w14:textId="018F6097" w:rsidR="00B57B01" w:rsidRPr="00B57B01" w:rsidRDefault="00B57B01" w:rsidP="00B57B01">
      <w:pPr>
        <w:pStyle w:val="ListParagraph"/>
        <w:numPr>
          <w:ilvl w:val="0"/>
          <w:numId w:val="1"/>
        </w:numPr>
        <w:rPr>
          <w:lang w:val="ru-RU"/>
        </w:rPr>
      </w:pPr>
      <w:r w:rsidRPr="00B57B01">
        <w:rPr>
          <w:lang w:val="ru-RU"/>
        </w:rPr>
        <w:t>exposure = насколько люди/регионы подвергались этой повестке;</w:t>
      </w:r>
    </w:p>
    <w:p w14:paraId="30F677F5" w14:textId="747926FE" w:rsidR="00B57B01" w:rsidRPr="00B57B01" w:rsidRDefault="00B57B01" w:rsidP="00B57B01">
      <w:pPr>
        <w:pStyle w:val="ListParagraph"/>
        <w:numPr>
          <w:ilvl w:val="0"/>
          <w:numId w:val="1"/>
        </w:numPr>
        <w:rPr>
          <w:lang w:val="ru-RU"/>
        </w:rPr>
      </w:pPr>
      <w:r w:rsidRPr="00B57B01">
        <w:rPr>
          <w:lang w:val="ru-RU"/>
        </w:rPr>
        <w:t>некоторые партии “владеют” определёнными темами в глазах избирателей.</w:t>
      </w:r>
    </w:p>
    <w:p w14:paraId="482797E8" w14:textId="66D9C992" w:rsidR="00B57B01" w:rsidRPr="00656207" w:rsidRDefault="00B57B01" w:rsidP="00B57B01">
      <w:pPr>
        <w:rPr>
          <w:lang w:val="ru-RU"/>
        </w:rPr>
      </w:pPr>
      <w:r w:rsidRPr="00B57B01">
        <w:rPr>
          <w:lang w:val="ru-RU"/>
        </w:rPr>
        <w:t>для твоей конструкции indicator → support это очень полезно.</w:t>
      </w:r>
    </w:p>
    <w:sectPr w:rsidR="00B57B01" w:rsidRPr="00656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B7F92"/>
    <w:multiLevelType w:val="hybridMultilevel"/>
    <w:tmpl w:val="B554E64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51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AA"/>
    <w:rsid w:val="000D6853"/>
    <w:rsid w:val="00106F08"/>
    <w:rsid w:val="00656207"/>
    <w:rsid w:val="006C4C70"/>
    <w:rsid w:val="00834B50"/>
    <w:rsid w:val="00884EAA"/>
    <w:rsid w:val="008F44AA"/>
    <w:rsid w:val="00A51B5D"/>
    <w:rsid w:val="00B57B01"/>
    <w:rsid w:val="00E620D5"/>
    <w:rsid w:val="00F4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8FAF"/>
  <w15:chartTrackingRefBased/>
  <w15:docId w15:val="{19238D47-7DAE-48E1-9183-0D31B675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Trifanov, Matvei</dc:creator>
  <cp:keywords/>
  <dc:description/>
  <cp:lastModifiedBy>Trifanov, Matvei</cp:lastModifiedBy>
  <cp:revision>8</cp:revision>
  <dcterms:created xsi:type="dcterms:W3CDTF">2026-02-12T15:30:00Z</dcterms:created>
  <dcterms:modified xsi:type="dcterms:W3CDTF">2026-04-26T17:57:00Z</dcterms:modified>
</cp:coreProperties>
</file>