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E516" w14:textId="244F82C2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 </w:t>
      </w:r>
      <w:r w:rsidR="00441A2C" w:rsidRPr="00CF63F0">
        <w:rPr>
          <w:b/>
          <w:bCs/>
        </w:rPr>
        <w:t>Project scaffold and configuration</w:t>
      </w:r>
    </w:p>
    <w:p w14:paraId="381E4260" w14:textId="77777777" w:rsidR="00441A2C" w:rsidRDefault="00441A2C" w:rsidP="00441A2C">
      <w:r>
        <w:t>• 1.1) Lock repo structure: data-raw/, data-processed/, scripts/, notebooks/, analysis/, reports/, configs/</w:t>
      </w:r>
    </w:p>
    <w:p w14:paraId="7BE53E5A" w14:textId="77777777" w:rsidR="00441A2C" w:rsidRDefault="00441A2C" w:rsidP="00441A2C">
      <w:r>
        <w:t>• 1.2) Add .env-example and config.yaml for paths, language list, aspect keywords, plotting defaults</w:t>
      </w:r>
    </w:p>
    <w:p w14:paraId="24960EF7" w14:textId="77777777" w:rsidR="00441A2C" w:rsidRDefault="00441A2C" w:rsidP="00441A2C">
      <w:r>
        <w:t>• 1.3) Bake deterministic seeds and logging conventions across scripts and notebooks</w:t>
      </w:r>
    </w:p>
    <w:p w14:paraId="2BC8CE68" w14:textId="77777777" w:rsidR="00441A2C" w:rsidRDefault="00441A2C" w:rsidP="00441A2C"/>
    <w:p w14:paraId="51A339DB" w14:textId="1DD99713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2 </w:t>
      </w:r>
      <w:r w:rsidR="00441A2C" w:rsidRPr="00CF63F0">
        <w:rPr>
          <w:b/>
          <w:bCs/>
        </w:rPr>
        <w:t>Data integrity and normalization checkpoint</w:t>
      </w:r>
    </w:p>
    <w:p w14:paraId="7DEF6ABC" w14:textId="77777777" w:rsidR="00441A2C" w:rsidRDefault="00441A2C" w:rsidP="00441A2C">
      <w:r>
        <w:t>• 2.1) Validate row counts and schema of comments.parquet, transcripts.parquet, videos.parquet, corpus.parquet</w:t>
      </w:r>
    </w:p>
    <w:p w14:paraId="64DEA8E1" w14:textId="77777777" w:rsidR="00441A2C" w:rsidRDefault="00441A2C" w:rsidP="00441A2C">
      <w:r>
        <w:t>• 2.2) Run nulls/empties/dup checks; remove exact-duplicate comments per video; trim whitespace-only rows</w:t>
      </w:r>
    </w:p>
    <w:p w14:paraId="4D019FDF" w14:textId="77777777" w:rsidR="00441A2C" w:rsidRDefault="00441A2C" w:rsidP="00441A2C">
      <w:r>
        <w:t>• 2.3) Produce a short QA report (counts, coverage per GPU model, transcript language histogram; reuse/extend your yt_stats script for baseline outputs).</w:t>
      </w:r>
    </w:p>
    <w:p w14:paraId="525F0993" w14:textId="77777777" w:rsidR="00441A2C" w:rsidRDefault="00441A2C" w:rsidP="00441A2C"/>
    <w:p w14:paraId="22FF24E5" w14:textId="7DBBD04F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3 </w:t>
      </w:r>
      <w:r w:rsidR="00441A2C" w:rsidRPr="00CF63F0">
        <w:rPr>
          <w:b/>
          <w:bCs/>
        </w:rPr>
        <w:t>Language handling</w:t>
      </w:r>
    </w:p>
    <w:p w14:paraId="31372C86" w14:textId="77777777" w:rsidR="00441A2C" w:rsidRDefault="00441A2C" w:rsidP="00441A2C">
      <w:r>
        <w:t>• 3.1) Lightweight language filter: keep en, en-US, en-GB, ru, de (others to holdout)</w:t>
      </w:r>
    </w:p>
    <w:p w14:paraId="2CB3E786" w14:textId="77777777" w:rsidR="00441A2C" w:rsidRDefault="00441A2C" w:rsidP="00441A2C">
      <w:r>
        <w:t>• 3.2) Optional: store detected_lang for comments lacking lang; do not overwrite existing values</w:t>
      </w:r>
    </w:p>
    <w:p w14:paraId="0CC5C72A" w14:textId="77777777" w:rsidR="00441A2C" w:rsidRDefault="00441A2C" w:rsidP="00441A2C">
      <w:r>
        <w:t>• 3.3) Create lang-specific stopword lists for later aspects/keywords</w:t>
      </w:r>
    </w:p>
    <w:p w14:paraId="1A7654AD" w14:textId="77777777" w:rsidR="00441A2C" w:rsidRDefault="00441A2C" w:rsidP="00441A2C"/>
    <w:p w14:paraId="489B3016" w14:textId="34475A5C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4 </w:t>
      </w:r>
      <w:r w:rsidR="00441A2C" w:rsidRPr="00CF63F0">
        <w:rPr>
          <w:b/>
          <w:bCs/>
        </w:rPr>
        <w:t>Baseline EDA + descriptive statistics pack (audience-facing)</w:t>
      </w:r>
    </w:p>
    <w:p w14:paraId="0490A186" w14:textId="77777777" w:rsidR="00441A2C" w:rsidRDefault="00441A2C" w:rsidP="00441A2C">
      <w:r>
        <w:t>• 4.1) Volume over time by source_type and GPU model</w:t>
      </w:r>
    </w:p>
    <w:p w14:paraId="3B9149E0" w14:textId="77777777" w:rsidR="00441A2C" w:rsidRDefault="00441A2C" w:rsidP="00441A2C">
      <w:r>
        <w:t>• 4.2) Length distributions: comment length (chars/words), transcript segment duration; median and 95th percentile</w:t>
      </w:r>
    </w:p>
    <w:p w14:paraId="4FCBF90E" w14:textId="77777777" w:rsidR="00441A2C" w:rsidRDefault="00441A2C" w:rsidP="00441A2C">
      <w:r>
        <w:t>• 4.3) Proportion-of-text analysis: total characters, words, and tokens by source_type; share-of-total bars</w:t>
      </w:r>
    </w:p>
    <w:p w14:paraId="5F1E7064" w14:textId="77777777" w:rsidR="00441A2C" w:rsidRDefault="00441A2C" w:rsidP="00441A2C">
      <w:r>
        <w:t>• 4.4) “Hours on tape”: sum of video durations and sum of caption segment durations; compare as viewing hours vs reading hours (reading time at 200–250 wpm)</w:t>
      </w:r>
    </w:p>
    <w:p w14:paraId="2DCA9228" w14:textId="77777777" w:rsidR="00441A2C" w:rsidRDefault="00441A2C" w:rsidP="00441A2C">
      <w:r>
        <w:t>• 4.5) Scale comparisons: convert total words into “books equivalent” (e.g., War and Peace ≈ 560–600k words; show how many times your corpus equals that)</w:t>
      </w:r>
    </w:p>
    <w:p w14:paraId="4F55DC9A" w14:textId="77777777" w:rsidR="00441A2C" w:rsidRDefault="00441A2C" w:rsidP="00441A2C">
      <w:r>
        <w:lastRenderedPageBreak/>
        <w:t>• 4.6) Engagement normalization: comments per minute of video, comments per 1k views, replies share vs top-level share</w:t>
      </w:r>
    </w:p>
    <w:p w14:paraId="2BFCD225" w14:textId="77777777" w:rsidR="00441A2C" w:rsidRDefault="00441A2C" w:rsidP="00441A2C">
      <w:r>
        <w:t>• 4.7) Coverage stats: transcript coverage % (ok/none/error), top transcript languages, videos with zero subs; list “silent or music-only” suspects</w:t>
      </w:r>
    </w:p>
    <w:p w14:paraId="1D1692E3" w14:textId="77777777" w:rsidR="00441A2C" w:rsidRDefault="00441A2C" w:rsidP="00441A2C">
      <w:r>
        <w:t>• 4.8) Concentration: Gini/Herfindahl of comments across channels and across videos (are a few videos dominating?)</w:t>
      </w:r>
    </w:p>
    <w:p w14:paraId="060DBFD9" w14:textId="77777777" w:rsidR="00441A2C" w:rsidRDefault="00441A2C" w:rsidP="00441A2C">
      <w:r>
        <w:t>• 4.9) Authors and activity: unique commenters, comments per unique author, new vs repeat authors per model/generation</w:t>
      </w:r>
    </w:p>
    <w:p w14:paraId="58858FD8" w14:textId="77777777" w:rsidR="00441A2C" w:rsidRDefault="00441A2C" w:rsidP="00441A2C">
      <w:r>
        <w:t>• 4.10) Temporal dynamics: time-to-first-100-comments, comment velocity in first 24h/7d vs lifetime; align to publish time of day</w:t>
      </w:r>
    </w:p>
    <w:p w14:paraId="16EC2B29" w14:textId="77777777" w:rsidR="00441A2C" w:rsidRDefault="00441A2C" w:rsidP="00441A2C">
      <w:r>
        <w:t>• 4.11) Token quality signals: unique vocabulary size, type–token ratio, emoji share, punctuation share (questions/exclamations), negation rate (“not”, “never”, “no”)</w:t>
      </w:r>
    </w:p>
    <w:p w14:paraId="7D4087A0" w14:textId="77777777" w:rsidR="00441A2C" w:rsidRDefault="00441A2C" w:rsidP="00441A2C">
      <w:r>
        <w:t>• 4.12) Outliers &amp; records: longest video, most-commented video, most-liked comment, most languages on a single video</w:t>
      </w:r>
    </w:p>
    <w:p w14:paraId="2FA00D1F" w14:textId="77777777" w:rsidR="00441A2C" w:rsidRDefault="00441A2C" w:rsidP="00441A2C">
      <w:r>
        <w:t>• 4.13) Titles mini-dataset: build titles.parquet and report title length, % with numbers (e.g., “8GB/12GB”), % with “vs/versus”, % with strong stance cues (“don’t buy”, “worth it?”, “beats”)</w:t>
      </w:r>
    </w:p>
    <w:p w14:paraId="2A242BD0" w14:textId="77777777" w:rsidR="00441A2C" w:rsidRDefault="00441A2C" w:rsidP="00441A2C"/>
    <w:p w14:paraId="48B1A454" w14:textId="436B8B2E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5 </w:t>
      </w:r>
      <w:r w:rsidR="00441A2C" w:rsidRPr="00CF63F0">
        <w:rPr>
          <w:b/>
          <w:bCs/>
        </w:rPr>
        <w:t>Sentiment baseline (fast, explainable)</w:t>
      </w:r>
    </w:p>
    <w:p w14:paraId="61F9F538" w14:textId="77777777" w:rsidR="00441A2C" w:rsidRDefault="00441A2C" w:rsidP="00441A2C">
      <w:r>
        <w:t>• 5.1) Apply VADER or similar lexicon to comments and transcript segments; store compound and label</w:t>
      </w:r>
    </w:p>
    <w:p w14:paraId="4D4142DB" w14:textId="77777777" w:rsidR="00441A2C" w:rsidRDefault="00441A2C" w:rsidP="00441A2C">
      <w:r>
        <w:t>• 5.2) Aggregate monthly by GPU model × source_type: mean, share_pos/neg, N</w:t>
      </w:r>
    </w:p>
    <w:p w14:paraId="5BAE9968" w14:textId="77777777" w:rsidR="00441A2C" w:rsidRDefault="00441A2C" w:rsidP="00441A2C">
      <w:r>
        <w:t>• 5.3) Engagement-weighted variant for comments (weights = like_count clipped to ≥0)</w:t>
      </w:r>
    </w:p>
    <w:p w14:paraId="5440206B" w14:textId="77777777" w:rsidR="00441A2C" w:rsidRDefault="00441A2C" w:rsidP="00441A2C"/>
    <w:p w14:paraId="3B288974" w14:textId="6B826585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6 </w:t>
      </w:r>
      <w:r w:rsidR="00441A2C" w:rsidRPr="00CF63F0">
        <w:rPr>
          <w:b/>
          <w:bCs/>
        </w:rPr>
        <w:t>Aspect and topic signals</w:t>
      </w:r>
    </w:p>
    <w:p w14:paraId="1D2E0627" w14:textId="77777777" w:rsidR="00441A2C" w:rsidRDefault="00441A2C" w:rsidP="00441A2C">
      <w:r>
        <w:t>• 6.1) Rule-based aspect flags: price/value, performance/FPS, drivers/bugs, VRAM, thermals/noise, coil whine</w:t>
      </w:r>
    </w:p>
    <w:p w14:paraId="09AEC5F0" w14:textId="77777777" w:rsidR="00441A2C" w:rsidRDefault="00441A2C" w:rsidP="00441A2C">
      <w:r>
        <w:t>• 6.2) Optional: keyphrase extraction + clustering; top phrases per month/model</w:t>
      </w:r>
    </w:p>
    <w:p w14:paraId="10EC2B68" w14:textId="77777777" w:rsidR="00441A2C" w:rsidRDefault="00441A2C" w:rsidP="00441A2C">
      <w:r>
        <w:t>• 6.3) Validate aspect precision on a small labeled slice; refine keyword lists</w:t>
      </w:r>
    </w:p>
    <w:p w14:paraId="4F49F67E" w14:textId="77777777" w:rsidR="00441A2C" w:rsidRDefault="00441A2C" w:rsidP="00441A2C"/>
    <w:p w14:paraId="63822513" w14:textId="5EF0CA95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7 </w:t>
      </w:r>
      <w:r w:rsidR="00441A2C" w:rsidRPr="00CF63F0">
        <w:rPr>
          <w:b/>
          <w:bCs/>
        </w:rPr>
        <w:t>Creator vs crowd divergence</w:t>
      </w:r>
    </w:p>
    <w:p w14:paraId="12D539EC" w14:textId="77777777" w:rsidR="00441A2C" w:rsidRDefault="00441A2C" w:rsidP="00441A2C">
      <w:r>
        <w:lastRenderedPageBreak/>
        <w:t>• 7.1) Compare transcripts (creator stance) vs comments (crowd sentiment) per month/model</w:t>
      </w:r>
    </w:p>
    <w:p w14:paraId="191BDB6B" w14:textId="77777777" w:rsidR="00441A2C" w:rsidRDefault="00441A2C" w:rsidP="00441A2C">
      <w:r>
        <w:t>• 7.2) Identify divergence windows; annotate examples for the report</w:t>
      </w:r>
    </w:p>
    <w:p w14:paraId="5CBD52B0" w14:textId="77777777" w:rsidR="00441A2C" w:rsidRDefault="00441A2C" w:rsidP="00441A2C"/>
    <w:p w14:paraId="661A1A54" w14:textId="36818723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8 </w:t>
      </w:r>
      <w:r w:rsidR="00441A2C" w:rsidRPr="00CF63F0">
        <w:rPr>
          <w:b/>
          <w:bCs/>
        </w:rPr>
        <w:t>Event alignment and hypothesis tests</w:t>
      </w:r>
    </w:p>
    <w:p w14:paraId="1270F40A" w14:textId="77777777" w:rsidR="00441A2C" w:rsidRDefault="00441A2C" w:rsidP="00441A2C">
      <w:r>
        <w:t>• 8.1) Align monthly metrics to launch windows and notable events per generation</w:t>
      </w:r>
    </w:p>
    <w:p w14:paraId="124EF036" w14:textId="77777777" w:rsidR="00441A2C" w:rsidRDefault="00441A2C" w:rsidP="00441A2C">
      <w:r>
        <w:t>• 8.2) “Mining” hypothesis for RTX 30-series: term share over time, log-odds vs 2019 baseline, change-point scan; contrast creator vs crowd</w:t>
      </w:r>
    </w:p>
    <w:p w14:paraId="79621384" w14:textId="77777777" w:rsidR="00441A2C" w:rsidRDefault="00441A2C" w:rsidP="00441A2C">
      <w:r>
        <w:t>• 8.3) Control for confounders (ETH price, shortages/scalping vocabulary spillover)</w:t>
      </w:r>
    </w:p>
    <w:p w14:paraId="4293AF3B" w14:textId="77777777" w:rsidR="00441A2C" w:rsidRDefault="00441A2C" w:rsidP="00441A2C"/>
    <w:p w14:paraId="36B64313" w14:textId="43A04768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9 </w:t>
      </w:r>
      <w:r w:rsidR="00441A2C" w:rsidRPr="00CF63F0">
        <w:rPr>
          <w:b/>
          <w:bCs/>
        </w:rPr>
        <w:t>Titles dataset and stance cues</w:t>
      </w:r>
    </w:p>
    <w:p w14:paraId="0938052D" w14:textId="77777777" w:rsidR="00441A2C" w:rsidRDefault="00441A2C" w:rsidP="00441A2C">
      <w:r>
        <w:t>• 9.1) titles.parquet: tokens, length, pattern flags (vs, VRAM numbers, sponsor hints), stance cues</w:t>
      </w:r>
    </w:p>
    <w:p w14:paraId="452B3796" w14:textId="77777777" w:rsidR="00441A2C" w:rsidRDefault="00441A2C" w:rsidP="00441A2C">
      <w:r>
        <w:t>• 9.2) Correlate title cues with transcript sentiment and crowd response</w:t>
      </w:r>
    </w:p>
    <w:p w14:paraId="26003DBA" w14:textId="77777777" w:rsidR="00441A2C" w:rsidRDefault="00441A2C" w:rsidP="00441A2C"/>
    <w:p w14:paraId="724CBFF1" w14:textId="5F52E0A7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10 </w:t>
      </w:r>
      <w:r w:rsidR="00441A2C" w:rsidRPr="00CF63F0">
        <w:rPr>
          <w:b/>
          <w:bCs/>
        </w:rPr>
        <w:t>Calibration and anchoring (optional)</w:t>
      </w:r>
    </w:p>
    <w:p w14:paraId="056C634F" w14:textId="77777777" w:rsidR="00441A2C" w:rsidRDefault="00441A2C" w:rsidP="00441A2C">
      <w:r>
        <w:t>• 10.1) Small set of pro reviews/verdicts as low-variance anchors; extract pros/cons/verdict</w:t>
      </w:r>
    </w:p>
    <w:p w14:paraId="2A2A90C3" w14:textId="77777777" w:rsidR="00441A2C" w:rsidRDefault="00441A2C" w:rsidP="00441A2C">
      <w:r>
        <w:t>• 10.2) Weighting scheme to stabilize scales; document caveats</w:t>
      </w:r>
    </w:p>
    <w:p w14:paraId="3E00521F" w14:textId="77777777" w:rsidR="00441A2C" w:rsidRDefault="00441A2C" w:rsidP="00441A2C"/>
    <w:p w14:paraId="2D5B3B77" w14:textId="34B45106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11 </w:t>
      </w:r>
      <w:r w:rsidR="00441A2C" w:rsidRPr="00CF63F0">
        <w:rPr>
          <w:b/>
          <w:bCs/>
        </w:rPr>
        <w:t>Robustness and bias checks</w:t>
      </w:r>
    </w:p>
    <w:p w14:paraId="200513A8" w14:textId="77777777" w:rsidR="00441A2C" w:rsidRDefault="00441A2C" w:rsidP="00441A2C">
      <w:r>
        <w:t>• 11.1) Bot/brigade heuristics (bursty duplicates, link spam); sensitivity with/without</w:t>
      </w:r>
    </w:p>
    <w:p w14:paraId="7DCFDC2F" w14:textId="77777777" w:rsidR="00441A2C" w:rsidRDefault="00441A2C" w:rsidP="00441A2C">
      <w:r>
        <w:t>• 11.2) Sarcasm/noise checks; manual error catalog</w:t>
      </w:r>
    </w:p>
    <w:p w14:paraId="2A3EF435" w14:textId="77777777" w:rsidR="00441A2C" w:rsidRDefault="00441A2C" w:rsidP="00441A2C">
      <w:r>
        <w:t>• 11.3) Language mix sensitivity: English-only vs multilingual subsets</w:t>
      </w:r>
    </w:p>
    <w:p w14:paraId="4C2B55EB" w14:textId="77777777" w:rsidR="00441A2C" w:rsidRDefault="00441A2C" w:rsidP="00441A2C"/>
    <w:p w14:paraId="358BE8D8" w14:textId="10292E23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12 </w:t>
      </w:r>
      <w:r w:rsidR="00441A2C" w:rsidRPr="00CF63F0">
        <w:rPr>
          <w:b/>
          <w:bCs/>
        </w:rPr>
        <w:t>Visualization and storytelling</w:t>
      </w:r>
    </w:p>
    <w:p w14:paraId="53708374" w14:textId="77777777" w:rsidR="00441A2C" w:rsidRDefault="00441A2C" w:rsidP="00441A2C">
      <w:r>
        <w:t>• 12.1) Core charts: volume/time, sentiment/time (creator vs crowd), aspect shares by model, token share by source_type</w:t>
      </w:r>
    </w:p>
    <w:p w14:paraId="1E6FE2F1" w14:textId="77777777" w:rsidR="00441A2C" w:rsidRDefault="00441A2C" w:rsidP="00441A2C">
      <w:r>
        <w:t>• 12.2) “Scale” visuals: stacked bars showing text share (comments vs transcripts), “books equivalent” annotation, hours comparison (watch vs read)</w:t>
      </w:r>
    </w:p>
    <w:p w14:paraId="4561FD4F" w14:textId="77777777" w:rsidR="00441A2C" w:rsidRDefault="00441A2C" w:rsidP="00441A2C">
      <w:r>
        <w:lastRenderedPageBreak/>
        <w:t>• 12.3) Top-K superlatives panel: most-commented video, most languages, fastest 100 comments, longest captioned video</w:t>
      </w:r>
    </w:p>
    <w:p w14:paraId="5B3F9DA8" w14:textId="77777777" w:rsidR="00441A2C" w:rsidRDefault="00441A2C" w:rsidP="00441A2C">
      <w:r>
        <w:t>• 12.4) Avoid misleading word clouds; if included, use TF-IDF and place as a side illustration</w:t>
      </w:r>
    </w:p>
    <w:p w14:paraId="32902DB1" w14:textId="77777777" w:rsidR="00441A2C" w:rsidRDefault="00441A2C" w:rsidP="00441A2C"/>
    <w:p w14:paraId="6035BC36" w14:textId="530EF806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13 </w:t>
      </w:r>
      <w:r w:rsidR="00441A2C" w:rsidRPr="00CF63F0">
        <w:rPr>
          <w:b/>
          <w:bCs/>
        </w:rPr>
        <w:t>Deliverables and artifacts</w:t>
      </w:r>
    </w:p>
    <w:p w14:paraId="08824674" w14:textId="77777777" w:rsidR="00441A2C" w:rsidRDefault="00441A2C" w:rsidP="00441A2C">
      <w:r>
        <w:t>• 13.1) Data: data-processed/analysis/{docs_with_sentiment.parquet, monthly_agg.parquet}, titles.parquet, and a small CSV pack (samples)</w:t>
      </w:r>
    </w:p>
    <w:p w14:paraId="08D573A9" w14:textId="77777777" w:rsidR="00441A2C" w:rsidRDefault="00441A2C" w:rsidP="00441A2C">
      <w:r>
        <w:t>• 13.2) Figures to reports/figures/ with export-ready PNG/SVG</w:t>
      </w:r>
    </w:p>
    <w:p w14:paraId="7FC2D19D" w14:textId="77777777" w:rsidR="00441A2C" w:rsidRDefault="00441A2C" w:rsidP="00441A2C">
      <w:r>
        <w:t>• 13.3) Narrative: executive summary, 5–7 key findings, 3 visual plates, superlatives and scale comparisons</w:t>
      </w:r>
    </w:p>
    <w:p w14:paraId="6FF06F37" w14:textId="77777777" w:rsidR="00441A2C" w:rsidRDefault="00441A2C" w:rsidP="00441A2C"/>
    <w:p w14:paraId="75E7827E" w14:textId="24DCE31D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14 </w:t>
      </w:r>
      <w:r w:rsidR="00441A2C" w:rsidRPr="00CF63F0">
        <w:rPr>
          <w:b/>
          <w:bCs/>
        </w:rPr>
        <w:t>Reproducibility and automation</w:t>
      </w:r>
    </w:p>
    <w:p w14:paraId="4D86232B" w14:textId="77777777" w:rsidR="00441A2C" w:rsidRDefault="00441A2C" w:rsidP="00441A2C">
      <w:r>
        <w:t>• 14.1) One-click runner to regenerate processed data and figures</w:t>
      </w:r>
    </w:p>
    <w:p w14:paraId="2E000B27" w14:textId="77777777" w:rsidR="00441A2C" w:rsidRDefault="00441A2C" w:rsidP="00441A2C">
      <w:r>
        <w:t>• 14.2) requirements.txt and a short data card (sources, preprocessing, limitations)</w:t>
      </w:r>
    </w:p>
    <w:p w14:paraId="52B8AB89" w14:textId="77777777" w:rsidR="00441A2C" w:rsidRDefault="00441A2C" w:rsidP="00441A2C">
      <w:r>
        <w:t>• 14.3) Manifest-aware reruns (only changed partitions)</w:t>
      </w:r>
    </w:p>
    <w:p w14:paraId="119994D8" w14:textId="77777777" w:rsidR="00441A2C" w:rsidRDefault="00441A2C" w:rsidP="00441A2C"/>
    <w:p w14:paraId="4BEFCF6D" w14:textId="2961DC96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15 </w:t>
      </w:r>
      <w:r w:rsidR="00441A2C" w:rsidRPr="00CF63F0">
        <w:rPr>
          <w:b/>
          <w:bCs/>
        </w:rPr>
        <w:t>Stretch goals (time permitting)</w:t>
      </w:r>
    </w:p>
    <w:p w14:paraId="49F561D6" w14:textId="77777777" w:rsidR="00441A2C" w:rsidRDefault="00441A2C" w:rsidP="00441A2C">
      <w:r>
        <w:t>• 15.1) Small transformer for sentiment; compare vs lexicon</w:t>
      </w:r>
    </w:p>
    <w:p w14:paraId="65B73564" w14:textId="77777777" w:rsidR="00441A2C" w:rsidRDefault="00441A2C" w:rsidP="00441A2C">
      <w:r>
        <w:t>• 15.2) Aspect-based sentiment (per-aspect polarity)</w:t>
      </w:r>
    </w:p>
    <w:p w14:paraId="408837B0" w14:textId="77777777" w:rsidR="00441A2C" w:rsidRDefault="00441A2C" w:rsidP="00441A2C">
      <w:r>
        <w:t>• 15.3) Cross-lingual alignment or translation layer</w:t>
      </w:r>
    </w:p>
    <w:p w14:paraId="44CD262A" w14:textId="77777777" w:rsidR="00441A2C" w:rsidRDefault="00441A2C" w:rsidP="00441A2C">
      <w:r>
        <w:t>• 15.4) Semantic search over corpus for qualitative pull-quotes</w:t>
      </w:r>
    </w:p>
    <w:p w14:paraId="0D3E0130" w14:textId="77777777" w:rsidR="00441A2C" w:rsidRDefault="00441A2C" w:rsidP="00441A2C"/>
    <w:p w14:paraId="1EC03F71" w14:textId="2BEF290D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16 </w:t>
      </w:r>
      <w:r w:rsidR="00441A2C" w:rsidRPr="00CF63F0">
        <w:rPr>
          <w:b/>
          <w:bCs/>
        </w:rPr>
        <w:t>Acceptance criteria for “done”</w:t>
      </w:r>
    </w:p>
    <w:p w14:paraId="504EA3F2" w14:textId="77777777" w:rsidR="00441A2C" w:rsidRDefault="00441A2C" w:rsidP="00441A2C">
      <w:r>
        <w:t>• 16.1) ≥95% video coverage with valid statuses</w:t>
      </w:r>
    </w:p>
    <w:p w14:paraId="73F46935" w14:textId="77777777" w:rsidR="00441A2C" w:rsidRDefault="00441A2C" w:rsidP="00441A2C">
      <w:r>
        <w:t>• 16.2) Monthly sentiment and aspect aggregates per GPU model for both source types</w:t>
      </w:r>
    </w:p>
    <w:p w14:paraId="0274FE7C" w14:textId="77777777" w:rsidR="00441A2C" w:rsidRDefault="00441A2C" w:rsidP="00441A2C">
      <w:r>
        <w:t>• 16.3) Mining hypothesis evaluated with clear pre/post comparison</w:t>
      </w:r>
    </w:p>
    <w:p w14:paraId="5D5381A2" w14:textId="77777777" w:rsidR="00441A2C" w:rsidRDefault="00441A2C" w:rsidP="00441A2C">
      <w:r>
        <w:t>• 16.4) ≥3 divergence case studies between creator and crowd</w:t>
      </w:r>
    </w:p>
    <w:p w14:paraId="67A11299" w14:textId="77777777" w:rsidR="00441A2C" w:rsidRDefault="00441A2C" w:rsidP="00441A2C">
      <w:r>
        <w:t>• 16.5) Reproducible pipeline and a concise report with final figures</w:t>
      </w:r>
    </w:p>
    <w:p w14:paraId="295353E5" w14:textId="77777777" w:rsidR="00441A2C" w:rsidRDefault="00441A2C" w:rsidP="00441A2C"/>
    <w:p w14:paraId="7CC649A3" w14:textId="0D7AE413" w:rsidR="00441A2C" w:rsidRPr="00CF63F0" w:rsidRDefault="00CF63F0" w:rsidP="00441A2C">
      <w:pPr>
        <w:rPr>
          <w:b/>
          <w:bCs/>
        </w:rPr>
      </w:pPr>
      <w:r w:rsidRPr="00CF63F0">
        <w:rPr>
          <w:b/>
          <w:bCs/>
        </w:rPr>
        <w:t xml:space="preserve">17 </w:t>
      </w:r>
      <w:r w:rsidR="00441A2C" w:rsidRPr="00CF63F0">
        <w:rPr>
          <w:b/>
          <w:bCs/>
        </w:rPr>
        <w:t>Immediate next actions</w:t>
      </w:r>
    </w:p>
    <w:p w14:paraId="5E03DD10" w14:textId="77777777" w:rsidR="00441A2C" w:rsidRDefault="00441A2C" w:rsidP="00441A2C">
      <w:r>
        <w:t>• 17.1) Extend yt_stats to compute “books equivalent”, reading hours, comments per 1k views, replies share, transcript coverage %, and the superlatives panel; print a compact summary table for the report.</w:t>
      </w:r>
    </w:p>
    <w:p w14:paraId="5544898D" w14:textId="77777777" w:rsidR="00441A2C" w:rsidRDefault="00441A2C" w:rsidP="00441A2C">
      <w:r>
        <w:t>• 17.2) Execute baseline EDA notebook: volumes, token shares, engagement-normalized rates, and coverage</w:t>
      </w:r>
    </w:p>
    <w:p w14:paraId="415DBECA" w14:textId="77777777" w:rsidR="00441A2C" w:rsidRDefault="00441A2C" w:rsidP="00441A2C">
      <w:r>
        <w:t>• 17.3) Run sentiment baseline and write monthly aggregates</w:t>
      </w:r>
    </w:p>
    <w:p w14:paraId="446D19AF" w14:textId="77777777" w:rsidR="00441A2C" w:rsidRDefault="00441A2C" w:rsidP="00441A2C">
      <w:r>
        <w:t>• 17.4) Implement the mining lexicon analysis and pre/post plot</w:t>
      </w:r>
    </w:p>
    <w:p w14:paraId="45C748E4" w14:textId="287F214C" w:rsidR="003C4E3B" w:rsidRDefault="00441A2C" w:rsidP="00441A2C">
      <w:r>
        <w:t>• 17.5) Draft first narrative bullets using the new scale/comparison stats for an early demo</w:t>
      </w:r>
    </w:p>
    <w:sectPr w:rsidR="003C4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3B"/>
    <w:rsid w:val="003C4E3B"/>
    <w:rsid w:val="00441A2C"/>
    <w:rsid w:val="00AE0253"/>
    <w:rsid w:val="00C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315D"/>
  <w15:chartTrackingRefBased/>
  <w15:docId w15:val="{4CE02E77-915B-4AC1-A6FF-EE63FAE5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Trifanov, Matvei</dc:creator>
  <cp:keywords/>
  <dc:description/>
  <cp:lastModifiedBy>Trifanov, Matvei</cp:lastModifiedBy>
  <cp:revision>3</cp:revision>
  <dcterms:created xsi:type="dcterms:W3CDTF">2025-11-04T21:11:00Z</dcterms:created>
  <dcterms:modified xsi:type="dcterms:W3CDTF">2025-11-04T21:13:00Z</dcterms:modified>
</cp:coreProperties>
</file>