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025D" w14:textId="389C3BAC" w:rsidR="000C2EED" w:rsidRDefault="00E60704">
      <w:proofErr w:type="spellStart"/>
      <w:r>
        <w:rPr>
          <w:lang w:val="en-US"/>
        </w:rPr>
        <w:t>Farhang</w:t>
      </w:r>
      <w:proofErr w:type="spellEnd"/>
      <w:r w:rsidR="000C2EED" w:rsidRPr="000C2EED">
        <w:t xml:space="preserve"> </w:t>
      </w:r>
      <w:r w:rsidR="000C2EED">
        <w:t>–</w:t>
      </w:r>
      <w:r w:rsidR="000C2EED" w:rsidRPr="000C2EED">
        <w:t xml:space="preserve"> </w:t>
      </w:r>
      <w:r w:rsidR="000C2EED">
        <w:t xml:space="preserve">Словарь. Разговорник. </w:t>
      </w:r>
      <w:proofErr w:type="spellStart"/>
      <w:r w:rsidR="000C2EED">
        <w:t>Ёднома</w:t>
      </w:r>
      <w:proofErr w:type="spellEnd"/>
      <w:r w:rsidR="000C2EED">
        <w:t>.</w:t>
      </w:r>
    </w:p>
    <w:p w14:paraId="5CA9F971" w14:textId="54565B61" w:rsidR="00FD393A" w:rsidRPr="0006145E" w:rsidRDefault="00FD393A"/>
    <w:p w14:paraId="6025B337" w14:textId="77777777" w:rsidR="00654EDB" w:rsidRDefault="000C2EED">
      <w:proofErr w:type="spellStart"/>
      <w:r w:rsidRPr="000C2EED">
        <w:rPr>
          <w:b/>
          <w:bCs/>
          <w:lang w:val="en-US"/>
        </w:rPr>
        <w:t>Farhang</w:t>
      </w:r>
      <w:proofErr w:type="spellEnd"/>
      <w:r w:rsidRPr="000C2EED">
        <w:t xml:space="preserve"> – </w:t>
      </w:r>
      <w:r>
        <w:t>это многофункциональное приложение</w:t>
      </w:r>
      <w:r w:rsidR="00621C03">
        <w:t xml:space="preserve"> которое совмещает в себе словарь, разговорник и </w:t>
      </w:r>
      <w:proofErr w:type="spellStart"/>
      <w:r w:rsidR="00621C03">
        <w:t>ёдному</w:t>
      </w:r>
      <w:proofErr w:type="spellEnd"/>
      <w:r w:rsidR="00621C03">
        <w:t xml:space="preserve"> (сборник правил таджикского языка). </w:t>
      </w:r>
    </w:p>
    <w:p w14:paraId="033E29AB" w14:textId="01094F5A" w:rsidR="000C2EED" w:rsidRDefault="00621C03">
      <w:r w:rsidRPr="00654EDB">
        <w:rPr>
          <w:b/>
          <w:bCs/>
          <w:i/>
          <w:iCs/>
        </w:rPr>
        <w:t>Словарь</w:t>
      </w:r>
      <w:r>
        <w:t xml:space="preserve"> приложения содержит </w:t>
      </w:r>
      <w:r w:rsidR="00654EDB">
        <w:t>качественную словарную базу,</w:t>
      </w:r>
      <w:r>
        <w:t xml:space="preserve"> </w:t>
      </w:r>
      <w:r w:rsidR="00654EDB">
        <w:t xml:space="preserve">имеющую более чем </w:t>
      </w:r>
      <w:r w:rsidR="00654EDB" w:rsidRPr="00083F4C">
        <w:rPr>
          <w:b/>
          <w:bCs/>
        </w:rPr>
        <w:t>190к</w:t>
      </w:r>
      <w:r w:rsidR="00654EDB" w:rsidRPr="00083F4C">
        <w:rPr>
          <w:b/>
          <w:bCs/>
        </w:rPr>
        <w:t xml:space="preserve"> слов</w:t>
      </w:r>
      <w:r w:rsidR="00654EDB">
        <w:t xml:space="preserve"> – это единственный словарь в маркете содержащий такое количество слов!!!</w:t>
      </w:r>
      <w:r>
        <w:t xml:space="preserve"> </w:t>
      </w:r>
      <w:r w:rsidR="000C2EED">
        <w:t xml:space="preserve"> </w:t>
      </w:r>
    </w:p>
    <w:p w14:paraId="76EBA592" w14:textId="77777777" w:rsidR="00E30C69" w:rsidRDefault="00E30C69" w:rsidP="00E30C69">
      <w:pPr>
        <w:rPr>
          <w:lang w:val="en-US"/>
        </w:rPr>
      </w:pPr>
      <w:r>
        <w:t>Направления переводов</w:t>
      </w:r>
      <w:r>
        <w:rPr>
          <w:lang w:val="en-US"/>
        </w:rPr>
        <w:t xml:space="preserve">: </w:t>
      </w:r>
    </w:p>
    <w:p w14:paraId="493BBA0A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 xml:space="preserve">Русско-Таджикский </w:t>
      </w:r>
    </w:p>
    <w:p w14:paraId="135CEFF8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Таджикско-Русский</w:t>
      </w:r>
    </w:p>
    <w:p w14:paraId="6F6ECADE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Таджикско-Таджикский (толковый)</w:t>
      </w:r>
    </w:p>
    <w:p w14:paraId="08699552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Таджикско-Английский</w:t>
      </w:r>
    </w:p>
    <w:p w14:paraId="5D35E053" w14:textId="5AD8D370" w:rsidR="00E30C69" w:rsidRPr="00E30C6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Англо-Таджикский</w:t>
      </w:r>
    </w:p>
    <w:p w14:paraId="491D2EFC" w14:textId="77777777" w:rsidR="005764C8" w:rsidRDefault="00654EDB">
      <w:r w:rsidRPr="00654EDB">
        <w:rPr>
          <w:b/>
          <w:bCs/>
          <w:i/>
          <w:iCs/>
        </w:rPr>
        <w:t>Разговорник</w:t>
      </w:r>
      <w:r>
        <w:t xml:space="preserve"> </w:t>
      </w:r>
      <w:r>
        <w:t xml:space="preserve">содержит все необходимые слова и фразы, которые могут </w:t>
      </w:r>
      <w:r>
        <w:t>В</w:t>
      </w:r>
      <w:r>
        <w:t>ам понадобиться во время вашей работы поездки или путешествия</w:t>
      </w:r>
      <w:r>
        <w:t xml:space="preserve">. База разговорника содержит </w:t>
      </w:r>
      <w:r w:rsidRPr="00083F4C">
        <w:rPr>
          <w:b/>
          <w:bCs/>
        </w:rPr>
        <w:t>около</w:t>
      </w:r>
      <w:r>
        <w:t xml:space="preserve"> </w:t>
      </w:r>
      <w:r w:rsidRPr="00654EDB">
        <w:rPr>
          <w:b/>
          <w:bCs/>
        </w:rPr>
        <w:t>2500</w:t>
      </w:r>
      <w:r>
        <w:rPr>
          <w:b/>
          <w:bCs/>
        </w:rPr>
        <w:t xml:space="preserve"> </w:t>
      </w:r>
      <w:r w:rsidRPr="00654EDB">
        <w:t>хорошо</w:t>
      </w:r>
      <w:r>
        <w:t xml:space="preserve"> сгруппированных по темам фраз и выражений.</w:t>
      </w:r>
    </w:p>
    <w:p w14:paraId="17F503A0" w14:textId="2D98DF80" w:rsidR="00E30C69" w:rsidRPr="00654EDB" w:rsidRDefault="005764C8">
      <w:proofErr w:type="spellStart"/>
      <w:r w:rsidRPr="005764C8">
        <w:rPr>
          <w:b/>
          <w:bCs/>
        </w:rPr>
        <w:t>Ёднома</w:t>
      </w:r>
      <w:proofErr w:type="spellEnd"/>
      <w:r>
        <w:t xml:space="preserve"> – в </w:t>
      </w:r>
      <w:r w:rsidRPr="005764C8">
        <w:t>этом сборнике собраны основные правила таджикского языка.</w:t>
      </w:r>
      <w:r>
        <w:t xml:space="preserve"> Всего их </w:t>
      </w:r>
      <w:r w:rsidRPr="005764C8">
        <w:rPr>
          <w:b/>
          <w:bCs/>
        </w:rPr>
        <w:t>150</w:t>
      </w:r>
      <w:r>
        <w:t>.</w:t>
      </w:r>
      <w:r w:rsidRPr="005764C8">
        <w:t xml:space="preserve"> Рекомендуется ученикам, учителям и всем желающим</w:t>
      </w:r>
      <w:r>
        <w:t xml:space="preserve"> изучить грамматику таджикского языка</w:t>
      </w:r>
      <w:r w:rsidRPr="005764C8">
        <w:t>.</w:t>
      </w:r>
      <w:r>
        <w:t xml:space="preserve"> </w:t>
      </w:r>
      <w:r w:rsidR="00654EDB">
        <w:t xml:space="preserve"> </w:t>
      </w:r>
    </w:p>
    <w:p w14:paraId="73319B5B" w14:textId="007F791F" w:rsidR="00067899" w:rsidRDefault="00067899" w:rsidP="00067899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14:paraId="35564CFD" w14:textId="373A308E" w:rsidR="00067899" w:rsidRDefault="00067899" w:rsidP="00067899">
      <w:pPr>
        <w:pStyle w:val="a3"/>
        <w:numPr>
          <w:ilvl w:val="0"/>
          <w:numId w:val="4"/>
        </w:numPr>
      </w:pPr>
      <w:r>
        <w:t>Содержит буквы таджикского алфавита не имеющиеся на стандартной клавиатуре</w:t>
      </w:r>
    </w:p>
    <w:p w14:paraId="4E658D9A" w14:textId="5EEEA232" w:rsidR="00067899" w:rsidRDefault="00067899" w:rsidP="00067899">
      <w:pPr>
        <w:pStyle w:val="a3"/>
        <w:numPr>
          <w:ilvl w:val="0"/>
          <w:numId w:val="4"/>
        </w:numPr>
      </w:pPr>
      <w:r>
        <w:t>База слов устанавливается вместе с приложением и не требует никаких дополнительных загрузок</w:t>
      </w:r>
    </w:p>
    <w:p w14:paraId="79A7D689" w14:textId="66D69BCE" w:rsidR="00067899" w:rsidRDefault="00067899" w:rsidP="00067899">
      <w:pPr>
        <w:pStyle w:val="a3"/>
        <w:numPr>
          <w:ilvl w:val="0"/>
          <w:numId w:val="4"/>
        </w:numPr>
      </w:pPr>
      <w:r>
        <w:t>Современный и удобный в использовании интерфейс</w:t>
      </w:r>
    </w:p>
    <w:p w14:paraId="52240E7E" w14:textId="77777777" w:rsidR="00C45230" w:rsidRDefault="00C45230" w:rsidP="00621C03">
      <w:pPr>
        <w:ind w:left="360"/>
      </w:pPr>
    </w:p>
    <w:p w14:paraId="6F55A999" w14:textId="79E74703" w:rsidR="00C45230" w:rsidRPr="00292D85" w:rsidRDefault="00C45230" w:rsidP="00067899">
      <w:r>
        <w:t xml:space="preserve">Теги: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translation</w:t>
      </w:r>
      <w:proofErr w:type="spellEnd"/>
      <w:r>
        <w:t xml:space="preserve">, </w:t>
      </w:r>
      <w:proofErr w:type="spellStart"/>
      <w:r>
        <w:t>translator</w:t>
      </w:r>
      <w:proofErr w:type="spellEnd"/>
      <w:r>
        <w:t xml:space="preserve">, </w:t>
      </w:r>
      <w:proofErr w:type="spellStart"/>
      <w:r>
        <w:t>universal</w:t>
      </w:r>
      <w:proofErr w:type="spellEnd"/>
      <w:r>
        <w:t xml:space="preserve">, </w:t>
      </w:r>
      <w:proofErr w:type="spellStart"/>
      <w:r>
        <w:t>thesaurus</w:t>
      </w:r>
      <w:proofErr w:type="spellEnd"/>
      <w:r>
        <w:t xml:space="preserve">, </w:t>
      </w:r>
      <w:proofErr w:type="spellStart"/>
      <w:r>
        <w:t>tajik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>, переводчик, перевод, словарь, таджикский, русский, таджикско-русский, русско-таджикский, таджикско-</w:t>
      </w:r>
      <w:r>
        <w:t>таджикский (</w:t>
      </w:r>
      <w:r>
        <w:t xml:space="preserve">толковый словарь), </w:t>
      </w:r>
      <w:proofErr w:type="spellStart"/>
      <w:r>
        <w:t>тоҷикӣ</w:t>
      </w:r>
      <w:proofErr w:type="spellEnd"/>
      <w:r>
        <w:t xml:space="preserve">, </w:t>
      </w:r>
      <w:proofErr w:type="spellStart"/>
      <w:r>
        <w:t>русӣ</w:t>
      </w:r>
      <w:proofErr w:type="spellEnd"/>
      <w:r>
        <w:t xml:space="preserve">, </w:t>
      </w:r>
      <w:proofErr w:type="spellStart"/>
      <w:r>
        <w:t>тоҷикӣ-русӣ</w:t>
      </w:r>
      <w:proofErr w:type="spellEnd"/>
      <w:r>
        <w:t xml:space="preserve">, </w:t>
      </w:r>
      <w:proofErr w:type="spellStart"/>
      <w:r>
        <w:t>русӣ-тоҷикӣ</w:t>
      </w:r>
      <w:proofErr w:type="spellEnd"/>
      <w:r>
        <w:t xml:space="preserve">, </w:t>
      </w:r>
      <w:proofErr w:type="spellStart"/>
      <w:r>
        <w:t>тоҷикӣ-тоҷикӣ</w:t>
      </w:r>
      <w:proofErr w:type="spellEnd"/>
      <w:r>
        <w:t xml:space="preserve">, </w:t>
      </w:r>
      <w:proofErr w:type="spellStart"/>
      <w:r>
        <w:t>фарҳанг</w:t>
      </w:r>
      <w:proofErr w:type="spellEnd"/>
      <w:r>
        <w:t xml:space="preserve">, </w:t>
      </w:r>
      <w:proofErr w:type="spellStart"/>
      <w:r>
        <w:t>луғат</w:t>
      </w:r>
      <w:proofErr w:type="spellEnd"/>
      <w:r>
        <w:t xml:space="preserve">, </w:t>
      </w:r>
      <w:proofErr w:type="spellStart"/>
      <w:r>
        <w:t>лугат</w:t>
      </w:r>
      <w:proofErr w:type="spellEnd"/>
      <w:r>
        <w:t xml:space="preserve">, </w:t>
      </w:r>
      <w:proofErr w:type="spellStart"/>
      <w:r>
        <w:t>lughat</w:t>
      </w:r>
      <w:proofErr w:type="spellEnd"/>
      <w:r>
        <w:t xml:space="preserve">, </w:t>
      </w:r>
      <w:proofErr w:type="spellStart"/>
      <w:r>
        <w:t>farhang</w:t>
      </w:r>
      <w:proofErr w:type="spellEnd"/>
      <w:r>
        <w:t xml:space="preserve">, </w:t>
      </w:r>
      <w:proofErr w:type="spellStart"/>
      <w:r>
        <w:t>tojiki</w:t>
      </w:r>
      <w:proofErr w:type="spellEnd"/>
      <w:r w:rsidRPr="00C45230">
        <w:t>,</w:t>
      </w:r>
      <w:r>
        <w:t xml:space="preserve"> разговорник, </w:t>
      </w:r>
      <w:proofErr w:type="spellStart"/>
      <w:r>
        <w:t>ёднома</w:t>
      </w:r>
      <w:proofErr w:type="spellEnd"/>
      <w:r>
        <w:t xml:space="preserve">. </w:t>
      </w:r>
      <w:r w:rsidR="00FD393A">
        <w:fldChar w:fldCharType="begin"/>
      </w:r>
      <w:r w:rsidR="00FD393A">
        <w:instrText xml:space="preserve"> LISTNUM </w:instrText>
      </w:r>
      <w:r w:rsidR="00FD393A">
        <w:fldChar w:fldCharType="end"/>
      </w:r>
    </w:p>
    <w:sectPr w:rsidR="00C45230" w:rsidRPr="0029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897"/>
    <w:multiLevelType w:val="hybridMultilevel"/>
    <w:tmpl w:val="5806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035"/>
    <w:multiLevelType w:val="hybridMultilevel"/>
    <w:tmpl w:val="83A867EE"/>
    <w:lvl w:ilvl="0" w:tplc="64429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C29"/>
    <w:multiLevelType w:val="hybridMultilevel"/>
    <w:tmpl w:val="7A2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965DE"/>
    <w:multiLevelType w:val="hybridMultilevel"/>
    <w:tmpl w:val="4BB6DB64"/>
    <w:lvl w:ilvl="0" w:tplc="945C1F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1B1A"/>
    <w:multiLevelType w:val="hybridMultilevel"/>
    <w:tmpl w:val="D5F22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9"/>
    <w:rsid w:val="00022D0F"/>
    <w:rsid w:val="0006145E"/>
    <w:rsid w:val="00067899"/>
    <w:rsid w:val="00083F4C"/>
    <w:rsid w:val="000A219E"/>
    <w:rsid w:val="000C2EED"/>
    <w:rsid w:val="001355C0"/>
    <w:rsid w:val="0016465E"/>
    <w:rsid w:val="001C0486"/>
    <w:rsid w:val="00292D85"/>
    <w:rsid w:val="003A3BD6"/>
    <w:rsid w:val="005749AE"/>
    <w:rsid w:val="005764C8"/>
    <w:rsid w:val="005B334B"/>
    <w:rsid w:val="00621C03"/>
    <w:rsid w:val="00654EDB"/>
    <w:rsid w:val="006945AE"/>
    <w:rsid w:val="00721C0F"/>
    <w:rsid w:val="009E79B9"/>
    <w:rsid w:val="00AE1FAF"/>
    <w:rsid w:val="00B661B7"/>
    <w:rsid w:val="00BB5DBB"/>
    <w:rsid w:val="00C45230"/>
    <w:rsid w:val="00E30C69"/>
    <w:rsid w:val="00E6009A"/>
    <w:rsid w:val="00E60704"/>
    <w:rsid w:val="00FB0A73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CEF1"/>
  <w15:chartTrackingRefBased/>
  <w15:docId w15:val="{94612F4A-22C5-4130-B453-78BEACC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21</cp:revision>
  <dcterms:created xsi:type="dcterms:W3CDTF">2021-01-16T04:17:00Z</dcterms:created>
  <dcterms:modified xsi:type="dcterms:W3CDTF">2021-01-19T13:33:00Z</dcterms:modified>
</cp:coreProperties>
</file>