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Arquitectura Técnica - Módulo Users</w:t>
      </w:r>
    </w:p>
    <w:p>
      <w:pPr>
        <w:pStyle w:val="Heading2"/>
      </w:pPr>
      <w:r>
        <w:t>1. Propósito del Módulo</w:t>
      </w:r>
    </w:p>
    <w:p>
      <w:r>
        <w:t>El módulo `users` hereda del backend core y representa la lógica de negocio relacionada con la gestión de usuarios, autenticación, perfiles y vinculación con entidades comerciales. Es responsable de coordinar el ciclo de vida de los usuarios finales de la plataforma, integrando autenticación con AWS Cognito y validaciones de segundo factor.</w:t>
      </w:r>
    </w:p>
    <w:p>
      <w:pPr>
        <w:pStyle w:val="Heading2"/>
      </w:pPr>
      <w:r>
        <w:t>2. Estructura del Proyecto</w:t>
      </w:r>
    </w:p>
    <w:p>
      <w:r>
        <w:t>Ubicación principal: src/main/kotlin/ar.com.intrale/</w:t>
      </w:r>
    </w:p>
    <w:p>
      <w:pPr>
        <w:pStyle w:val="Heading2"/>
      </w:pPr>
      <w:r>
        <w:t>2.1. Modelos de Dominio</w:t>
      </w:r>
    </w:p>
    <w:p>
      <w:r>
        <w:t>- User, Profile, UserBusinessProfile: Representan al usuario, su perfil y asociación con negocios.</w:t>
      </w:r>
    </w:p>
    <w:p>
      <w:r>
        <w:t>- Business, BusinessState: Modelos que representan un comercio y su estado operativo.</w:t>
      </w:r>
    </w:p>
    <w:p>
      <w:pPr>
        <w:pStyle w:val="Heading2"/>
      </w:pPr>
      <w:r>
        <w:t>2.2. Funciones Principales</w:t>
      </w:r>
    </w:p>
    <w:p>
      <w:r>
        <w:t>- SignUp.kt, SignIn.kt, SignUpPlatformAdmin.kt</w:t>
      </w:r>
    </w:p>
    <w:p>
      <w:r>
        <w:t>- PasswordRecovery.kt, ConfirmPasswordRecovery.kt</w:t>
      </w:r>
    </w:p>
    <w:p>
      <w:r>
        <w:t>- RegisterBusiness.kt, ReviewBusinessRegistration.kt</w:t>
      </w:r>
    </w:p>
    <w:p>
      <w:r>
        <w:t>- TwoFactorSetup.kt, TwoFactorVerify.kt</w:t>
      </w:r>
    </w:p>
    <w:p>
      <w:pPr>
        <w:pStyle w:val="Heading2"/>
      </w:pPr>
      <w:r>
        <w:t>2.3. Clases de Solicitud y Respuesta</w:t>
      </w:r>
    </w:p>
    <w:p>
      <w:r>
        <w:t>- SignUpRequest, SignInRequest, SignInResponse</w:t>
      </w:r>
    </w:p>
    <w:p>
      <w:r>
        <w:t>- PasswordRecoveryRequest, ConfirmPasswordRecoveryRequest</w:t>
      </w:r>
    </w:p>
    <w:p>
      <w:r>
        <w:t>- RegisterBusinessRequest, ReviewBusinessRegistrationRequest</w:t>
      </w:r>
    </w:p>
    <w:p>
      <w:r>
        <w:t>- TwoFactorSetupResponse, TwoFactorVerifyRequest</w:t>
      </w:r>
    </w:p>
    <w:p>
      <w:r>
        <w:t>- ProfilesResponse</w:t>
      </w:r>
    </w:p>
    <w:p>
      <w:pPr>
        <w:pStyle w:val="Heading2"/>
      </w:pPr>
      <w:r>
        <w:t>2.4. Infraestructura y Configuración</w:t>
      </w:r>
    </w:p>
    <w:p>
      <w:r>
        <w:t>- UsersApplication.kt: Define el punto de entrada para servidores embebidos (Netty).</w:t>
      </w:r>
    </w:p>
    <w:p>
      <w:r>
        <w:t>- UsersRequestHandler.kt: Maneja la entrada para despliegues en AWS Lambda.</w:t>
      </w:r>
    </w:p>
    <w:p>
      <w:r>
        <w:t>- UsersConfig.kt: Configuración específica del módulo, integración con Cognito.</w:t>
      </w:r>
    </w:p>
    <w:p>
      <w:r>
        <w:t>- Modules.kt: Define los bindings de Kodein DI para este módulo.</w:t>
      </w:r>
    </w:p>
    <w:p>
      <w:pPr>
        <w:pStyle w:val="Heading2"/>
      </w:pPr>
      <w:r>
        <w:t>2.5. Utilidades</w:t>
      </w:r>
    </w:p>
    <w:p>
      <w:r>
        <w:t>- Validate.kt: Funciones auxiliares de validación.</w:t>
      </w:r>
    </w:p>
    <w:p>
      <w:r>
        <w:t>- Swagger.kt: Probable generador o anotador para documentación de API.</w:t>
      </w:r>
    </w:p>
    <w:p>
      <w:r>
        <w:t>- TestDynamoDB.kt: Utilidad de prueba para integración con base DynamoDB.</w:t>
      </w:r>
    </w:p>
    <w:p>
      <w:pPr>
        <w:pStyle w:val="Heading2"/>
      </w:pPr>
      <w:r>
        <w:t>3. Funcionalidades Implementadas</w:t>
      </w:r>
    </w:p>
    <w:p>
      <w:r>
        <w:t>- Registro de usuarios (SignUp): Alta de usuario final, integración con AWS Cognito.</w:t>
      </w:r>
    </w:p>
    <w:p>
      <w:r>
        <w:t>- Inicio de sesión (SignIn): Autenticación mediante Cognito, emisión de tokens JWT.</w:t>
      </w:r>
    </w:p>
    <w:p>
      <w:r>
        <w:t>- Recuperación de contraseña (Password Recovery): Solicitud de recuperación de clave.</w:t>
      </w:r>
    </w:p>
    <w:p>
      <w:r>
        <w:t>- Confirmación de recuperación (Confirm Password Recovery): Validación del código enviado.</w:t>
      </w:r>
    </w:p>
    <w:p>
      <w:r>
        <w:t>- Registro de negocio (Register Business): Asociación de perfil comercial.</w:t>
      </w:r>
    </w:p>
    <w:p>
      <w:r>
        <w:t>- Revisión de negocio (Review Business Registration): Aprobación de solicitudes comerciales.</w:t>
      </w:r>
    </w:p>
    <w:p>
      <w:r>
        <w:t>- Verificación en dos pasos (2FA): Setup y verificación del código.</w:t>
      </w:r>
    </w:p>
    <w:p>
      <w:pPr>
        <w:pStyle w:val="Heading2"/>
      </w:pPr>
      <w:r>
        <w:t>4. Perfiles de Usuario</w:t>
      </w:r>
    </w:p>
    <w:p>
      <w:r>
        <w:t>El módulo gestiona distintos tipos de perfiles con mecanismos de asignación diferenciados:</w:t>
      </w:r>
    </w:p>
    <w:p>
      <w:r>
        <w:t>- Platform Admin: Asignación manual.</w:t>
      </w:r>
    </w:p>
    <w:p>
      <w:r>
        <w:t>- Business Admin: Asignado por un Platform Admin.</w:t>
      </w:r>
    </w:p>
    <w:p>
      <w:r>
        <w:t>- Delivery: Registro autónomo, habilitado por un Business Admin.</w:t>
      </w:r>
    </w:p>
    <w:p>
      <w:r>
        <w:t>- Saler: Registrado por un Business Admin.</w:t>
      </w:r>
    </w:p>
    <w:p>
      <w:r>
        <w:t>- Client: Registro autónomo.</w:t>
      </w:r>
    </w:p>
    <w:p>
      <w:pPr>
        <w:pStyle w:val="Heading2"/>
      </w:pPr>
      <w:r>
        <w:t>5. Casos de Uso Soportados</w:t>
      </w:r>
    </w:p>
    <w:p>
      <w:r>
        <w:t>- Como Platform Admin, quiero asignar perfiles.</w:t>
      </w:r>
    </w:p>
    <w:p>
      <w:r>
        <w:t>- Como Business Admin, quiero registrar salers.</w:t>
      </w:r>
    </w:p>
    <w:p>
      <w:r>
        <w:t>- Como Delivery, quiero solicitar ser parte de un business.</w:t>
      </w:r>
    </w:p>
    <w:p>
      <w:r>
        <w:t>- Como Business Admin, quiero aceptar o rechazar un delivery.</w:t>
      </w:r>
    </w:p>
    <w:p>
      <w:r>
        <w:t>- Como Business Admin, quiero configurar autoaceptación de deliverys.</w:t>
      </w:r>
    </w:p>
    <w:p>
      <w:r>
        <w:t>- Como Business Admin, quiero registrar un negocio.</w:t>
      </w:r>
    </w:p>
    <w:p>
      <w:r>
        <w:t>- Como Platform Admin, quiero aceptar o rechazar un negocio.</w:t>
      </w:r>
    </w:p>
    <w:p>
      <w:pPr>
        <w:pStyle w:val="Heading2"/>
      </w:pPr>
      <w:r>
        <w:t>6. Seguridad</w:t>
      </w:r>
    </w:p>
    <w:p>
      <w:r>
        <w:t>- Uso de SecuredFunction para proteger funciones críticas.</w:t>
      </w:r>
    </w:p>
    <w:p>
      <w:r>
        <w:t>- Integración completa con AWS Cognito:</w:t>
      </w:r>
    </w:p>
    <w:p>
      <w:r>
        <w:t xml:space="preserve">  - Validación de usuarios</w:t>
      </w:r>
    </w:p>
    <w:p>
      <w:r>
        <w:t xml:space="preserve">  - Generación de tokens JWT</w:t>
      </w:r>
    </w:p>
    <w:p>
      <w:r>
        <w:t xml:space="preserve">  - Confirmación de identidad</w:t>
      </w:r>
    </w:p>
    <w:p>
      <w:pPr>
        <w:pStyle w:val="Heading2"/>
      </w:pPr>
      <w:r>
        <w:t>7. Inyección de Dependencias</w:t>
      </w:r>
    </w:p>
    <w:p>
      <w:r>
        <w:t>- Uso de Kodein DI para registro de funciones y configuración del módulo.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