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Style w:val="Strong"/>
          <w:rFonts w:cs="Arial" w:ascii="Arial" w:hAnsi="Arial"/>
          <w:color w:val="222222"/>
          <w:sz w:val="28"/>
          <w:szCs w:val="28"/>
        </w:rPr>
        <w:t>Задание 1. Мягко или твердо произносятся согласные перед звуком [э] в иностранных словах? В каких словах допускается вариантное произношение? Слова распределите в 3 столбика</w:t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Fonts w:ascii="Georgia" w:hAnsi="Georgia"/>
          <w:color w:val="222222"/>
          <w:sz w:val="28"/>
          <w:szCs w:val="28"/>
        </w:rPr>
        <w:t xml:space="preserve">1. Айсберг, бактерия, безе, деликатес, дельта, декан, депрессия, интеллект, интервью, кодекс, кратер, кредо, критерий, одесский, орхидея, патент, патетика, пенсне, сессия, свитер, тент, терапевт, </w:t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Fonts w:ascii="Georgia" w:hAnsi="Georgia"/>
          <w:color w:val="222222"/>
          <w:sz w:val="28"/>
          <w:szCs w:val="28"/>
        </w:rPr>
        <w:t>2. Адекватный, анестезия, артерия, бутерброд, декадент, детектив, крепдешин, плиссе, сейф, сонет, стенд, тезис, тенор, темп, террор, термин, трек, фланель, фанера, фонема, шинель, штемпель, эдем, эссенция,</w:t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Fonts w:ascii="Georgia" w:hAnsi="Georgia"/>
          <w:color w:val="222222"/>
          <w:sz w:val="28"/>
          <w:szCs w:val="28"/>
        </w:rPr>
        <w:t xml:space="preserve">3. Альтернатива, анемия, антисептик, берет, сервис, интеграция, претензия, пандемия, протеже, компресс, консенсус, компьютер, термин, термос, тест, фланель, штемпель, энергия, эффект. </w:t>
      </w:r>
      <w:r>
        <w:rPr>
          <w:sz w:val="28"/>
          <w:szCs w:val="28"/>
        </w:rPr>
        <w:t>экспрессия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0" w:val="clear"/>
          </w:tcPr>
          <w:p>
            <w:pPr>
              <w:pStyle w:val="Style19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Мягко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2EC" w:val="clear"/>
          </w:tcPr>
          <w:p>
            <w:pPr>
              <w:pStyle w:val="Style19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Твёрдо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3F4F4" w:val="clear"/>
          </w:tcPr>
          <w:p>
            <w:pPr>
              <w:pStyle w:val="Style19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Вариативно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fill="FFFFF0" w:val="clear"/>
          </w:tcPr>
          <w:p>
            <w:pPr>
              <w:pStyle w:val="Style19"/>
              <w:spacing w:lineRule="auto" w:line="276" w:before="57" w:after="1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Айсберг, декан, интеллект, кредо, одесский, патент, терапевт, бутерброд, декадент, </w:t>
            </w:r>
            <w:r>
              <w:rPr>
                <w:rFonts w:ascii="Georgia" w:hAnsi="Georgia"/>
                <w:sz w:val="24"/>
                <w:szCs w:val="24"/>
              </w:rPr>
              <w:t xml:space="preserve">крепдешин, </w:t>
            </w:r>
            <w:r>
              <w:rPr>
                <w:rFonts w:ascii="Georgia" w:hAnsi="Georgia"/>
                <w:color w:val="222222"/>
                <w:sz w:val="24"/>
                <w:szCs w:val="24"/>
              </w:rPr>
              <w:t>сейф, тенор, террор, термин, фонема, анемия, берет, сервис,  эффект.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fill="FFF2EC" w:val="clear"/>
          </w:tcPr>
          <w:p>
            <w:pPr>
              <w:pStyle w:val="Style19"/>
              <w:spacing w:lineRule="auto" w:line="276" w:before="57" w:after="1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Бактерия, безе, деликатес, дельта, интервью, кодекс, критерий, орхидея, патетика, адекватный, анестезия, артерия, детектив,</w:t>
            </w:r>
            <w:r>
              <w:rPr>
                <w:rFonts w:ascii="Georgia" w:hAnsi="Georgia"/>
                <w:color w:val="222222"/>
                <w:sz w:val="24"/>
                <w:szCs w:val="24"/>
              </w:rPr>
              <w:t xml:space="preserve"> плиссе, </w:t>
            </w:r>
            <w:r>
              <w:rPr>
                <w:rFonts w:ascii="Georgia" w:hAnsi="Georgia"/>
                <w:color w:val="222222"/>
                <w:sz w:val="24"/>
                <w:szCs w:val="24"/>
              </w:rPr>
              <w:t>сонет,</w:t>
            </w:r>
            <w:r>
              <w:rPr>
                <w:rFonts w:ascii="Georgia" w:hAnsi="Georgia"/>
                <w:color w:val="222222"/>
                <w:sz w:val="24"/>
                <w:szCs w:val="24"/>
              </w:rPr>
              <w:t xml:space="preserve"> стенд, тезис, темп, трек, эдем, эссенция, </w:t>
            </w:r>
            <w:r>
              <w:rPr>
                <w:rFonts w:ascii="Georgia" w:hAnsi="Georgia"/>
                <w:color w:val="222222"/>
                <w:sz w:val="24"/>
                <w:szCs w:val="24"/>
              </w:rPr>
              <w:t>альтернатива, интеграция, термос, тест, энергия, экспрессия.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3F4F4" w:val="clear"/>
          </w:tcPr>
          <w:p>
            <w:pPr>
              <w:pStyle w:val="Style19"/>
              <w:spacing w:lineRule="auto" w:line="276" w:before="57" w:after="1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Депрессия, пенсне, сессия, свитер, тент, </w:t>
            </w:r>
            <w:r>
              <w:rPr>
                <w:rFonts w:ascii="Georgia" w:hAnsi="Georgia"/>
                <w:color w:val="222222"/>
                <w:sz w:val="24"/>
                <w:szCs w:val="24"/>
              </w:rPr>
              <w:t xml:space="preserve">фланель, фанера, шинель, штемпель, антисептик. 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Style w:val="Strong"/>
          <w:rFonts w:cs="Arial" w:ascii="Arial" w:hAnsi="Arial"/>
          <w:color w:val="222222"/>
          <w:sz w:val="28"/>
          <w:szCs w:val="28"/>
        </w:rPr>
        <w:t>Задание 2. Прочитайте вслух следующие слова. Возможны ли варианты произношения? Распределите в 3 столбика: ЧН, ШН,варианты</w:t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Fonts w:ascii="Georgia" w:hAnsi="Georgia"/>
          <w:color w:val="222222"/>
          <w:sz w:val="28"/>
          <w:szCs w:val="28"/>
        </w:rPr>
        <w:t>1. Булочная, будничный, молочный, селедочница, нарочно, горничная, сливочный, непорядочный, прачечная, спичечный, Ильинична.</w:t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Fonts w:ascii="Georgia" w:hAnsi="Georgia"/>
          <w:color w:val="222222"/>
          <w:sz w:val="28"/>
          <w:szCs w:val="28"/>
        </w:rPr>
        <w:t>2. Подсвечник, конечно, войлочный, скучно, девичник, пустячный, гречневый, яичница, молочница, скворечник, беспорядочный, перечница, ячневая.</w:t>
      </w:r>
      <w:r>
        <w:br w:type="page"/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3FFF3" w:val="clear"/>
          </w:tcPr>
          <w:p>
            <w:pPr>
              <w:pStyle w:val="Style19"/>
              <w:pageBreakBefore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</w:rPr>
              <w:t>ЧН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7F8FF" w:val="clear"/>
          </w:tcPr>
          <w:p>
            <w:pPr>
              <w:pStyle w:val="Style19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</w:rPr>
              <w:t>ШН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AFBFB" w:val="clear"/>
          </w:tcPr>
          <w:p>
            <w:pPr>
              <w:pStyle w:val="Style19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</w:rPr>
              <w:t>Вариативно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fill="F3FFF3" w:val="clear"/>
          </w:tcPr>
          <w:p>
            <w:pPr>
              <w:pStyle w:val="Style19"/>
              <w:spacing w:before="0" w:after="160"/>
              <w:rPr>
                <w:rFonts w:ascii="Georgia" w:hAnsi="Georg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sz w:val="24"/>
                <w:szCs w:val="24"/>
              </w:rPr>
              <w:t>Молочный,  будничный, горничная, прачечная, спичечный, подсвечник, войлочный, пустячный, молочница, перечница, ячневая.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fill="F7F8FF" w:val="clear"/>
          </w:tcPr>
          <w:p>
            <w:pPr>
              <w:pStyle w:val="Style19"/>
              <w:spacing w:before="0" w:after="160"/>
              <w:rPr>
                <w:rFonts w:ascii="Georgia" w:hAnsi="Georg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sz w:val="24"/>
                <w:szCs w:val="24"/>
              </w:rPr>
              <w:t>Нарочно, конечно.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AFBFB" w:val="clear"/>
          </w:tcPr>
          <w:p>
            <w:pPr>
              <w:pStyle w:val="Style19"/>
              <w:spacing w:before="0" w:after="160"/>
              <w:rPr>
                <w:rFonts w:ascii="Georgia" w:hAnsi="Georg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sz w:val="24"/>
                <w:szCs w:val="24"/>
              </w:rPr>
              <w:t>Булочная, селедочница, сливочный, непорядочный, Ильинична, девичник, гречневый, яичница, скворечник, беспорядочный.</w:t>
            </w:r>
          </w:p>
        </w:tc>
      </w:tr>
    </w:tbl>
    <w:p>
      <w:pPr>
        <w:pStyle w:val="NormalWeb"/>
        <w:jc w:val="left"/>
        <w:rPr/>
      </w:pPr>
      <w:r>
        <w:rPr/>
      </w:r>
    </w:p>
    <w:p>
      <w:pPr>
        <w:pStyle w:val="NormalWeb"/>
        <w:shd w:val="clear" w:color="auto" w:fill="F7F7F7"/>
        <w:spacing w:beforeAutospacing="0" w:before="0" w:afterAutospacing="0" w:after="150"/>
        <w:ind w:firstLine="225"/>
        <w:jc w:val="left"/>
        <w:rPr/>
      </w:pPr>
      <w:r>
        <w:rPr>
          <w:rStyle w:val="Strong"/>
          <w:rFonts w:cs="Arial" w:ascii="Arial" w:hAnsi="Arial"/>
          <w:color w:val="222222"/>
          <w:sz w:val="28"/>
          <w:szCs w:val="28"/>
        </w:rPr>
        <w:t xml:space="preserve">Задание 3. Звук [о] или [э] произносится под ударением в следующих словах? Распределите слова в 2 столбика (если слово имеет варианты, записывать в столбик с основным) </w:t>
      </w:r>
    </w:p>
    <w:p>
      <w:pPr>
        <w:pStyle w:val="NormalWeb"/>
        <w:numPr>
          <w:ilvl w:val="0"/>
          <w:numId w:val="1"/>
        </w:numPr>
        <w:shd w:val="clear" w:color="auto" w:fill="F7F7F7"/>
        <w:spacing w:beforeAutospacing="0" w:before="0" w:afterAutospacing="0" w:after="0"/>
        <w:jc w:val="left"/>
        <w:rPr/>
      </w:pPr>
      <w:r>
        <w:rPr>
          <w:rFonts w:ascii="Georgia" w:hAnsi="Georgia"/>
          <w:color w:val="222222"/>
          <w:sz w:val="28"/>
          <w:szCs w:val="28"/>
        </w:rPr>
        <w:t>Желчь, гренадер, отменный, острие, затекший, опека, бытие, безнадежный, никчемный, одновременный, планер, поблекший, преемник, разновременность, расседланный, тетерка, местоименный, маневр, белесый, решетчатый.</w:t>
      </w:r>
    </w:p>
    <w:p>
      <w:pPr>
        <w:pStyle w:val="NormalWeb"/>
        <w:numPr>
          <w:ilvl w:val="0"/>
          <w:numId w:val="1"/>
        </w:numPr>
        <w:shd w:val="clear" w:color="auto" w:fill="F7F7F7"/>
        <w:spacing w:before="0" w:after="150"/>
        <w:jc w:val="left"/>
        <w:rPr/>
      </w:pPr>
      <w:r>
        <w:rPr>
          <w:rFonts w:ascii="Georgia" w:hAnsi="Georgia"/>
          <w:bCs/>
          <w:color w:val="222222"/>
          <w:sz w:val="28"/>
          <w:szCs w:val="28"/>
        </w:rPr>
        <w:t>афера, бытие, гренадер, двоеженец, женоненавистник, житие, истекший срок, недоуменный, неизреченный, одновесельный, опека, оседлый, оседлость, сметка, челн, шерстка, щеголь, щелка, щелкать, щелочь.</w:t>
      </w:r>
    </w:p>
    <w:p>
      <w:pPr>
        <w:pStyle w:val="NormalWeb"/>
        <w:numPr>
          <w:ilvl w:val="0"/>
          <w:numId w:val="1"/>
        </w:numPr>
        <w:shd w:val="clear" w:color="auto" w:fill="F7F7F7"/>
        <w:spacing w:before="0" w:after="150"/>
        <w:jc w:val="left"/>
        <w:rPr/>
      </w:pPr>
      <w:r>
        <w:rPr>
          <w:rFonts w:ascii="Georgia" w:hAnsi="Georgia"/>
          <w:bCs/>
          <w:color w:val="222222"/>
          <w:sz w:val="28"/>
          <w:szCs w:val="28"/>
        </w:rPr>
        <w:t xml:space="preserve">желчный, короткошерстный, жердочка, береста, блеклый, ведерный, веретенце, вовлекший, дерн, желоб, желудь, жернов, житье-бытье, забытье, исчерканный, квелый, маркер, маневры, никчемный, обыденщина, одноплеменный, острие, 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32"/>
                <w:szCs w:val="32"/>
                <w:lang w:val="en-US"/>
              </w:rPr>
              <w:t>[</w:t>
            </w:r>
            <w:r>
              <w:rPr>
                <w:rFonts w:eastAsia="Times New Roman" w:cs="Times New Roman" w:ascii="Calibri" w:hAnsi="Calibri"/>
                <w:b/>
                <w:bCs/>
                <w:sz w:val="32"/>
                <w:szCs w:val="32"/>
                <w:lang w:val="ru-RU"/>
              </w:rPr>
              <w:t>О</w:t>
            </w:r>
            <w:r>
              <w:rPr>
                <w:rFonts w:eastAsia="Times New Roman" w:cs="Times New Roman" w:ascii="Calibri" w:hAnsi="Calibri"/>
                <w:b/>
                <w:bCs/>
                <w:sz w:val="32"/>
                <w:szCs w:val="32"/>
                <w:lang w:val="en-US"/>
              </w:rPr>
              <w:t>]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Calibri" w:hAnsi="Calibri" w:eastAsia="Times New Roman" w:cs="Times New Roman"/>
                <w:b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32"/>
                <w:szCs w:val="32"/>
                <w:lang w:val="en-US"/>
              </w:rPr>
              <w:t>[</w:t>
            </w:r>
            <w:r>
              <w:rPr>
                <w:rFonts w:eastAsia="Times New Roman" w:cs="Times New Roman" w:ascii="Calibri" w:hAnsi="Calibri"/>
                <w:b/>
                <w:bCs/>
                <w:sz w:val="32"/>
                <w:szCs w:val="32"/>
                <w:lang w:val="ru-RU"/>
              </w:rPr>
              <w:t>Э</w:t>
            </w:r>
            <w:r>
              <w:rPr>
                <w:rFonts w:eastAsia="Times New Roman" w:cs="Times New Roman" w:ascii="Calibri" w:hAnsi="Calibri"/>
                <w:b/>
                <w:bCs/>
                <w:sz w:val="32"/>
                <w:szCs w:val="32"/>
                <w:lang w:val="en-US"/>
              </w:rPr>
              <w:t>]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Georgia" w:hAnsi="Georg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sz w:val="24"/>
                <w:szCs w:val="24"/>
              </w:rPr>
              <w:t xml:space="preserve">Остриё, затёкший, безнадёжный, никчёмный, рассёдланный, тетёрка, решётчатый, истёкший срок, неизречённый, смётка, чёлн, шёрстка, щёголь, щёлка, щёлкать, щёлочь, </w:t>
            </w:r>
            <w:r>
              <w:rPr>
                <w:rFonts w:eastAsia="Times New Roman" w:cs="Times New Roman" w:ascii="Georgia" w:hAnsi="Georgia"/>
                <w:sz w:val="24"/>
                <w:szCs w:val="24"/>
              </w:rPr>
              <w:t>короткошёрстный, жёрдочка, веретёнце, вовлёкший, дёрн, исчёрканный, квёлый, никчёмный.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Georgia" w:hAnsi="Georg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sz w:val="24"/>
                <w:szCs w:val="24"/>
              </w:rPr>
              <w:t xml:space="preserve">Желчь, </w:t>
            </w:r>
            <w:r>
              <w:rPr>
                <w:rFonts w:eastAsia="Times New Roman" w:cs="Times New Roman" w:ascii="Georgia" w:hAnsi="Georgia"/>
                <w:sz w:val="24"/>
                <w:szCs w:val="24"/>
              </w:rPr>
              <w:t xml:space="preserve">гренадер, </w:t>
            </w:r>
            <w:r>
              <w:rPr>
                <w:rFonts w:eastAsia="Times New Roman" w:cs="Times New Roman" w:ascii="Georgia" w:hAnsi="Georgia"/>
                <w:sz w:val="24"/>
                <w:szCs w:val="24"/>
              </w:rPr>
              <w:t xml:space="preserve">отменный, </w:t>
            </w:r>
            <w:r>
              <w:rPr>
                <w:rFonts w:eastAsia="Times New Roman" w:cs="Times New Roman" w:ascii="Georgia" w:hAnsi="Georgia"/>
                <w:sz w:val="24"/>
                <w:szCs w:val="24"/>
                <w:lang w:val="ru-RU"/>
              </w:rPr>
              <w:t xml:space="preserve">опека, </w:t>
            </w:r>
            <w:r>
              <w:rPr>
                <w:rFonts w:eastAsia="Times New Roman" w:cs="Times New Roman" w:ascii="Georgia" w:hAnsi="Georgia"/>
                <w:sz w:val="24"/>
                <w:szCs w:val="24"/>
                <w:lang w:val="ru-RU"/>
              </w:rPr>
              <w:t>бытие,</w:t>
            </w:r>
            <w:r>
              <w:rPr>
                <w:rFonts w:eastAsia="Times New Roman" w:cs="Times New Roman" w:ascii="Georgia" w:hAnsi="Georgia"/>
                <w:sz w:val="24"/>
                <w:szCs w:val="24"/>
                <w:lang w:val="ru-RU"/>
              </w:rPr>
              <w:t xml:space="preserve"> одновременный, планер, поблекший, разновременность, местоимение, белесый, </w:t>
            </w:r>
            <w:r>
              <w:rPr>
                <w:rFonts w:eastAsia="Times New Roman" w:cs="Times New Roman" w:ascii="Georgia" w:hAnsi="Georgia"/>
                <w:sz w:val="24"/>
                <w:szCs w:val="24"/>
                <w:lang w:val="ru-RU"/>
              </w:rPr>
              <w:t xml:space="preserve">житие, недоуменный, оседлый, оседлость, желчный, береста, блеклый, ведерный, желоб, жернов, </w:t>
            </w:r>
            <w:r>
              <w:rPr>
                <w:rFonts w:eastAsia="Times New Roman" w:cs="Times New Roman" w:ascii="Georgia" w:hAnsi="Georgia"/>
                <w:sz w:val="24"/>
                <w:szCs w:val="24"/>
                <w:lang w:val="ru-RU"/>
              </w:rPr>
              <w:t>житье-бытье,</w:t>
            </w:r>
            <w:r>
              <w:rPr>
                <w:rFonts w:eastAsia="Times New Roman" w:cs="Times New Roman" w:ascii="Georgia" w:hAnsi="Georgia"/>
                <w:sz w:val="24"/>
                <w:szCs w:val="24"/>
                <w:lang w:val="ru-RU"/>
              </w:rPr>
              <w:t xml:space="preserve"> забытье, маркер, маневры, обыденщина, одноплеменный.</w:t>
            </w:r>
          </w:p>
        </w:tc>
      </w:tr>
    </w:tbl>
    <w:p>
      <w:pPr>
        <w:pStyle w:val="NormalWeb"/>
        <w:rPr>
          <w:sz w:val="16"/>
          <w:szCs w:val="16"/>
        </w:rPr>
      </w:pPr>
      <w:r>
        <w:rPr>
          <w:sz w:val="16"/>
          <w:szCs w:val="16"/>
        </w:rPr>
        <w:t>Для таких случаев есть буква Ё :</w:t>
      </w:r>
      <w:r>
        <w:rPr>
          <w:sz w:val="16"/>
          <w:szCs w:val="16"/>
          <w:lang w:val="en-US"/>
        </w:rPr>
        <w:t>)</w:t>
      </w:r>
      <w:r>
        <w:br w:type="page"/>
      </w:r>
    </w:p>
    <w:p>
      <w:pPr>
        <w:pStyle w:val="NormalWeb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Задание 2: текст</w:t>
      </w:r>
    </w:p>
    <w:p>
      <w:pPr>
        <w:pStyle w:val="NormalWeb"/>
        <w:rPr>
          <w:rFonts w:ascii="Georgia" w:hAnsi="Georgia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Georgia" w:hAnsi="Georgia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Кузнец бил молотом по раскалённому </w:t>
      </w:r>
      <w:r>
        <w:rPr>
          <w:rFonts w:eastAsia="Times New Roman" w:cs="Times New Roman" w:ascii="Georgia" w:hAnsi="Georgia"/>
          <w:b/>
          <w:bCs/>
          <w:i w:val="false"/>
          <w:iCs w:val="false"/>
          <w:sz w:val="28"/>
          <w:szCs w:val="28"/>
          <w:u w:val="none"/>
          <w:lang w:val="ru-RU" w:eastAsia="ru-RU"/>
        </w:rPr>
        <w:t>докрасна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мечу.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>Намедни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некий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незнакомец,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высокий, словно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статуя,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с глазами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наискось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и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белесыми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волосами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изъявил готовность заплатить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втридорога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за очень необычное оружие: меч с огромным,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донельзя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большим клинком. Его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 xml:space="preserve"> остри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ё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находилось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>в двух с половиной метрах от гарды.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Изговление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заняло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десять дней, и в каждый из них требовал полного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сосредоточения.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Чтобы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облегчить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манёвры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с мечом,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сегмент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гарды и всё навершие были сделаны из странного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тигрового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металла, данного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загодя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тем незнакомцем.</w:t>
      </w:r>
    </w:p>
    <w:p>
      <w:pPr>
        <w:pStyle w:val="NormalWeb"/>
        <w:spacing w:before="280" w:after="280"/>
        <w:rPr>
          <w:rFonts w:ascii="Georgia" w:hAnsi="Georgia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ab/>
        <w:t xml:space="preserve">Сдав заказ и получив по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уговору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свою немалую сумму, кузнец решил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побаловать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себя в честь завершения тяжёлой работы и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откупорил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бутылку вина. Гордясь тем, что он единственный мастер в округе,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создавший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такую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завидно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интересную вещь.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Чувствуя, что это создавало ему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>определённый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имидж,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 довольно почёсывал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 xml:space="preserve">бороду, </w:t>
      </w:r>
      <w:r>
        <w:rPr>
          <w:rFonts w:eastAsia="Times New Roman" w:cs="Times New Roman" w:ascii="Georgia" w:hAnsi="Georgia"/>
          <w:b w:val="false"/>
          <w:bCs w:val="false"/>
          <w:sz w:val="28"/>
          <w:szCs w:val="28"/>
          <w:lang w:val="ru-RU" w:eastAsia="ru-RU"/>
        </w:rPr>
        <w:t xml:space="preserve">оставляя всё же свои чувства </w:t>
      </w:r>
      <w:r>
        <w:rPr>
          <w:rFonts w:eastAsia="Times New Roman" w:cs="Times New Roman" w:ascii="Georgia" w:hAnsi="Georgia"/>
          <w:b/>
          <w:bCs/>
          <w:sz w:val="28"/>
          <w:szCs w:val="28"/>
          <w:lang w:val="ru-RU" w:eastAsia="ru-RU"/>
        </w:rPr>
        <w:t xml:space="preserve">неизречёнными.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b16572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b165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LibreOffice/7.2.2.2$Windows_X86_64 LibreOffice_project/02b2acce88a210515b4a5bb2e46cbfb63fe97d56</Application>
  <AppVersion>15.0000</AppVersion>
  <Pages>3</Pages>
  <Words>502</Words>
  <Characters>3714</Characters>
  <CharactersWithSpaces>4194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2021-02-09T20:36:00Z</dcterms:created>
  <dc:creator>Наташа</dc:creator>
  <dc:description/>
  <dc:language>ru-RU</dc:language>
  <cp:lastModifiedBy/>
  <dcterms:modified xsi:type="dcterms:W3CDTF">2022-05-25T23:56:09Z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