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1"/>
        <w:rPr/>
      </w:pPr>
      <w:bookmarkStart w:id="0" w:name="_Toc34925406"/>
      <w:r>
        <w:rPr>
          <w:rFonts w:eastAsia="Times New Roman" w:cs="Arial" w:ascii="Times New Roman" w:hAnsi="Times New Roman"/>
          <w:b/>
          <w:bCs/>
          <w:iCs/>
          <w:sz w:val="24"/>
          <w:szCs w:val="28"/>
          <w:lang w:eastAsia="ru-RU"/>
        </w:rPr>
        <w:t>Лабораторная работа. Функциональные измерения</w:t>
      </w:r>
      <w:bookmarkEnd w:id="0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/>
      </w:pPr>
      <w:bookmarkStart w:id="1" w:name="_Toc504316425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2.5.1. Расстояние "стена - акромион"</w:t>
      </w:r>
      <w:bookmarkEnd w:id="1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val="en-US" w:eastAsia="ru-RU"/>
        </w:rPr>
        <w:t>6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расстояние по горизонтали от вертикальной поверхности до акромиона 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/>
        <w:drawing>
          <wp:inline distT="0" distB="0" distL="0" distR="0">
            <wp:extent cx="1112520" cy="2588260"/>
            <wp:effectExtent l="0" t="0" r="0" b="0"/>
            <wp:docPr id="1" name="Рисунок 43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3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2.41 - Расстояние "стена - акромион"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обследуемый стоит строго прямо, лопатки и ягодицы прижаты к вертикальной поверхности; давление плечевых суставов на нее осуществляется равномерно, руки вытянуты строго горизонтально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 антропометр 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/>
      </w:pPr>
      <w:bookmarkStart w:id="2" w:name="_Toc504316426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2.5.2. Ось сжатия: протягивание кисти вперед</w:t>
      </w:r>
      <w:bookmarkEnd w:id="2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81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расстояние по горизонтали от вертикальной поверхности до оси стержня в руке (оси сжатия), при этом обследуемый прислоняется обеими лопатками к вертикальной поверхности 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/>
        <w:drawing>
          <wp:inline distT="0" distB="0" distL="0" distR="0">
            <wp:extent cx="1276350" cy="2848610"/>
            <wp:effectExtent l="0" t="0" r="0" b="0"/>
            <wp:docPr id="2" name="Рисунок 44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4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2.42 - Ось сжатия: протягивание кисти вперед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 Обследуемый сидит или стоит прямо, плечи свободно опущены. В руке зажат измерительный стержень, ось сжатия вертикальна.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 антропометр, стержень диаметром 20 мм для определения оси сжатия. 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/>
      </w:pPr>
      <w:bookmarkStart w:id="3" w:name="_Toc504316427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2.5.3. Расстояние "локоть - ось сжатия"</w:t>
      </w:r>
      <w:bookmarkEnd w:id="3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39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 расстояние по горизонтали от локтя, согнутого под прямым углом, до оси сжатия 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/>
        <w:drawing>
          <wp:inline distT="0" distB="0" distL="0" distR="0">
            <wp:extent cx="2059305" cy="2326005"/>
            <wp:effectExtent l="0" t="0" r="0" b="0"/>
            <wp:docPr id="3" name="Рисунок 45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5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2.43 - Расстояние "локоть - ось сжатия"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16"/>
          <w:szCs w:val="16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Обследуемый сидит или стоит прямо, плечи свободно опущены. В руке зажат измерительный стержень, ось сжатия вертикальна.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антропометр, стержень диаметром 20 мм для определения оси сжатия.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/>
      </w:pPr>
      <w:bookmarkStart w:id="4" w:name="_Toc504316428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2.5.4. Высота кулака (ось сжатия)</w:t>
      </w:r>
      <w:bookmarkEnd w:id="4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, см: 8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 Расстояние по вертикали от пола до оси сжатия кулака. См. Рисунок 46.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/>
        <w:drawing>
          <wp:inline distT="0" distB="0" distL="0" distR="0">
            <wp:extent cx="964565" cy="2500630"/>
            <wp:effectExtent l="0" t="0" r="0" b="0"/>
            <wp:docPr id="4" name="Рисунок 46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6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2.44 - Высота кулака (ось сжатия)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 Обследуемый стоит строго прямо, ноги вместе, плечи расслаблены, руки опущены свободно. Измерительный стержень, зажатый в руке, находится в сагиттальной плоскости, ось сжатия в горизонтальной плоскости.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антропометр, стержень диаметром 20 мм.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/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/>
      </w:pPr>
      <w:bookmarkStart w:id="5" w:name="_Toc504316429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2.5.5. Длина "предплечье - кончик пальцев"</w:t>
      </w:r>
      <w:bookmarkEnd w:id="5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, см: 51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Описание: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по горизонтали от кончиков пальцев до локтя, согнутого под прямым углом.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/>
        <w:drawing>
          <wp:inline distT="0" distB="0" distL="0" distR="0">
            <wp:extent cx="1914525" cy="2378710"/>
            <wp:effectExtent l="0" t="0" r="0" b="0"/>
            <wp:docPr id="5" name="Рисунок 47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7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2.45 - Длина "предплечье - кончик пальцев"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Метод: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обследуемый сидит прямо, плечи опущены, предплечье в горизонтальном положении, кисть вытянута, пальцы выпрямлены.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Средство измерений: </w:t>
      </w:r>
      <w:r>
        <w:rPr>
          <w:rFonts w:eastAsia="Times New Roman" w:cs="Times New Roman" w:ascii="Times New Roman" w:hAnsi="Times New Roman"/>
          <w:b w:val="false"/>
          <w:bCs w:val="false"/>
          <w:color w:val="2D2D2D"/>
          <w:spacing w:val="2"/>
          <w:sz w:val="24"/>
          <w:szCs w:val="24"/>
          <w:lang w:eastAsia="ru-RU"/>
        </w:rPr>
        <w:t xml:space="preserve">антропометр (большой штангенциркуль).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/>
      </w:pPr>
      <w:bookmarkStart w:id="6" w:name="_Toc504316430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2.5.6. Длина "ягодица - подколенная впадина" (глубина сиденья)</w:t>
      </w:r>
      <w:bookmarkEnd w:id="6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49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расстояние по горизонтали от подколенной впадины до задней точки ягодицы. 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/>
        <w:drawing>
          <wp:inline distT="0" distB="0" distL="0" distR="0">
            <wp:extent cx="1558290" cy="2337435"/>
            <wp:effectExtent l="0" t="0" r="0" b="0"/>
            <wp:docPr id="6" name="Рисунок 48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8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Рисунок 2.46 - Длина "ягодица - подколенная впадина" </w:t>
        <w:br/>
        <w:t>(глубина сиденья)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обследуемый сидит строго прямо, опираясь полностью на бедра и подколенными впадинами на край поверхности сиденья, располагаясь на нем так глубоко, как только возможно, голени свободны. Наиболее отдаленная точка ягодиц определяется как вертикальная проекция на поверхность сиденья с помощью измерительного блока, который соприкасается с ягодицами.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Кто-нибудь читает?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 Расстояние измеряется от измерительного блока до переднего края поверхности сиденья.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антропометр, измерительный блок.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/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/>
      </w:pPr>
      <w:bookmarkStart w:id="7" w:name="_Toc504316431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2.5.7. Длина "ягодица - колено" (длина бедра)</w:t>
      </w:r>
      <w:bookmarkEnd w:id="7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55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расстояние по горизонтали от наиболее выступающей точки надколенника до наиболее отдаленной точке ягодицы.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/>
        <w:drawing>
          <wp:inline distT="0" distB="0" distL="0" distR="0">
            <wp:extent cx="1638935" cy="2092325"/>
            <wp:effectExtent l="0" t="0" r="0" b="0"/>
            <wp:docPr id="7" name="Рисунок 49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9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2.47 - Длина "ягодица - колено" (длина бедра)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обследуемый сидит строго прямо, опираясь на бедра, голени свободны. Наиболее отдаленная точка ягодиц определяется как вертикальная проекция на поверхность сиденья с помощью измерительного блока, который соприкасается с ягодицами. Расстояние измеряется от измерительного блока до наиболее выступающей точки надколенника.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антропометр, измерительный блок.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/>
      </w:pPr>
      <w:bookmarkStart w:id="8" w:name="_Toc504316432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2.5.8. Окружность шеи</w:t>
      </w:r>
      <w:bookmarkEnd w:id="8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38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окружность шеи измеряется на уровне точки под выступом щитовидного хряща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/>
        <w:drawing>
          <wp:inline distT="0" distB="0" distL="0" distR="0">
            <wp:extent cx="2465705" cy="2324100"/>
            <wp:effectExtent l="0" t="0" r="0" b="0"/>
            <wp:docPr id="8" name="Рисунок 50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0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2.48 - Окружность шеи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Обследуемый сидит прямо, голова ориентирована во Франкфуртской плоскости.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измерительная лента.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0" w:after="0"/>
        <w:ind w:firstLine="709"/>
        <w:jc w:val="both"/>
        <w:outlineLvl w:val="2"/>
        <w:rPr>
          <w:b/>
          <w:b/>
          <w:bCs/>
        </w:rPr>
      </w:pPr>
      <w:bookmarkStart w:id="9" w:name="_Toc504316433"/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>2.5.9. Окружность грудной клетки</w:t>
      </w:r>
      <w:bookmarkEnd w:id="9"/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>97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окружность грудной клетки измеряется на уровне сосков. 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/>
        <w:drawing>
          <wp:inline distT="0" distB="0" distL="0" distR="0">
            <wp:extent cx="1409700" cy="3331845"/>
            <wp:effectExtent l="0" t="0" r="0" b="0"/>
            <wp:docPr id="9" name="Рисунок 51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1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2.49 - Окружность грудной клетки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Обследуемый стоит строго прямо, ноги вместе, руки свободно опущены. На женщине обычный бюстгальтер.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измерительная лента.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b/>
          <w:b/>
          <w:bCs/>
        </w:rPr>
      </w:pPr>
      <w:bookmarkStart w:id="10" w:name="_Toc504316434"/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>2.5.10. Окружность талии</w:t>
      </w:r>
      <w:bookmarkEnd w:id="10"/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>85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окружность туловища (талии) на уровне середины расстояния между нижними ребрами и верхним гребнем подвздошной ости. 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/>
        <w:drawing>
          <wp:inline distT="0" distB="0" distL="0" distR="0">
            <wp:extent cx="1163955" cy="2426970"/>
            <wp:effectExtent l="0" t="0" r="0" b="0"/>
            <wp:docPr id="10" name="Рисунок 52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2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2.50 - Окружность талии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Обследуемый стоит строго прямо, ноги вместе, брюшные мышцы в расслабленном состоянии.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измерительная лента.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b/>
          <w:b/>
          <w:bCs/>
        </w:rPr>
      </w:pPr>
      <w:bookmarkStart w:id="11" w:name="_Toc504316435"/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>2.5.11. Окружность запястья</w:t>
      </w:r>
      <w:bookmarkEnd w:id="11"/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>17.5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окружность запястья вытянутой руки измеряется на уровне шиловидных отростков локтевой и лучевых костей 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/>
        <w:drawing>
          <wp:inline distT="0" distB="0" distL="0" distR="0">
            <wp:extent cx="1708150" cy="2360930"/>
            <wp:effectExtent l="0" t="0" r="0" b="0"/>
            <wp:docPr id="11" name="Рисунок 53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3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2.51 - Окружность запястья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обследуемый держит предплечье горизонтально, кисть вытянута, пальцы выпрямлены.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измерительная лента.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b/>
          <w:b/>
          <w:bCs/>
        </w:rPr>
      </w:pPr>
      <w:bookmarkStart w:id="12" w:name="_Toc504316436"/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>2.5.12. Окружность бедра</w:t>
      </w:r>
      <w:bookmarkEnd w:id="12"/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>57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максимальная окружность бедра. 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/>
        <w:drawing>
          <wp:inline distT="0" distB="0" distL="0" distR="0">
            <wp:extent cx="1402715" cy="3013710"/>
            <wp:effectExtent l="0" t="0" r="0" b="0"/>
            <wp:docPr id="12" name="Рисунок 54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54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2.52 - Окружность бедра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Обследуемый стоит прямо. Измерение проводится наложением измерительной ленты горизонтально на уровне максимальной окружности бедра непосредственно ниже ягодичной складки.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измерительная лента.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b/>
          <w:b/>
          <w:bCs/>
        </w:rPr>
      </w:pPr>
      <w:bookmarkStart w:id="13" w:name="_Toc504316437"/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>2.5.13. Окружность икроножной мышцы</w:t>
      </w:r>
      <w:bookmarkEnd w:id="13"/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>34.5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максимальный размер икроножной мышцы. 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/>
        <w:drawing>
          <wp:inline distT="0" distB="0" distL="0" distR="0">
            <wp:extent cx="1473200" cy="2783205"/>
            <wp:effectExtent l="0" t="0" r="0" b="0"/>
            <wp:docPr id="13" name="Рисунок 55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55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/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2.53 - Окружность икроножной мышцы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Обследуемый стоит прямо. Измерение проводится наложением измерительной ленты горизонтально вокруг максимального размера икроножной мышцы. </w:t>
      </w:r>
    </w:p>
    <w:p>
      <w:pPr>
        <w:pStyle w:val="Normal"/>
        <w:spacing w:before="0" w:after="160"/>
        <w:rPr/>
      </w:pPr>
      <w:bookmarkStart w:id="14" w:name="_GoBack"/>
      <w:bookmarkEnd w:id="14"/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измерительная лента.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LibreOffice/7.2.2.2$Windows_X86_64 LibreOffice_project/02b2acce88a210515b4a5bb2e46cbfb63fe97d56</Application>
  <AppVersion>15.0000</AppVersion>
  <Pages>7</Pages>
  <Words>679</Words>
  <Characters>4646</Characters>
  <CharactersWithSpaces>5290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2022-04-17T15:51:00Z</dcterms:created>
  <dc:creator>Виктория</dc:creator>
  <dc:description/>
  <dc:language>ru-RU</dc:language>
  <cp:lastModifiedBy/>
  <dcterms:modified xsi:type="dcterms:W3CDTF">2022-06-03T00:27:29Z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