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after="0" w:before="480" w:line="240" w:lineRule="auto"/>
        <w:contextualSpacing w:val="0"/>
        <w:rPr>
          <w:rFonts w:ascii="Calibri" w:cs="Calibri" w:eastAsia="Calibri" w:hAnsi="Calibri"/>
          <w:b w:val="1"/>
          <w:color w:val="335b8a"/>
          <w:sz w:val="32"/>
          <w:szCs w:val="32"/>
        </w:rPr>
      </w:pPr>
      <w:r w:rsidDel="00000000" w:rsidR="00000000" w:rsidRPr="00000000">
        <w:rPr>
          <w:rFonts w:ascii="Calibri" w:cs="Calibri" w:eastAsia="Calibri" w:hAnsi="Calibri"/>
          <w:b w:val="1"/>
          <w:color w:val="335b8a"/>
          <w:sz w:val="32"/>
          <w:szCs w:val="32"/>
          <w:rtl w:val="0"/>
        </w:rPr>
        <w:t xml:space="preserve">User Testing: Renewing Inequality</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2"/>
        <w:spacing w:after="0" w:before="200" w:line="240" w:lineRule="auto"/>
        <w:contextualSpacing w:val="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URL</w:t>
      </w:r>
    </w:p>
    <w:p w:rsidR="00000000" w:rsidDel="00000000" w:rsidP="00000000" w:rsidRDefault="00000000" w:rsidRPr="00000000">
      <w:pPr>
        <w:spacing w:line="240" w:lineRule="auto"/>
        <w:contextualSpacing w:val="0"/>
        <w:rPr>
          <w:rFonts w:ascii="Cambria" w:cs="Cambria" w:eastAsia="Cambria" w:hAnsi="Cambria"/>
          <w:sz w:val="24"/>
          <w:szCs w:val="24"/>
        </w:rPr>
      </w:pPr>
      <w:hyperlink r:id="rId5">
        <w:r w:rsidDel="00000000" w:rsidR="00000000" w:rsidRPr="00000000">
          <w:rPr>
            <w:rFonts w:ascii="Cambria" w:cs="Cambria" w:eastAsia="Cambria" w:hAnsi="Cambria"/>
            <w:color w:val="1155cc"/>
            <w:sz w:val="24"/>
            <w:szCs w:val="24"/>
            <w:u w:val="single"/>
            <w:rtl w:val="0"/>
          </w:rPr>
          <w:t xml:space="preserve">http://dsl.richmond.edu/panorama/renewal</w:t>
        </w:r>
      </w:hyperlink>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Username: richmond</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Password: carver477</w:t>
      </w:r>
    </w:p>
    <w:p w:rsidR="00000000" w:rsidDel="00000000" w:rsidP="00000000" w:rsidRDefault="00000000" w:rsidRPr="00000000">
      <w:pPr>
        <w:pStyle w:val="Heading2"/>
        <w:spacing w:after="0" w:before="200" w:line="240" w:lineRule="auto"/>
        <w:contextualSpacing w:val="0"/>
        <w:rPr>
          <w:rFonts w:ascii="Cambria" w:cs="Cambria" w:eastAsia="Cambria" w:hAnsi="Cambria"/>
          <w:i w:val="1"/>
          <w:sz w:val="24"/>
          <w:szCs w:val="24"/>
        </w:rPr>
      </w:pPr>
      <w:r w:rsidDel="00000000" w:rsidR="00000000" w:rsidRPr="00000000">
        <w:rPr>
          <w:rFonts w:ascii="Calibri" w:cs="Calibri" w:eastAsia="Calibri" w:hAnsi="Calibri"/>
          <w:b w:val="1"/>
          <w:color w:val="4f81bd"/>
          <w:sz w:val="26"/>
          <w:szCs w:val="26"/>
          <w:rtl w:val="0"/>
        </w:rPr>
        <w:t xml:space="preserve">Questions and Tasks</w:t>
      </w:r>
      <w:r w:rsidDel="00000000" w:rsidR="00000000" w:rsidRPr="00000000">
        <w:rPr>
          <w:rtl w:val="0"/>
        </w:rPr>
      </w:r>
    </w:p>
    <w:p w:rsidR="00000000" w:rsidDel="00000000" w:rsidP="00000000" w:rsidRDefault="00000000" w:rsidRPr="00000000">
      <w:pPr>
        <w:pStyle w:val="Heading4"/>
        <w:spacing w:after="0" w:before="200" w:line="240" w:lineRule="auto"/>
        <w:contextualSpacing w:val="0"/>
        <w:rPr>
          <w:rFonts w:ascii="Calibri" w:cs="Calibri" w:eastAsia="Calibri" w:hAnsi="Calibri"/>
          <w:b w:val="1"/>
          <w:i w:val="1"/>
          <w:color w:val="4f81bd"/>
        </w:rPr>
      </w:pPr>
      <w:r w:rsidDel="00000000" w:rsidR="00000000" w:rsidRPr="00000000">
        <w:rPr>
          <w:rFonts w:ascii="Calibri" w:cs="Calibri" w:eastAsia="Calibri" w:hAnsi="Calibri"/>
          <w:b w:val="1"/>
          <w:i w:val="1"/>
          <w:color w:val="4f81bd"/>
          <w:rtl w:val="0"/>
        </w:rPr>
        <w:t xml:space="preserve">Initial Impressions</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Look at the two intro pages and center the map but hold off on clicking anything. We’d like to get your initial impressions before you start exploring.</w:t>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intro paragraph was pretty straightforward, and the explanation/key page was extremely helpful</w:t>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My initial reaction was to zoom in on the East Coast in order to rectify the locations of the cities</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From what time period does this site present information?</w:t>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1955-1966 (the tab says 1949-1973)</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How would you summarize the type of information this site presents?</w:t>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visualization of urban racial housing data, specifically focused on displaced families</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do you think the different sized circles that appear across the map represent? </w:t>
      </w:r>
    </w:p>
    <w:p w:rsidR="00000000" w:rsidDel="00000000" w:rsidP="00000000" w:rsidRDefault="00000000" w:rsidRPr="00000000">
      <w:pPr>
        <w:numPr>
          <w:ilvl w:val="0"/>
          <w:numId w:val="15"/>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different cities represent the cities that were included in the study/data collection</w:t>
      </w:r>
    </w:p>
    <w:p w:rsidR="00000000" w:rsidDel="00000000" w:rsidP="00000000" w:rsidRDefault="00000000" w:rsidRPr="00000000">
      <w:pPr>
        <w:numPr>
          <w:ilvl w:val="0"/>
          <w:numId w:val="15"/>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Their size represents the number of families displaced</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do you think the different colors of the circles are meant to convey?</w:t>
      </w:r>
    </w:p>
    <w:p w:rsidR="00000000" w:rsidDel="00000000" w:rsidP="00000000" w:rsidRDefault="00000000" w:rsidRPr="00000000">
      <w:pPr>
        <w:numPr>
          <w:ilvl w:val="0"/>
          <w:numId w:val="4"/>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different colors (green and purple) represent the amount of white people and people of color who were displaced, respectively</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4"/>
        <w:spacing w:after="0" w:before="200" w:line="240" w:lineRule="auto"/>
        <w:contextualSpacing w:val="0"/>
        <w:rPr>
          <w:rFonts w:ascii="Calibri" w:cs="Calibri" w:eastAsia="Calibri" w:hAnsi="Calibri"/>
          <w:b w:val="1"/>
          <w:i w:val="1"/>
          <w:color w:val="4f81bd"/>
        </w:rPr>
      </w:pPr>
      <w:r w:rsidDel="00000000" w:rsidR="00000000" w:rsidRPr="00000000">
        <w:rPr>
          <w:rFonts w:ascii="Calibri" w:cs="Calibri" w:eastAsia="Calibri" w:hAnsi="Calibri"/>
          <w:b w:val="1"/>
          <w:i w:val="1"/>
          <w:color w:val="4f81bd"/>
          <w:rtl w:val="0"/>
        </w:rPr>
        <w:t xml:space="preserve">Exploration</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Spend five minutes exploring the site by clicking on different sections. </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Let us know if anything is  surprising or confusing.</w:t>
      </w:r>
    </w:p>
    <w:p w:rsidR="00000000" w:rsidDel="00000000" w:rsidP="00000000" w:rsidRDefault="00000000" w:rsidRPr="00000000">
      <w:pPr>
        <w:numPr>
          <w:ilvl w:val="0"/>
          <w:numId w:val="12"/>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how when I was focusing on one city, if I moused over the bar graph representing the number of families who were displaced, that took me directly to the area on the map by automatically shifting the map around</w:t>
      </w:r>
    </w:p>
    <w:p w:rsidR="00000000" w:rsidDel="00000000" w:rsidP="00000000" w:rsidRDefault="00000000" w:rsidRPr="00000000">
      <w:pPr>
        <w:numPr>
          <w:ilvl w:val="0"/>
          <w:numId w:val="12"/>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However, when I select an area, I’m confused as to what the two charts in the toolbar on the right mean. They cite the number of families displaced and the amount of federal funding spent, but it’s not clear what each circle/city in the graph represents. Is this area being compared to other areas or cities? In what way is it being compared? </w:t>
      </w:r>
    </w:p>
    <w:p w:rsidR="00000000" w:rsidDel="00000000" w:rsidP="00000000" w:rsidRDefault="00000000" w:rsidRPr="00000000">
      <w:pPr>
        <w:numPr>
          <w:ilvl w:val="0"/>
          <w:numId w:val="12"/>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Additionally, some of the mouseovers on these tiny dots in this comparison graph don’t seem to work, or maybe they’re too small (specifically Kenyon-Barr I in Cincinnati)</w:t>
      </w:r>
    </w:p>
    <w:p w:rsidR="00000000" w:rsidDel="00000000" w:rsidP="00000000" w:rsidRDefault="00000000" w:rsidRPr="00000000">
      <w:pPr>
        <w:numPr>
          <w:ilvl w:val="0"/>
          <w:numId w:val="12"/>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I clicked the “Chart” tab on the map, the font explaining the chart was overlaid on the percentages, making the font hard to read</w:t>
      </w:r>
    </w:p>
    <w:p w:rsidR="00000000" w:rsidDel="00000000" w:rsidP="00000000" w:rsidRDefault="00000000" w:rsidRPr="00000000">
      <w:pPr>
        <w:numPr>
          <w:ilvl w:val="0"/>
          <w:numId w:val="12"/>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Some of the toolbars for certain areas are missing (I found Shorter College and Military Heights in Little Rock missing) </w:t>
      </w:r>
    </w:p>
    <w:p w:rsidR="00000000" w:rsidDel="00000000" w:rsidP="00000000" w:rsidRDefault="00000000" w:rsidRPr="00000000">
      <w:pPr>
        <w:pStyle w:val="Heading4"/>
        <w:spacing w:after="0" w:before="200" w:line="240" w:lineRule="auto"/>
        <w:contextualSpacing w:val="0"/>
        <w:rPr>
          <w:rFonts w:ascii="Calibri" w:cs="Calibri" w:eastAsia="Calibri" w:hAnsi="Calibri"/>
          <w:b w:val="1"/>
          <w:i w:val="1"/>
          <w:color w:val="4f81bd"/>
        </w:rPr>
      </w:pPr>
      <w:r w:rsidDel="00000000" w:rsidR="00000000" w:rsidRPr="00000000">
        <w:rPr>
          <w:rFonts w:ascii="Calibri" w:cs="Calibri" w:eastAsia="Calibri" w:hAnsi="Calibri"/>
          <w:b w:val="1"/>
          <w:i w:val="1"/>
          <w:color w:val="4f81bd"/>
          <w:rtl w:val="0"/>
        </w:rPr>
        <w:t xml:space="preserve">Specific Tasks</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 that you’ve had some time to explore, we’re going to ask you to perform a few specific tasks:</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5"/>
        <w:spacing w:after="0" w:before="200" w:line="240" w:lineRule="auto"/>
        <w:contextualSpacing w:val="0"/>
        <w:rPr>
          <w:rFonts w:ascii="Calibri" w:cs="Calibri" w:eastAsia="Calibri" w:hAnsi="Calibri"/>
          <w:color w:val="243f61"/>
          <w:sz w:val="24"/>
          <w:szCs w:val="24"/>
        </w:rPr>
      </w:pPr>
      <w:r w:rsidDel="00000000" w:rsidR="00000000" w:rsidRPr="00000000">
        <w:rPr>
          <w:rFonts w:ascii="Calibri" w:cs="Calibri" w:eastAsia="Calibri" w:hAnsi="Calibri"/>
          <w:color w:val="243f61"/>
          <w:sz w:val="24"/>
          <w:szCs w:val="24"/>
          <w:rtl w:val="0"/>
        </w:rPr>
        <w:t xml:space="preserve">Task One</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In 1966, which city’s projects displaced the most families?</w:t>
      </w:r>
    </w:p>
    <w:p w:rsidR="00000000" w:rsidDel="00000000" w:rsidP="00000000" w:rsidRDefault="00000000" w:rsidRPr="00000000">
      <w:pPr>
        <w:numPr>
          <w:ilvl w:val="0"/>
          <w:numId w:val="14"/>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Chicago</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How many from Nashville, TN that year?</w:t>
      </w:r>
    </w:p>
    <w:p w:rsidR="00000000" w:rsidDel="00000000" w:rsidP="00000000" w:rsidRDefault="00000000" w:rsidRPr="00000000">
      <w:pPr>
        <w:numPr>
          <w:ilvl w:val="0"/>
          <w:numId w:val="7"/>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2.3k</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Was anything difficult or frustrating about accomplishing this task? </w:t>
      </w:r>
    </w:p>
    <w:p w:rsidR="00000000" w:rsidDel="00000000" w:rsidP="00000000" w:rsidRDefault="00000000" w:rsidRPr="00000000">
      <w:pPr>
        <w:numPr>
          <w:ilvl w:val="0"/>
          <w:numId w:val="6"/>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On the larger map, Nashville displaced 2.3k families in 1966, but when I clicked on nashville, the number showed 4,139, even though this was in total over the years</w:t>
      </w:r>
    </w:p>
    <w:p w:rsidR="00000000" w:rsidDel="00000000" w:rsidP="00000000" w:rsidRDefault="00000000" w:rsidRPr="00000000">
      <w:pPr>
        <w:pStyle w:val="Heading5"/>
        <w:spacing w:after="0" w:before="200" w:line="240" w:lineRule="auto"/>
        <w:contextualSpacing w:val="0"/>
        <w:rPr>
          <w:rFonts w:ascii="Calibri" w:cs="Calibri" w:eastAsia="Calibri" w:hAnsi="Calibri"/>
          <w:color w:val="243f61"/>
          <w:sz w:val="24"/>
          <w:szCs w:val="24"/>
        </w:rPr>
      </w:pPr>
      <w:r w:rsidDel="00000000" w:rsidR="00000000" w:rsidRPr="00000000">
        <w:rPr>
          <w:rFonts w:ascii="Calibri" w:cs="Calibri" w:eastAsia="Calibri" w:hAnsi="Calibri"/>
          <w:color w:val="243f61"/>
          <w:sz w:val="24"/>
          <w:szCs w:val="24"/>
          <w:rtl w:val="0"/>
        </w:rPr>
        <w:t xml:space="preserve">Task Two</w:t>
      </w:r>
    </w:p>
    <w:p w:rsidR="00000000" w:rsidDel="00000000" w:rsidP="00000000" w:rsidRDefault="00000000" w:rsidRPr="00000000">
      <w:pPr>
        <w:spacing w:line="240" w:lineRule="auto"/>
        <w:contextualSpacing w:val="0"/>
        <w:rPr>
          <w:rFonts w:ascii="Cambria" w:cs="Cambria" w:eastAsia="Cambria" w:hAnsi="Cambria"/>
          <w:sz w:val="24"/>
          <w:szCs w:val="24"/>
        </w:rPr>
      </w:pPr>
      <w:bookmarkStart w:colFirst="0" w:colLast="0" w:name="_od9zl2xx8fqe" w:id="0"/>
      <w:bookmarkEnd w:id="0"/>
      <w:r w:rsidDel="00000000" w:rsidR="00000000" w:rsidRPr="00000000">
        <w:rPr>
          <w:rFonts w:ascii="Cambria" w:cs="Cambria" w:eastAsia="Cambria" w:hAnsi="Cambria"/>
          <w:sz w:val="24"/>
          <w:szCs w:val="24"/>
          <w:rtl w:val="0"/>
        </w:rPr>
        <w:t xml:space="preserve">How would you go about finding the number of displacements Minneapolis for all years? Go ahead and access that information. </w:t>
      </w:r>
    </w:p>
    <w:p w:rsidR="00000000" w:rsidDel="00000000" w:rsidP="00000000" w:rsidRDefault="00000000" w:rsidRPr="00000000">
      <w:pPr>
        <w:numPr>
          <w:ilvl w:val="0"/>
          <w:numId w:val="16"/>
        </w:numPr>
        <w:spacing w:line="240" w:lineRule="auto"/>
        <w:ind w:left="720" w:hanging="360"/>
        <w:contextualSpacing w:val="1"/>
        <w:rPr>
          <w:rFonts w:ascii="Cambria" w:cs="Cambria" w:eastAsia="Cambria" w:hAnsi="Cambria"/>
          <w:sz w:val="24"/>
          <w:szCs w:val="24"/>
          <w:u w:val="none"/>
        </w:rPr>
      </w:pPr>
      <w:bookmarkStart w:colFirst="0" w:colLast="0" w:name="_gjdgxs" w:id="1"/>
      <w:bookmarkEnd w:id="1"/>
      <w:r w:rsidDel="00000000" w:rsidR="00000000" w:rsidRPr="00000000">
        <w:rPr>
          <w:rFonts w:ascii="Cambria" w:cs="Cambria" w:eastAsia="Cambria" w:hAnsi="Cambria"/>
          <w:sz w:val="24"/>
          <w:szCs w:val="24"/>
          <w:rtl w:val="0"/>
        </w:rPr>
        <w:t xml:space="preserve">Click on the city, and then click on the “all years” tab; or, just look at the circle on the whole map</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Was anything difficult or frustrating about accomplishing this task?</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5"/>
        <w:spacing w:after="0" w:before="200" w:line="240" w:lineRule="auto"/>
        <w:contextualSpacing w:val="0"/>
        <w:rPr>
          <w:rFonts w:ascii="Calibri" w:cs="Calibri" w:eastAsia="Calibri" w:hAnsi="Calibri"/>
          <w:color w:val="243f61"/>
          <w:sz w:val="24"/>
          <w:szCs w:val="24"/>
        </w:rPr>
      </w:pPr>
      <w:r w:rsidDel="00000000" w:rsidR="00000000" w:rsidRPr="00000000">
        <w:rPr>
          <w:rFonts w:ascii="Calibri" w:cs="Calibri" w:eastAsia="Calibri" w:hAnsi="Calibri"/>
          <w:color w:val="243f61"/>
          <w:sz w:val="24"/>
          <w:szCs w:val="24"/>
          <w:rtl w:val="0"/>
        </w:rPr>
        <w:t xml:space="preserve">Task Three</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How many urban renewal projects were there in Richmond, VA, that displaced people?</w:t>
      </w:r>
    </w:p>
    <w:p w:rsidR="00000000" w:rsidDel="00000000" w:rsidP="00000000" w:rsidRDefault="00000000" w:rsidRPr="00000000">
      <w:pPr>
        <w:numPr>
          <w:ilvl w:val="0"/>
          <w:numId w:val="11"/>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2</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How much funding did the Carver project in Richmond receive?</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$1,102,352</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How does that funding compare to the average of other projects in cities roughly Richmond’s size?</w:t>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It’s similar to most cities, though still in the bottom of the range</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Among comparably sized cities (100-250K), which single project displaced the most people? </w:t>
      </w:r>
    </w:p>
    <w:p w:rsidR="00000000" w:rsidDel="00000000" w:rsidP="00000000" w:rsidRDefault="00000000" w:rsidRPr="00000000">
      <w:pPr>
        <w:numPr>
          <w:ilvl w:val="0"/>
          <w:numId w:val="13"/>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Edgehill, TN</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Was anything difficult or frustrating about accomplishing this task?</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5"/>
        <w:spacing w:after="0" w:before="200" w:line="240" w:lineRule="auto"/>
        <w:contextualSpacing w:val="0"/>
        <w:rPr>
          <w:rFonts w:ascii="Calibri" w:cs="Calibri" w:eastAsia="Calibri" w:hAnsi="Calibri"/>
          <w:color w:val="243f61"/>
          <w:sz w:val="24"/>
          <w:szCs w:val="24"/>
        </w:rPr>
      </w:pPr>
      <w:r w:rsidDel="00000000" w:rsidR="00000000" w:rsidRPr="00000000">
        <w:rPr>
          <w:rFonts w:ascii="Calibri" w:cs="Calibri" w:eastAsia="Calibri" w:hAnsi="Calibri"/>
          <w:color w:val="243f61"/>
          <w:sz w:val="24"/>
          <w:szCs w:val="24"/>
          <w:rtl w:val="0"/>
        </w:rPr>
        <w:t xml:space="preserve">Task Four</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 you determine one or two cities or towns that had large white populations (90% or more) but overwhelmingly displaced families of color (90% or more of displacements)?</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Was anything difficult or frustrating about accomplishing this task?</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5"/>
        <w:spacing w:after="0" w:before="200" w:line="240" w:lineRule="auto"/>
        <w:contextualSpacing w:val="0"/>
        <w:rPr>
          <w:rFonts w:ascii="Calibri" w:cs="Calibri" w:eastAsia="Calibri" w:hAnsi="Calibri"/>
          <w:color w:val="243f61"/>
          <w:sz w:val="24"/>
          <w:szCs w:val="24"/>
        </w:rPr>
      </w:pPr>
      <w:bookmarkStart w:colFirst="0" w:colLast="0" w:name="_t2sbpjid3yhx" w:id="2"/>
      <w:bookmarkEnd w:id="2"/>
      <w:r w:rsidDel="00000000" w:rsidR="00000000" w:rsidRPr="00000000">
        <w:rPr>
          <w:rFonts w:ascii="Calibri" w:cs="Calibri" w:eastAsia="Calibri" w:hAnsi="Calibri"/>
          <w:color w:val="243f61"/>
          <w:sz w:val="24"/>
          <w:szCs w:val="24"/>
          <w:rtl w:val="0"/>
        </w:rPr>
        <w:t xml:space="preserve">Task Five</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Which project displaced the most white families in Dayton, OH?</w:t>
      </w:r>
    </w:p>
    <w:p w:rsidR="00000000" w:rsidDel="00000000" w:rsidP="00000000" w:rsidRDefault="00000000" w:rsidRPr="00000000">
      <w:pPr>
        <w:numPr>
          <w:ilvl w:val="0"/>
          <w:numId w:val="9"/>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East Side Area</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Which the most families of color?</w:t>
      </w:r>
    </w:p>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Perry-Mead</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With the most total families?</w:t>
      </w:r>
    </w:p>
    <w:p w:rsidR="00000000" w:rsidDel="00000000" w:rsidP="00000000" w:rsidRDefault="00000000" w:rsidRPr="00000000">
      <w:pPr>
        <w:numPr>
          <w:ilvl w:val="0"/>
          <w:numId w:val="18"/>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Perry-Mead</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Was anything difficult or frustrating about accomplishing this task?</w:t>
      </w:r>
    </w:p>
    <w:p w:rsidR="00000000" w:rsidDel="00000000" w:rsidP="00000000" w:rsidRDefault="00000000" w:rsidRPr="00000000">
      <w:pPr>
        <w:numPr>
          <w:ilvl w:val="0"/>
          <w:numId w:val="17"/>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totals are for either race, but not as a whole (which is honestly fine it’s just simple addition)</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4"/>
        <w:spacing w:after="0" w:before="200" w:line="240" w:lineRule="auto"/>
        <w:contextualSpacing w:val="0"/>
        <w:rPr>
          <w:rFonts w:ascii="Calibri" w:cs="Calibri" w:eastAsia="Calibri" w:hAnsi="Calibri"/>
          <w:b w:val="1"/>
          <w:i w:val="1"/>
          <w:color w:val="4f81bd"/>
        </w:rPr>
      </w:pPr>
      <w:r w:rsidDel="00000000" w:rsidR="00000000" w:rsidRPr="00000000">
        <w:rPr>
          <w:rFonts w:ascii="Calibri" w:cs="Calibri" w:eastAsia="Calibri" w:hAnsi="Calibri"/>
          <w:b w:val="1"/>
          <w:i w:val="1"/>
          <w:color w:val="4f81bd"/>
          <w:rtl w:val="0"/>
        </w:rPr>
        <w:t xml:space="preserve">Overall Impressions</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Are there improvements we could make to this site that you haven’t mentioned yet? We’d appreciate your suggestions.</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2"/>
        <w:spacing w:after="0" w:before="200" w:line="240" w:lineRule="auto"/>
        <w:contextualSpacing w:val="0"/>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Post-Test Questionnaire</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frustrated you most about this site?</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you had a magic wand, how would you improve this site?</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do you like about the site?</w:t>
      </w:r>
    </w:p>
    <w:p w:rsidR="00000000" w:rsidDel="00000000" w:rsidP="00000000" w:rsidRDefault="00000000" w:rsidRPr="00000000">
      <w:pPr>
        <w:numPr>
          <w:ilvl w:val="0"/>
          <w:numId w:val="5"/>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It’s very visually appealing and fairly easy to use and understand (besides a few road bumps and awkward sentences/vocabulary)</w:t>
      </w:r>
    </w:p>
    <w:p w:rsidR="00000000" w:rsidDel="00000000" w:rsidP="00000000" w:rsidRDefault="00000000" w:rsidRPr="00000000">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ambria" w:cs="Cambria" w:eastAsia="Cambria" w:hAnsi="Cambria"/>
          <w:sz w:val="24"/>
          <w:szCs w:val="24"/>
          <w:rtl w:val="0"/>
        </w:rPr>
        <w:t xml:space="preserve">How likely are you to recommend this site to a friend or colleague interested in U.S. History (0=Not at all likely, and 10=Very Likely)?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10/10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sl.richmond.edu/panorama/renewal" TargetMode="External"/></Relationships>
</file>