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6A4FE7" w14:textId="7804ABFA" w:rsidR="00AA4890" w:rsidRDefault="003A7DC3">
      <w:r>
        <w:t>CS3203—Summer, 2017</w:t>
      </w:r>
    </w:p>
    <w:p w14:paraId="3E883339" w14:textId="06B9D2B1" w:rsidR="007B6D27" w:rsidRDefault="00AA4890">
      <w:r>
        <w:t>Detailed</w:t>
      </w:r>
      <w:r w:rsidR="00F665B2">
        <w:t xml:space="preserve"> </w:t>
      </w:r>
      <w:r w:rsidR="009C50F6">
        <w:t>Study guide for Midterm Exam</w:t>
      </w:r>
    </w:p>
    <w:p w14:paraId="0A21F78A" w14:textId="77777777" w:rsidR="007B6D27" w:rsidRDefault="007B6D27"/>
    <w:p w14:paraId="542216D7" w14:textId="77777777" w:rsidR="00C733BC" w:rsidRPr="00F77A4C" w:rsidRDefault="00C733BC" w:rsidP="00C733BC">
      <w:pPr>
        <w:rPr>
          <w:b/>
        </w:rPr>
      </w:pPr>
      <w:r w:rsidRPr="00F77A4C">
        <w:rPr>
          <w:b/>
        </w:rPr>
        <w:t>Propositional Logic</w:t>
      </w:r>
    </w:p>
    <w:p w14:paraId="3AD3084D" w14:textId="77777777" w:rsidR="00C733BC" w:rsidRDefault="00C733BC" w:rsidP="00C733BC"/>
    <w:p w14:paraId="4CF255C7" w14:textId="77777777" w:rsidR="00C733BC" w:rsidRDefault="00C733BC" w:rsidP="00C733BC">
      <w:r>
        <w:tab/>
        <w:t>Given a statement, know how to form its converse, inverse, and contrapositive</w:t>
      </w:r>
    </w:p>
    <w:p w14:paraId="07D18B0A" w14:textId="77777777" w:rsidR="00E643DD" w:rsidRDefault="00E643DD" w:rsidP="00C733BC">
      <w:r>
        <w:tab/>
      </w:r>
      <w:r>
        <w:tab/>
        <w:t>See Example 9, page 8, 6</w:t>
      </w:r>
      <w:r w:rsidRPr="00E643DD">
        <w:rPr>
          <w:vertAlign w:val="superscript"/>
        </w:rPr>
        <w:t>th</w:t>
      </w:r>
      <w:r>
        <w:t xml:space="preserve"> Edition</w:t>
      </w:r>
    </w:p>
    <w:p w14:paraId="0CCFA6A6" w14:textId="77777777" w:rsidR="00E643DD" w:rsidRDefault="00E643DD" w:rsidP="00C733BC">
      <w:r>
        <w:tab/>
      </w:r>
      <w:r>
        <w:tab/>
        <w:t>See Example 9, page 9, 7</w:t>
      </w:r>
      <w:r w:rsidRPr="00E643DD">
        <w:rPr>
          <w:vertAlign w:val="superscript"/>
        </w:rPr>
        <w:t>th</w:t>
      </w:r>
      <w:r>
        <w:t xml:space="preserve"> Edition</w:t>
      </w:r>
    </w:p>
    <w:p w14:paraId="265A6C65" w14:textId="77777777" w:rsidR="00C733BC" w:rsidRDefault="00C733BC" w:rsidP="00C733BC">
      <w:pPr>
        <w:ind w:left="720"/>
      </w:pPr>
    </w:p>
    <w:p w14:paraId="19E6AA17" w14:textId="77777777" w:rsidR="00B33B4B" w:rsidRDefault="00B33B4B" w:rsidP="00B33B4B">
      <w:r>
        <w:tab/>
        <w:t>Use a truth table to show propositional equivalence</w:t>
      </w:r>
    </w:p>
    <w:p w14:paraId="4117F35F" w14:textId="77777777" w:rsidR="00C733BC" w:rsidRDefault="00E643DD" w:rsidP="00C733BC">
      <w:r>
        <w:tab/>
      </w:r>
      <w:r>
        <w:tab/>
        <w:t>See Example 2, page 22, 6</w:t>
      </w:r>
      <w:r w:rsidRPr="00E643DD">
        <w:rPr>
          <w:vertAlign w:val="superscript"/>
        </w:rPr>
        <w:t>th</w:t>
      </w:r>
      <w:r>
        <w:t xml:space="preserve"> Edition</w:t>
      </w:r>
    </w:p>
    <w:p w14:paraId="4EE05422" w14:textId="77777777" w:rsidR="00E643DD" w:rsidRDefault="00E643DD" w:rsidP="00C733BC">
      <w:r>
        <w:tab/>
      </w:r>
      <w:r>
        <w:tab/>
        <w:t>See Example 2, page 26, 7</w:t>
      </w:r>
      <w:r w:rsidRPr="00E643DD">
        <w:rPr>
          <w:vertAlign w:val="superscript"/>
        </w:rPr>
        <w:t>th</w:t>
      </w:r>
      <w:r>
        <w:t xml:space="preserve"> Edition</w:t>
      </w:r>
    </w:p>
    <w:p w14:paraId="0DEF2EF3" w14:textId="77777777" w:rsidR="00E71499" w:rsidRDefault="00E71499" w:rsidP="00C733BC"/>
    <w:p w14:paraId="1F0007B7" w14:textId="77777777" w:rsidR="00E71499" w:rsidRDefault="00E71499" w:rsidP="00E71499">
      <w:r>
        <w:tab/>
        <w:t xml:space="preserve">Use properties of logic (e.g., </w:t>
      </w:r>
      <w:proofErr w:type="spellStart"/>
      <w:r>
        <w:t>DeMorgan’s</w:t>
      </w:r>
      <w:proofErr w:type="spellEnd"/>
      <w:r>
        <w:t xml:space="preserve"> Rules) to show logical equivalence.</w:t>
      </w:r>
    </w:p>
    <w:p w14:paraId="2BE8E091" w14:textId="1FFBEEAC" w:rsidR="00E71499" w:rsidRDefault="00E71499" w:rsidP="00C733BC"/>
    <w:p w14:paraId="0F088747" w14:textId="77777777" w:rsidR="00C733BC" w:rsidRDefault="00C733BC" w:rsidP="00C733BC"/>
    <w:p w14:paraId="553A69FC" w14:textId="77777777" w:rsidR="00C733BC" w:rsidRPr="00F77A4C" w:rsidRDefault="00C733BC" w:rsidP="00C733BC">
      <w:pPr>
        <w:rPr>
          <w:b/>
        </w:rPr>
      </w:pPr>
      <w:r w:rsidRPr="00F77A4C">
        <w:rPr>
          <w:b/>
        </w:rPr>
        <w:t>Predicate Logic</w:t>
      </w:r>
    </w:p>
    <w:p w14:paraId="3D00D56B" w14:textId="77777777" w:rsidR="00C733BC" w:rsidRDefault="00C733BC" w:rsidP="00C733BC"/>
    <w:p w14:paraId="640840C9" w14:textId="77777777" w:rsidR="00C733BC" w:rsidRDefault="00B33B4B" w:rsidP="00C733BC">
      <w:r>
        <w:t xml:space="preserve"> </w:t>
      </w:r>
      <w:r>
        <w:tab/>
        <w:t>Be able to negate a quantified expression</w:t>
      </w:r>
    </w:p>
    <w:p w14:paraId="2BAA53D6" w14:textId="77777777" w:rsidR="00E643DD" w:rsidRDefault="00E643DD" w:rsidP="00C733BC">
      <w:r>
        <w:tab/>
      </w:r>
      <w:r>
        <w:tab/>
        <w:t>See Examples 14 and 15, page 57, 6</w:t>
      </w:r>
      <w:r w:rsidRPr="00E643DD">
        <w:rPr>
          <w:vertAlign w:val="superscript"/>
        </w:rPr>
        <w:t>th</w:t>
      </w:r>
      <w:r>
        <w:t xml:space="preserve"> Edition</w:t>
      </w:r>
    </w:p>
    <w:p w14:paraId="405EF309" w14:textId="77777777" w:rsidR="00E643DD" w:rsidRDefault="00E643DD" w:rsidP="00C733BC">
      <w:r>
        <w:tab/>
      </w:r>
      <w:r>
        <w:tab/>
        <w:t>See Examples 14 and 15, page 63, 7</w:t>
      </w:r>
      <w:r w:rsidRPr="00E643DD">
        <w:rPr>
          <w:vertAlign w:val="superscript"/>
        </w:rPr>
        <w:t>th</w:t>
      </w:r>
      <w:r>
        <w:t xml:space="preserve"> Edition</w:t>
      </w:r>
    </w:p>
    <w:p w14:paraId="159E8640" w14:textId="77777777" w:rsidR="00B33B4B" w:rsidRDefault="00B33B4B" w:rsidP="00C733BC"/>
    <w:p w14:paraId="7D9100E4" w14:textId="77777777" w:rsidR="00B33B4B" w:rsidRDefault="00B33B4B" w:rsidP="00C733BC">
      <w:r>
        <w:tab/>
        <w:t>Be able to translate a quantified expression into English</w:t>
      </w:r>
    </w:p>
    <w:p w14:paraId="3EDC1B25" w14:textId="77777777" w:rsidR="007F1844" w:rsidRDefault="007F1844" w:rsidP="00C733BC">
      <w:r>
        <w:tab/>
      </w:r>
      <w:r>
        <w:tab/>
        <w:t>See Example 7, page 54, and Example 9, page 55, 6</w:t>
      </w:r>
      <w:r w:rsidRPr="007F1844">
        <w:rPr>
          <w:vertAlign w:val="superscript"/>
        </w:rPr>
        <w:t>th</w:t>
      </w:r>
      <w:r>
        <w:t xml:space="preserve"> Edition</w:t>
      </w:r>
    </w:p>
    <w:p w14:paraId="1D0A3F13" w14:textId="77777777" w:rsidR="007F1844" w:rsidRDefault="007F1844" w:rsidP="00C733BC">
      <w:r>
        <w:tab/>
      </w:r>
      <w:r>
        <w:tab/>
        <w:t>See Example 7, page 60, and Example 9, page 61, 7</w:t>
      </w:r>
      <w:r w:rsidRPr="007F1844">
        <w:rPr>
          <w:vertAlign w:val="superscript"/>
        </w:rPr>
        <w:t>th</w:t>
      </w:r>
      <w:r>
        <w:t xml:space="preserve"> Edition</w:t>
      </w:r>
    </w:p>
    <w:p w14:paraId="2D226D35" w14:textId="77777777" w:rsidR="00C733BC" w:rsidRDefault="00C733BC" w:rsidP="00C733BC"/>
    <w:p w14:paraId="1CC451AA" w14:textId="77777777" w:rsidR="00C733BC" w:rsidRDefault="00C733BC" w:rsidP="00C733BC"/>
    <w:p w14:paraId="327D9E35" w14:textId="77777777" w:rsidR="00B33B4B" w:rsidRPr="00F77A4C" w:rsidRDefault="00B33B4B" w:rsidP="00C733BC">
      <w:pPr>
        <w:rPr>
          <w:b/>
        </w:rPr>
      </w:pPr>
      <w:r w:rsidRPr="00F77A4C">
        <w:rPr>
          <w:b/>
        </w:rPr>
        <w:t>Simple direct proof about properties of integers</w:t>
      </w:r>
    </w:p>
    <w:p w14:paraId="182B1A9E" w14:textId="77777777" w:rsidR="007F1844" w:rsidRDefault="007F1844" w:rsidP="00C733BC">
      <w:r>
        <w:tab/>
      </w:r>
      <w:r>
        <w:tab/>
        <w:t>See Example 1, page 77, 6</w:t>
      </w:r>
      <w:r w:rsidRPr="007F1844">
        <w:rPr>
          <w:vertAlign w:val="superscript"/>
        </w:rPr>
        <w:t>th</w:t>
      </w:r>
      <w:r>
        <w:t xml:space="preserve"> Edition</w:t>
      </w:r>
    </w:p>
    <w:p w14:paraId="48A8DE30" w14:textId="77777777" w:rsidR="007F1844" w:rsidRDefault="007F1844" w:rsidP="00C733BC">
      <w:r>
        <w:tab/>
      </w:r>
      <w:r>
        <w:tab/>
        <w:t>See Example 1, page 83, 7</w:t>
      </w:r>
      <w:r w:rsidRPr="007F1844">
        <w:rPr>
          <w:vertAlign w:val="superscript"/>
        </w:rPr>
        <w:t>th</w:t>
      </w:r>
      <w:r>
        <w:t xml:space="preserve"> Edition</w:t>
      </w:r>
    </w:p>
    <w:p w14:paraId="46B9F43D" w14:textId="77777777" w:rsidR="00B33B4B" w:rsidRDefault="00B33B4B" w:rsidP="00C733BC"/>
    <w:p w14:paraId="3364E736" w14:textId="77777777" w:rsidR="003304AB" w:rsidRDefault="003304AB" w:rsidP="00C733BC"/>
    <w:p w14:paraId="66DBA897" w14:textId="77777777" w:rsidR="00C733BC" w:rsidRPr="00F77A4C" w:rsidRDefault="00B33B4B" w:rsidP="00C733BC">
      <w:pPr>
        <w:rPr>
          <w:b/>
        </w:rPr>
      </w:pPr>
      <w:r w:rsidRPr="00F77A4C">
        <w:rPr>
          <w:b/>
        </w:rPr>
        <w:t>Prove the equivalence of two set expressions</w:t>
      </w:r>
    </w:p>
    <w:p w14:paraId="13DFA04B" w14:textId="77777777" w:rsidR="007F1844" w:rsidRDefault="007F1844" w:rsidP="00C733BC">
      <w:r>
        <w:tab/>
      </w:r>
      <w:r>
        <w:tab/>
        <w:t xml:space="preserve">There are essentially three ways to try this.  </w:t>
      </w:r>
    </w:p>
    <w:p w14:paraId="05152542" w14:textId="77777777" w:rsidR="007F1844" w:rsidRDefault="007F1844" w:rsidP="00C733BC">
      <w:r>
        <w:tab/>
      </w:r>
      <w:r>
        <w:tab/>
        <w:t>Show each set is a subset of the other</w:t>
      </w:r>
    </w:p>
    <w:p w14:paraId="1742F772" w14:textId="77777777" w:rsidR="007F1844" w:rsidRDefault="007F1844" w:rsidP="007F1844">
      <w:pPr>
        <w:ind w:left="1440" w:firstLine="720"/>
      </w:pPr>
      <w:r>
        <w:t>Example 10, page 125, 6</w:t>
      </w:r>
      <w:r w:rsidRPr="007F1844">
        <w:rPr>
          <w:vertAlign w:val="superscript"/>
        </w:rPr>
        <w:t>th</w:t>
      </w:r>
      <w:r>
        <w:t xml:space="preserve"> Edition</w:t>
      </w:r>
    </w:p>
    <w:p w14:paraId="7F1B992A" w14:textId="77777777" w:rsidR="007F1844" w:rsidRDefault="007F1844" w:rsidP="007F1844">
      <w:pPr>
        <w:ind w:left="1440" w:firstLine="720"/>
      </w:pPr>
      <w:r>
        <w:t>Example 10, page 130, 7</w:t>
      </w:r>
      <w:r w:rsidRPr="007F1844">
        <w:rPr>
          <w:vertAlign w:val="superscript"/>
        </w:rPr>
        <w:t>th</w:t>
      </w:r>
      <w:r>
        <w:t xml:space="preserve"> Edition</w:t>
      </w:r>
    </w:p>
    <w:p w14:paraId="60CFEEC5" w14:textId="77777777" w:rsidR="007F1844" w:rsidRDefault="007F1844" w:rsidP="007F1844">
      <w:r>
        <w:tab/>
      </w:r>
      <w:r>
        <w:tab/>
        <w:t>Membership Table</w:t>
      </w:r>
    </w:p>
    <w:p w14:paraId="2407E7FD" w14:textId="77777777" w:rsidR="007F1844" w:rsidRDefault="007F1844" w:rsidP="007F1844">
      <w:r>
        <w:tab/>
      </w:r>
      <w:r>
        <w:tab/>
      </w:r>
      <w:r>
        <w:tab/>
        <w:t>Example 13, page 126, 6</w:t>
      </w:r>
      <w:r w:rsidRPr="007F1844">
        <w:rPr>
          <w:vertAlign w:val="superscript"/>
        </w:rPr>
        <w:t>th</w:t>
      </w:r>
      <w:r>
        <w:t xml:space="preserve"> Edition</w:t>
      </w:r>
    </w:p>
    <w:p w14:paraId="5E5BA861" w14:textId="77777777" w:rsidR="007F1844" w:rsidRDefault="007F1844" w:rsidP="007F1844">
      <w:r>
        <w:tab/>
      </w:r>
      <w:r>
        <w:tab/>
      </w:r>
      <w:r>
        <w:tab/>
        <w:t>Example 13, page 131, 6</w:t>
      </w:r>
      <w:r w:rsidRPr="007F1844">
        <w:rPr>
          <w:vertAlign w:val="superscript"/>
        </w:rPr>
        <w:t>th</w:t>
      </w:r>
      <w:r>
        <w:t xml:space="preserve"> Edition</w:t>
      </w:r>
    </w:p>
    <w:p w14:paraId="7D577869" w14:textId="77777777" w:rsidR="007F1844" w:rsidRDefault="007F1844" w:rsidP="007F1844">
      <w:r>
        <w:tab/>
      </w:r>
      <w:r>
        <w:tab/>
        <w:t>Set Identities</w:t>
      </w:r>
    </w:p>
    <w:p w14:paraId="1FB358EB" w14:textId="77777777" w:rsidR="007F1844" w:rsidRDefault="007F1844" w:rsidP="007F1844">
      <w:r>
        <w:tab/>
      </w:r>
      <w:r>
        <w:tab/>
      </w:r>
      <w:r>
        <w:tab/>
        <w:t>Example 14, page 126, 6</w:t>
      </w:r>
      <w:r w:rsidRPr="007F1844">
        <w:rPr>
          <w:vertAlign w:val="superscript"/>
        </w:rPr>
        <w:t>th</w:t>
      </w:r>
      <w:r>
        <w:t xml:space="preserve"> Edition</w:t>
      </w:r>
    </w:p>
    <w:p w14:paraId="49E66BAE" w14:textId="27BDE082" w:rsidR="003304AB" w:rsidRDefault="007F1844" w:rsidP="00C733BC">
      <w:r>
        <w:tab/>
      </w:r>
      <w:r>
        <w:tab/>
      </w:r>
      <w:r>
        <w:tab/>
        <w:t>Example 14, page 132, 7</w:t>
      </w:r>
      <w:r w:rsidRPr="007F1844">
        <w:rPr>
          <w:vertAlign w:val="superscript"/>
        </w:rPr>
        <w:t>th</w:t>
      </w:r>
      <w:r>
        <w:t xml:space="preserve"> Edition</w:t>
      </w:r>
    </w:p>
    <w:p w14:paraId="3A5A9D17" w14:textId="77777777" w:rsidR="003304AB" w:rsidRDefault="003304AB" w:rsidP="00C733BC"/>
    <w:p w14:paraId="4106CC0C" w14:textId="77777777" w:rsidR="003304AB" w:rsidRDefault="003304AB" w:rsidP="00C733BC"/>
    <w:p w14:paraId="1115B716" w14:textId="77777777" w:rsidR="00B33B4B" w:rsidRPr="00F77A4C" w:rsidRDefault="00B33B4B" w:rsidP="00C733BC">
      <w:pPr>
        <w:rPr>
          <w:b/>
        </w:rPr>
      </w:pPr>
      <w:r w:rsidRPr="00F77A4C">
        <w:rPr>
          <w:b/>
        </w:rPr>
        <w:t>Know definitions related to functions</w:t>
      </w:r>
    </w:p>
    <w:p w14:paraId="091D85B6" w14:textId="77777777" w:rsidR="00C733BC" w:rsidRDefault="00FC3BD8" w:rsidP="00C733BC">
      <w:r>
        <w:tab/>
        <w:t>See Definitions 1-10, Section 2.3, 6</w:t>
      </w:r>
      <w:r w:rsidRPr="00FC3BD8">
        <w:rPr>
          <w:vertAlign w:val="superscript"/>
        </w:rPr>
        <w:t>th</w:t>
      </w:r>
      <w:r>
        <w:t xml:space="preserve"> Edition</w:t>
      </w:r>
    </w:p>
    <w:p w14:paraId="4C9F4BDE" w14:textId="77777777" w:rsidR="00FC3BD8" w:rsidRDefault="00FC3BD8" w:rsidP="00C733BC">
      <w:r>
        <w:tab/>
        <w:t>See Definitions 1-10, Section 2.3, 7</w:t>
      </w:r>
      <w:r w:rsidRPr="00FC3BD8">
        <w:rPr>
          <w:vertAlign w:val="superscript"/>
        </w:rPr>
        <w:t>th</w:t>
      </w:r>
      <w:r>
        <w:t xml:space="preserve"> Edition</w:t>
      </w:r>
    </w:p>
    <w:p w14:paraId="162E58B2" w14:textId="4149483B" w:rsidR="00FC3BD8" w:rsidRDefault="00FC3BD8" w:rsidP="00C733BC">
      <w:r>
        <w:lastRenderedPageBreak/>
        <w:tab/>
      </w:r>
      <w:r>
        <w:tab/>
      </w:r>
    </w:p>
    <w:p w14:paraId="0B0D5E5D" w14:textId="77777777" w:rsidR="00C733BC" w:rsidRDefault="00C733BC" w:rsidP="00C733BC"/>
    <w:p w14:paraId="1AE9C405" w14:textId="63086FAE" w:rsidR="00B33B4B" w:rsidRPr="00F77A4C" w:rsidRDefault="003304AB" w:rsidP="00C733BC">
      <w:pPr>
        <w:rPr>
          <w:b/>
        </w:rPr>
      </w:pPr>
      <w:r>
        <w:rPr>
          <w:b/>
        </w:rPr>
        <w:t xml:space="preserve">Prove a </w:t>
      </w:r>
      <w:r w:rsidR="00B33B4B" w:rsidRPr="00F77A4C">
        <w:rPr>
          <w:b/>
        </w:rPr>
        <w:t>result about cardinality</w:t>
      </w:r>
    </w:p>
    <w:p w14:paraId="1511AA11" w14:textId="55B1557A" w:rsidR="00FC3BD8" w:rsidRDefault="00FC3BD8" w:rsidP="00C733BC">
      <w:r>
        <w:tab/>
        <w:t xml:space="preserve">Know the meanings of countable and uncountable.  </w:t>
      </w:r>
    </w:p>
    <w:p w14:paraId="61B61522" w14:textId="77777777" w:rsidR="00C733BC" w:rsidRDefault="00C733BC" w:rsidP="00C733BC"/>
    <w:p w14:paraId="215593B8" w14:textId="77777777" w:rsidR="00B33B4B" w:rsidRDefault="00B33B4B" w:rsidP="00C733BC"/>
    <w:p w14:paraId="6B10AF91" w14:textId="77777777" w:rsidR="00B33B4B" w:rsidRPr="00F77A4C" w:rsidRDefault="00B33B4B" w:rsidP="00C733BC">
      <w:pPr>
        <w:rPr>
          <w:b/>
        </w:rPr>
      </w:pPr>
      <w:r w:rsidRPr="00F77A4C">
        <w:rPr>
          <w:b/>
        </w:rPr>
        <w:t>Determine big-oh complexity class of a given expression</w:t>
      </w:r>
    </w:p>
    <w:p w14:paraId="7A2C3094" w14:textId="77777777" w:rsidR="00C733BC" w:rsidRDefault="00FC3BD8" w:rsidP="00C733BC">
      <w:r>
        <w:tab/>
        <w:t>See Examples 8 and 9, page 188, 6</w:t>
      </w:r>
      <w:r w:rsidRPr="00FC3BD8">
        <w:rPr>
          <w:vertAlign w:val="superscript"/>
        </w:rPr>
        <w:t>th</w:t>
      </w:r>
      <w:r>
        <w:t xml:space="preserve"> Edition</w:t>
      </w:r>
    </w:p>
    <w:p w14:paraId="0C5094FB" w14:textId="77777777" w:rsidR="00FC3BD8" w:rsidRDefault="00FC3BD8" w:rsidP="00C733BC">
      <w:r>
        <w:tab/>
        <w:t>See Examples 8 and 9, page 214, 7</w:t>
      </w:r>
      <w:r w:rsidRPr="00FC3BD8">
        <w:rPr>
          <w:vertAlign w:val="superscript"/>
        </w:rPr>
        <w:t>th</w:t>
      </w:r>
      <w:r>
        <w:t xml:space="preserve"> Edition</w:t>
      </w:r>
    </w:p>
    <w:p w14:paraId="0A70145D" w14:textId="77777777" w:rsidR="00B33B4B" w:rsidRDefault="00B33B4B" w:rsidP="00C733BC"/>
    <w:p w14:paraId="0F291F69" w14:textId="77777777" w:rsidR="003304AB" w:rsidRDefault="003304AB" w:rsidP="00C733BC"/>
    <w:p w14:paraId="08C9E996" w14:textId="77777777" w:rsidR="00B33B4B" w:rsidRPr="00F77A4C" w:rsidRDefault="00B33B4B" w:rsidP="00C733BC">
      <w:pPr>
        <w:rPr>
          <w:b/>
        </w:rPr>
      </w:pPr>
      <w:r w:rsidRPr="00F77A4C">
        <w:rPr>
          <w:b/>
        </w:rPr>
        <w:t>Understand how to compute the GCD of two integers</w:t>
      </w:r>
    </w:p>
    <w:p w14:paraId="4512E301" w14:textId="77777777" w:rsidR="00FC3BD8" w:rsidRDefault="00FC3BD8" w:rsidP="00C733BC">
      <w:r>
        <w:tab/>
        <w:t>If the integers are factored</w:t>
      </w:r>
    </w:p>
    <w:p w14:paraId="009B6A18" w14:textId="77777777" w:rsidR="00FC3BD8" w:rsidRDefault="00FC3BD8" w:rsidP="00FC3BD8">
      <w:pPr>
        <w:ind w:left="720" w:firstLine="720"/>
      </w:pPr>
      <w:r>
        <w:t>See Example 14, page 216, 6</w:t>
      </w:r>
      <w:r w:rsidRPr="00FC3BD8">
        <w:rPr>
          <w:vertAlign w:val="superscript"/>
        </w:rPr>
        <w:t>th</w:t>
      </w:r>
      <w:r>
        <w:t xml:space="preserve"> Edition</w:t>
      </w:r>
    </w:p>
    <w:p w14:paraId="6541CE31" w14:textId="77777777" w:rsidR="00FC3BD8" w:rsidRDefault="00FC3BD8" w:rsidP="00FC3BD8">
      <w:pPr>
        <w:ind w:left="720" w:firstLine="720"/>
      </w:pPr>
      <w:r>
        <w:t>See Example 14, page 266, 7</w:t>
      </w:r>
      <w:r w:rsidRPr="00FC3BD8">
        <w:rPr>
          <w:vertAlign w:val="superscript"/>
        </w:rPr>
        <w:t>th</w:t>
      </w:r>
      <w:r>
        <w:t xml:space="preserve"> Edition</w:t>
      </w:r>
    </w:p>
    <w:p w14:paraId="289025D7" w14:textId="77777777" w:rsidR="00FC3BD8" w:rsidRDefault="00FC3BD8" w:rsidP="00FC3BD8">
      <w:r>
        <w:tab/>
        <w:t>Euclidean Algorithm</w:t>
      </w:r>
    </w:p>
    <w:p w14:paraId="3D086799" w14:textId="77777777" w:rsidR="00FC3BD8" w:rsidRDefault="00FC3BD8" w:rsidP="00FC3BD8">
      <w:r>
        <w:tab/>
      </w:r>
      <w:r>
        <w:tab/>
      </w:r>
      <w:r w:rsidR="00AF0DEA">
        <w:t>See Example 12, page 229, 6</w:t>
      </w:r>
      <w:r w:rsidR="00AF0DEA" w:rsidRPr="00AF0DEA">
        <w:rPr>
          <w:vertAlign w:val="superscript"/>
        </w:rPr>
        <w:t>th</w:t>
      </w:r>
      <w:r w:rsidR="00AF0DEA">
        <w:t xml:space="preserve"> Edition</w:t>
      </w:r>
    </w:p>
    <w:p w14:paraId="067B1ECB" w14:textId="77777777" w:rsidR="00FC3BD8" w:rsidRDefault="00FC3BD8" w:rsidP="00FC3BD8">
      <w:r>
        <w:tab/>
      </w:r>
      <w:r>
        <w:tab/>
        <w:t>See Example 16, page 268, 7</w:t>
      </w:r>
      <w:r w:rsidRPr="00FC3BD8">
        <w:rPr>
          <w:vertAlign w:val="superscript"/>
        </w:rPr>
        <w:t>th</w:t>
      </w:r>
      <w:r>
        <w:t xml:space="preserve"> Edition</w:t>
      </w:r>
    </w:p>
    <w:p w14:paraId="3C590CCA" w14:textId="77777777" w:rsidR="00C733BC" w:rsidRDefault="00C733BC" w:rsidP="00C733BC"/>
    <w:p w14:paraId="3F4C8051" w14:textId="77777777" w:rsidR="00B33B4B" w:rsidRDefault="00B33B4B" w:rsidP="00C733BC"/>
    <w:p w14:paraId="6A422FBD" w14:textId="68938FE2" w:rsidR="00607770" w:rsidRDefault="00607770" w:rsidP="00C733BC">
      <w:pPr>
        <w:rPr>
          <w:b/>
        </w:rPr>
      </w:pPr>
      <w:r>
        <w:rPr>
          <w:b/>
        </w:rPr>
        <w:t>Summation Notation</w:t>
      </w:r>
    </w:p>
    <w:p w14:paraId="06543C22" w14:textId="68D06F7C" w:rsidR="00607770" w:rsidRDefault="00607770" w:rsidP="00C733BC">
      <w:r>
        <w:rPr>
          <w:b/>
        </w:rPr>
        <w:tab/>
      </w:r>
      <w:r>
        <w:t>See example 9, page 154, 6</w:t>
      </w:r>
      <w:r w:rsidRPr="00607770">
        <w:rPr>
          <w:vertAlign w:val="superscript"/>
        </w:rPr>
        <w:t>th</w:t>
      </w:r>
      <w:r>
        <w:t xml:space="preserve"> Edition</w:t>
      </w:r>
    </w:p>
    <w:p w14:paraId="65CF9D3F" w14:textId="27C1ECD8" w:rsidR="00607770" w:rsidRPr="00607770" w:rsidRDefault="00487577" w:rsidP="00C733BC">
      <w:r>
        <w:tab/>
        <w:t>See example 17</w:t>
      </w:r>
      <w:r w:rsidR="00607770">
        <w:t xml:space="preserve">, page </w:t>
      </w:r>
      <w:r>
        <w:t>163</w:t>
      </w:r>
      <w:r w:rsidR="00E32CC4">
        <w:t>, 7</w:t>
      </w:r>
      <w:r w:rsidR="00E32CC4" w:rsidRPr="00E32CC4">
        <w:rPr>
          <w:vertAlign w:val="superscript"/>
        </w:rPr>
        <w:t>th</w:t>
      </w:r>
      <w:r w:rsidR="00E32CC4">
        <w:t xml:space="preserve"> Edition</w:t>
      </w:r>
    </w:p>
    <w:p w14:paraId="082E47E5" w14:textId="77777777" w:rsidR="00607770" w:rsidRDefault="00607770" w:rsidP="00C733BC">
      <w:pPr>
        <w:rPr>
          <w:b/>
        </w:rPr>
      </w:pPr>
    </w:p>
    <w:p w14:paraId="7288D4AF" w14:textId="77777777" w:rsidR="00607770" w:rsidRDefault="00607770" w:rsidP="00C733BC">
      <w:pPr>
        <w:rPr>
          <w:b/>
        </w:rPr>
      </w:pPr>
    </w:p>
    <w:p w14:paraId="74E38295" w14:textId="77777777" w:rsidR="00B33B4B" w:rsidRPr="00F77A4C" w:rsidRDefault="00B33B4B" w:rsidP="00C733BC">
      <w:pPr>
        <w:rPr>
          <w:b/>
        </w:rPr>
      </w:pPr>
      <w:r w:rsidRPr="00F77A4C">
        <w:rPr>
          <w:b/>
        </w:rPr>
        <w:t>Simple proof using mathematical induction</w:t>
      </w:r>
    </w:p>
    <w:p w14:paraId="57158231" w14:textId="141D00E0" w:rsidR="00AF0DEA" w:rsidRDefault="00A612A6" w:rsidP="00C733BC">
      <w:r>
        <w:tab/>
        <w:t>See Example 3, page 269,</w:t>
      </w:r>
      <w:r w:rsidR="00AF0DEA">
        <w:t xml:space="preserve"> 6</w:t>
      </w:r>
      <w:r w:rsidR="00AF0DEA" w:rsidRPr="00AF0DEA">
        <w:rPr>
          <w:vertAlign w:val="superscript"/>
        </w:rPr>
        <w:t>th</w:t>
      </w:r>
      <w:r w:rsidR="00AF0DEA">
        <w:t xml:space="preserve"> Edition </w:t>
      </w:r>
    </w:p>
    <w:p w14:paraId="6F307993" w14:textId="76FCAFCA" w:rsidR="00AF0DEA" w:rsidRDefault="007E34EA" w:rsidP="00C733BC">
      <w:r>
        <w:tab/>
        <w:t>See Example</w:t>
      </w:r>
      <w:bookmarkStart w:id="0" w:name="_GoBack"/>
      <w:bookmarkEnd w:id="0"/>
      <w:r w:rsidR="00A612A6">
        <w:t xml:space="preserve"> 3, page 318</w:t>
      </w:r>
      <w:r w:rsidR="00AF0DEA">
        <w:t>, 7</w:t>
      </w:r>
      <w:r w:rsidR="00AF0DEA" w:rsidRPr="00AF0DEA">
        <w:rPr>
          <w:vertAlign w:val="superscript"/>
        </w:rPr>
        <w:t>th</w:t>
      </w:r>
      <w:r w:rsidR="00AF0DEA">
        <w:t xml:space="preserve"> Edition</w:t>
      </w:r>
    </w:p>
    <w:p w14:paraId="31B4EC32" w14:textId="77777777" w:rsidR="00C733BC" w:rsidRDefault="00C733BC" w:rsidP="00C733BC"/>
    <w:p w14:paraId="04D6144F" w14:textId="77777777" w:rsidR="00C733BC" w:rsidRDefault="00C733BC" w:rsidP="00C733BC"/>
    <w:p w14:paraId="23D5BB85" w14:textId="77777777" w:rsidR="00C733BC" w:rsidRDefault="00C733BC" w:rsidP="00C733BC"/>
    <w:p w14:paraId="5987A638" w14:textId="77777777" w:rsidR="007B6D27" w:rsidRDefault="007B6D27"/>
    <w:sectPr w:rsidR="007B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D27"/>
    <w:rsid w:val="00270F09"/>
    <w:rsid w:val="002C6FCD"/>
    <w:rsid w:val="003304AB"/>
    <w:rsid w:val="003A7DC3"/>
    <w:rsid w:val="00487577"/>
    <w:rsid w:val="005767B4"/>
    <w:rsid w:val="005E6737"/>
    <w:rsid w:val="00607770"/>
    <w:rsid w:val="007B6D27"/>
    <w:rsid w:val="007E34EA"/>
    <w:rsid w:val="007F1844"/>
    <w:rsid w:val="009C50F6"/>
    <w:rsid w:val="00A612A6"/>
    <w:rsid w:val="00AA4890"/>
    <w:rsid w:val="00AF0DEA"/>
    <w:rsid w:val="00B33B4B"/>
    <w:rsid w:val="00C733BC"/>
    <w:rsid w:val="00E32CC4"/>
    <w:rsid w:val="00E643DD"/>
    <w:rsid w:val="00E71499"/>
    <w:rsid w:val="00F665B2"/>
    <w:rsid w:val="00F77A4C"/>
    <w:rsid w:val="00FC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4A67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321</Words>
  <Characters>1834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Lake Forest College</Company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benton</dc:creator>
  <cp:lastModifiedBy>Robert Holliday</cp:lastModifiedBy>
  <cp:revision>4</cp:revision>
  <dcterms:created xsi:type="dcterms:W3CDTF">2017-06-07T12:44:00Z</dcterms:created>
  <dcterms:modified xsi:type="dcterms:W3CDTF">2017-06-07T13:08:00Z</dcterms:modified>
</cp:coreProperties>
</file>