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9D6BE" w14:textId="77777777" w:rsidR="00221807" w:rsidRDefault="00221807" w:rsidP="00221807">
      <w:pPr>
        <w:pStyle w:val="normal0"/>
      </w:pPr>
    </w:p>
    <w:p w14:paraId="0C100600" w14:textId="77777777" w:rsidR="00221807" w:rsidRPr="00221807" w:rsidRDefault="00221807" w:rsidP="00221807">
      <w:pPr>
        <w:pStyle w:val="normal0"/>
        <w:rPr>
          <w:b/>
        </w:rPr>
      </w:pPr>
      <w:r w:rsidRPr="00221807">
        <w:rPr>
          <w:b/>
        </w:rPr>
        <w:t xml:space="preserve">Social Justice Resources Website: </w:t>
      </w:r>
    </w:p>
    <w:p w14:paraId="5DC2F2B5" w14:textId="77777777" w:rsidR="00221807" w:rsidRDefault="00221807" w:rsidP="00221807">
      <w:pPr>
        <w:pStyle w:val="normal0"/>
      </w:pPr>
    </w:p>
    <w:p w14:paraId="1AE5F940" w14:textId="77777777" w:rsidR="00221807" w:rsidRDefault="00221807" w:rsidP="00221807">
      <w:pPr>
        <w:pStyle w:val="normal0"/>
      </w:pPr>
      <w:r>
        <w:rPr>
          <w:color w:val="222222"/>
          <w:sz w:val="20"/>
        </w:rPr>
        <w:t>Readings for Diversity</w:t>
      </w:r>
      <w:proofErr w:type="gramStart"/>
      <w:r>
        <w:rPr>
          <w:color w:val="222222"/>
          <w:sz w:val="20"/>
        </w:rPr>
        <w:t xml:space="preserve">:  </w:t>
      </w:r>
      <w:proofErr w:type="gramEnd"/>
      <w:r>
        <w:fldChar w:fldCharType="begin"/>
      </w:r>
      <w:r>
        <w:instrText xml:space="preserve"> HYPERLINK "http://www.routledge.com/cw/readingsfordiversity/" \h </w:instrText>
      </w:r>
      <w:r>
        <w:fldChar w:fldCharType="separate"/>
      </w:r>
      <w:r>
        <w:rPr>
          <w:color w:val="1155CC"/>
          <w:sz w:val="20"/>
          <w:highlight w:val="white"/>
          <w:u w:val="single"/>
        </w:rPr>
        <w:t>http://www.routledge.com/cw/readingsfordiversity/</w:t>
      </w:r>
      <w:r>
        <w:rPr>
          <w:color w:val="1155CC"/>
          <w:sz w:val="20"/>
          <w:highlight w:val="white"/>
          <w:u w:val="single"/>
        </w:rPr>
        <w:fldChar w:fldCharType="end"/>
      </w:r>
    </w:p>
    <w:p w14:paraId="0397CA85" w14:textId="77777777" w:rsidR="00221807" w:rsidRDefault="00221807" w:rsidP="00221807">
      <w:pPr>
        <w:pStyle w:val="normal0"/>
      </w:pPr>
    </w:p>
    <w:p w14:paraId="7141019E" w14:textId="77777777" w:rsidR="00221807" w:rsidRDefault="00221807" w:rsidP="00221807">
      <w:pPr>
        <w:pStyle w:val="normal0"/>
        <w:jc w:val="center"/>
      </w:pPr>
      <w:r>
        <w:rPr>
          <w:b/>
          <w:color w:val="222222"/>
          <w:sz w:val="20"/>
          <w:highlight w:val="white"/>
        </w:rPr>
        <w:t xml:space="preserve">Video resources: </w:t>
      </w:r>
    </w:p>
    <w:p w14:paraId="65E7F82B" w14:textId="77777777" w:rsidR="00221807" w:rsidRDefault="00221807" w:rsidP="00221807">
      <w:pPr>
        <w:pStyle w:val="normal0"/>
      </w:pPr>
    </w:p>
    <w:p w14:paraId="0F286782" w14:textId="77777777" w:rsidR="00221807" w:rsidRDefault="00221807" w:rsidP="00221807">
      <w:pPr>
        <w:pStyle w:val="normal0"/>
      </w:pPr>
      <w:r>
        <w:rPr>
          <w:color w:val="222222"/>
          <w:sz w:val="20"/>
          <w:highlight w:val="white"/>
        </w:rPr>
        <w:t xml:space="preserve">Color Blind or Color Brave: </w:t>
      </w:r>
      <w:hyperlink r:id="rId8">
        <w:r>
          <w:rPr>
            <w:color w:val="1155CC"/>
            <w:sz w:val="20"/>
            <w:highlight w:val="white"/>
            <w:u w:val="single"/>
          </w:rPr>
          <w:t>http://www.ted.com/talks/mellody_hobson_color_blind_or_color_brave</w:t>
        </w:r>
      </w:hyperlink>
    </w:p>
    <w:p w14:paraId="1C17B08F" w14:textId="77777777" w:rsidR="00221807" w:rsidRDefault="00221807" w:rsidP="00221807">
      <w:pPr>
        <w:pStyle w:val="normal0"/>
      </w:pPr>
    </w:p>
    <w:p w14:paraId="53DD189E" w14:textId="77777777" w:rsidR="00221807" w:rsidRDefault="00221807" w:rsidP="00221807">
      <w:pPr>
        <w:pStyle w:val="normal0"/>
      </w:pPr>
      <w:r>
        <w:rPr>
          <w:color w:val="222222"/>
          <w:sz w:val="20"/>
          <w:highlight w:val="white"/>
        </w:rPr>
        <w:t xml:space="preserve">Danger of a single story: </w:t>
      </w:r>
      <w:hyperlink r:id="rId9">
        <w:r>
          <w:rPr>
            <w:color w:val="1155CC"/>
            <w:sz w:val="20"/>
            <w:highlight w:val="white"/>
            <w:u w:val="single"/>
          </w:rPr>
          <w:t>http://www.ted.com/talks/chimamanda_adichie_the_danger_of_a_single_story</w:t>
        </w:r>
      </w:hyperlink>
    </w:p>
    <w:p w14:paraId="640647DA" w14:textId="77777777" w:rsidR="00221807" w:rsidRDefault="00221807" w:rsidP="00221807">
      <w:pPr>
        <w:pStyle w:val="normal0"/>
      </w:pPr>
    </w:p>
    <w:p w14:paraId="5FFF69F5" w14:textId="77777777" w:rsidR="00221807" w:rsidRDefault="00221807" w:rsidP="00221807">
      <w:pPr>
        <w:pStyle w:val="normal0"/>
      </w:pPr>
      <w:r>
        <w:rPr>
          <w:color w:val="222222"/>
          <w:sz w:val="20"/>
          <w:highlight w:val="white"/>
        </w:rPr>
        <w:t xml:space="preserve">Emotional correctness: </w:t>
      </w:r>
      <w:hyperlink r:id="rId10" w:anchor="t-1033">
        <w:r>
          <w:rPr>
            <w:color w:val="1155CC"/>
            <w:sz w:val="20"/>
            <w:highlight w:val="white"/>
            <w:u w:val="single"/>
          </w:rPr>
          <w:t>http://www.ted.com/talks/sally_kohn_let_s_try_emotional_correctness#t-1033</w:t>
        </w:r>
      </w:hyperlink>
    </w:p>
    <w:p w14:paraId="6490CE31" w14:textId="77777777" w:rsidR="00221807" w:rsidRDefault="00221807" w:rsidP="00221807">
      <w:pPr>
        <w:pStyle w:val="normal0"/>
      </w:pPr>
    </w:p>
    <w:p w14:paraId="2243271D" w14:textId="77777777" w:rsidR="00221807" w:rsidRDefault="00221807" w:rsidP="00221807">
      <w:pPr>
        <w:pStyle w:val="normal0"/>
      </w:pPr>
    </w:p>
    <w:p w14:paraId="054039F0" w14:textId="77777777" w:rsidR="00221807" w:rsidRDefault="00221807" w:rsidP="00221807">
      <w:pPr>
        <w:pStyle w:val="normal0"/>
        <w:jc w:val="center"/>
      </w:pPr>
      <w:r>
        <w:rPr>
          <w:b/>
          <w:color w:val="222222"/>
          <w:sz w:val="20"/>
          <w:highlight w:val="white"/>
        </w:rPr>
        <w:t>Articles:</w:t>
      </w:r>
    </w:p>
    <w:p w14:paraId="0BFB5AB9" w14:textId="77777777" w:rsidR="00221807" w:rsidRDefault="00221807" w:rsidP="00221807">
      <w:pPr>
        <w:pStyle w:val="normal0"/>
      </w:pPr>
    </w:p>
    <w:p w14:paraId="44D416F7" w14:textId="77777777" w:rsidR="00221807" w:rsidRDefault="00221807" w:rsidP="00221807">
      <w:pPr>
        <w:pStyle w:val="normal0"/>
      </w:pPr>
      <w:hyperlink r:id="rId11">
        <w:r>
          <w:rPr>
            <w:color w:val="1155CC"/>
            <w:sz w:val="20"/>
            <w:highlight w:val="white"/>
            <w:u w:val="single"/>
          </w:rPr>
          <w:t>http://www.interpretereducation.org/wp-content/uploads/2014/04/The-Interpreter-Machine.pdf</w:t>
        </w:r>
      </w:hyperlink>
    </w:p>
    <w:p w14:paraId="1781DE92" w14:textId="77777777" w:rsidR="00221807" w:rsidRDefault="00221807" w:rsidP="00221807">
      <w:pPr>
        <w:pStyle w:val="normal0"/>
      </w:pPr>
    </w:p>
    <w:p w14:paraId="6C443C89" w14:textId="77777777" w:rsidR="00221807" w:rsidRDefault="00221807" w:rsidP="00221807">
      <w:pPr>
        <w:pStyle w:val="normal0"/>
      </w:pPr>
      <w:hyperlink r:id="rId12">
        <w:r>
          <w:rPr>
            <w:color w:val="1155CC"/>
            <w:sz w:val="20"/>
            <w:highlight w:val="white"/>
            <w:u w:val="single"/>
          </w:rPr>
          <w:t>http://www.huffingtonpost.com/jay-dodd/the-myth-of-allyship-comp_b_4691110.html</w:t>
        </w:r>
      </w:hyperlink>
    </w:p>
    <w:p w14:paraId="10D34823" w14:textId="77777777" w:rsidR="00221807" w:rsidRDefault="00221807" w:rsidP="00221807">
      <w:pPr>
        <w:pStyle w:val="normal0"/>
      </w:pPr>
    </w:p>
    <w:p w14:paraId="14831DA4" w14:textId="77777777" w:rsidR="00221807" w:rsidRDefault="00221807" w:rsidP="00221807">
      <w:pPr>
        <w:pStyle w:val="normal0"/>
        <w:jc w:val="center"/>
      </w:pPr>
      <w:r>
        <w:rPr>
          <w:b/>
          <w:color w:val="222222"/>
          <w:sz w:val="20"/>
          <w:highlight w:val="white"/>
        </w:rPr>
        <w:t>Blogs:</w:t>
      </w:r>
    </w:p>
    <w:p w14:paraId="0514D587" w14:textId="77777777" w:rsidR="00221807" w:rsidRDefault="00221807" w:rsidP="00221807">
      <w:pPr>
        <w:pStyle w:val="normal0"/>
      </w:pPr>
    </w:p>
    <w:p w14:paraId="0B505152" w14:textId="77777777" w:rsidR="00221807" w:rsidRDefault="00221807" w:rsidP="00221807">
      <w:pPr>
        <w:pStyle w:val="normal0"/>
      </w:pPr>
      <w:hyperlink r:id="rId13">
        <w:r>
          <w:rPr>
            <w:color w:val="1155CC"/>
            <w:sz w:val="20"/>
            <w:highlight w:val="white"/>
            <w:u w:val="single"/>
          </w:rPr>
          <w:t>http://jenntgrace.com/ally-versus-advocate/</w:t>
        </w:r>
      </w:hyperlink>
    </w:p>
    <w:p w14:paraId="234C6FE3" w14:textId="77777777" w:rsidR="00221807" w:rsidRDefault="00221807" w:rsidP="00221807">
      <w:pPr>
        <w:pStyle w:val="normal0"/>
      </w:pPr>
    </w:p>
    <w:p w14:paraId="466D1AAD" w14:textId="77777777" w:rsidR="00221807" w:rsidRDefault="00221807" w:rsidP="00221807">
      <w:pPr>
        <w:pStyle w:val="normal0"/>
      </w:pPr>
      <w:hyperlink r:id="rId14">
        <w:r>
          <w:rPr>
            <w:color w:val="1155CC"/>
            <w:sz w:val="20"/>
            <w:highlight w:val="white"/>
            <w:u w:val="single"/>
          </w:rPr>
          <w:t>http://www.disabilityandrepresentation.com/2013/09/14/ableist-language/</w:t>
        </w:r>
      </w:hyperlink>
    </w:p>
    <w:p w14:paraId="62A53610" w14:textId="77777777" w:rsidR="00221807" w:rsidRDefault="00221807" w:rsidP="00221807">
      <w:pPr>
        <w:pStyle w:val="normal0"/>
      </w:pPr>
    </w:p>
    <w:p w14:paraId="7717EE22" w14:textId="77777777" w:rsidR="00221807" w:rsidRDefault="00221807" w:rsidP="00221807">
      <w:pPr>
        <w:pStyle w:val="normal0"/>
      </w:pPr>
      <w:hyperlink r:id="rId15">
        <w:r>
          <w:rPr>
            <w:color w:val="222222"/>
            <w:sz w:val="20"/>
            <w:highlight w:val="white"/>
            <w:u w:val="single"/>
          </w:rPr>
          <w:t>http://www.blackgirldangerous.org/</w:t>
        </w:r>
      </w:hyperlink>
    </w:p>
    <w:p w14:paraId="6C1784E3" w14:textId="77777777" w:rsidR="00221807" w:rsidRDefault="00221807" w:rsidP="00221807">
      <w:pPr>
        <w:pStyle w:val="normal0"/>
      </w:pPr>
    </w:p>
    <w:p w14:paraId="5D51E017" w14:textId="77777777" w:rsidR="00221807" w:rsidRDefault="00221807" w:rsidP="00221807">
      <w:pPr>
        <w:pStyle w:val="normal0"/>
      </w:pPr>
      <w:hyperlink r:id="rId16">
        <w:r>
          <w:rPr>
            <w:color w:val="222222"/>
            <w:sz w:val="20"/>
            <w:highlight w:val="white"/>
            <w:u w:val="single"/>
          </w:rPr>
          <w:t>http://www.facundoelement.com/</w:t>
        </w:r>
      </w:hyperlink>
    </w:p>
    <w:p w14:paraId="290EB44A" w14:textId="77777777" w:rsidR="00221807" w:rsidRDefault="00221807" w:rsidP="00221807">
      <w:pPr>
        <w:pStyle w:val="normal0"/>
      </w:pPr>
    </w:p>
    <w:p w14:paraId="34273DDF" w14:textId="77777777" w:rsidR="00221807" w:rsidRDefault="00221807" w:rsidP="00221807">
      <w:pPr>
        <w:pStyle w:val="normal0"/>
      </w:pPr>
    </w:p>
    <w:p w14:paraId="607D5652" w14:textId="77777777" w:rsidR="00221807" w:rsidRDefault="00221807" w:rsidP="00221807">
      <w:pPr>
        <w:pStyle w:val="normal0"/>
      </w:pPr>
    </w:p>
    <w:p w14:paraId="43657E7A" w14:textId="77777777" w:rsidR="00221807" w:rsidRDefault="00221807" w:rsidP="00221807">
      <w:pPr>
        <w:pStyle w:val="normal0"/>
      </w:pPr>
    </w:p>
    <w:p w14:paraId="27B1DD5F" w14:textId="77777777" w:rsidR="00221807" w:rsidRDefault="00221807" w:rsidP="00221807">
      <w:pPr>
        <w:pStyle w:val="normal0"/>
      </w:pPr>
    </w:p>
    <w:p w14:paraId="6D865130" w14:textId="77777777" w:rsidR="00221807" w:rsidRDefault="00221807" w:rsidP="00221807">
      <w:pPr>
        <w:pStyle w:val="normal0"/>
      </w:pPr>
    </w:p>
    <w:p w14:paraId="54E589CF" w14:textId="77777777" w:rsidR="00221807" w:rsidRDefault="00221807" w:rsidP="00221807">
      <w:pPr>
        <w:pStyle w:val="normal0"/>
      </w:pPr>
    </w:p>
    <w:p w14:paraId="04E4AF48" w14:textId="77777777" w:rsidR="00221807" w:rsidRDefault="00221807" w:rsidP="00221807">
      <w:pPr>
        <w:pStyle w:val="normal0"/>
      </w:pPr>
    </w:p>
    <w:p w14:paraId="542511E8" w14:textId="77777777" w:rsidR="00221807" w:rsidRDefault="00221807" w:rsidP="00221807">
      <w:pPr>
        <w:pStyle w:val="normal0"/>
      </w:pPr>
    </w:p>
    <w:p w14:paraId="2D2CC654" w14:textId="77777777" w:rsidR="00221807" w:rsidRDefault="00221807" w:rsidP="00221807">
      <w:pPr>
        <w:pStyle w:val="normal0"/>
      </w:pPr>
    </w:p>
    <w:p w14:paraId="29C13E36" w14:textId="77777777" w:rsidR="00221807" w:rsidRDefault="00221807" w:rsidP="00221807">
      <w:pPr>
        <w:pStyle w:val="normal0"/>
      </w:pPr>
    </w:p>
    <w:p w14:paraId="757C7235" w14:textId="77777777" w:rsidR="00221807" w:rsidRDefault="00221807" w:rsidP="00221807">
      <w:pPr>
        <w:pStyle w:val="normal0"/>
      </w:pPr>
    </w:p>
    <w:p w14:paraId="5739CC63" w14:textId="77777777" w:rsidR="00221807" w:rsidRDefault="00221807" w:rsidP="00221807">
      <w:pPr>
        <w:pStyle w:val="normal0"/>
      </w:pPr>
    </w:p>
    <w:p w14:paraId="5F62C728" w14:textId="77777777" w:rsidR="00221807" w:rsidRDefault="00221807" w:rsidP="00221807">
      <w:pPr>
        <w:pStyle w:val="normal0"/>
        <w:jc w:val="center"/>
      </w:pPr>
      <w:r>
        <w:rPr>
          <w:b/>
          <w:color w:val="222222"/>
          <w:sz w:val="20"/>
          <w:highlight w:val="white"/>
        </w:rPr>
        <w:t>Books:</w:t>
      </w:r>
    </w:p>
    <w:p w14:paraId="6B7F3786" w14:textId="77777777" w:rsidR="00221807" w:rsidRDefault="00221807" w:rsidP="00221807">
      <w:pPr>
        <w:pStyle w:val="normal0"/>
      </w:pPr>
    </w:p>
    <w:p w14:paraId="0A820266" w14:textId="77777777" w:rsidR="00221807" w:rsidRDefault="00221807" w:rsidP="00221807">
      <w:pPr>
        <w:pStyle w:val="normal0"/>
      </w:pPr>
    </w:p>
    <w:p w14:paraId="38A2BA21" w14:textId="77777777" w:rsidR="00221807" w:rsidRDefault="00221807" w:rsidP="00221807">
      <w:pPr>
        <w:pStyle w:val="normal0"/>
      </w:pPr>
      <w:r>
        <w:rPr>
          <w:color w:val="222222"/>
          <w:sz w:val="20"/>
          <w:highlight w:val="white"/>
        </w:rPr>
        <w:t xml:space="preserve">Bell, Lee Anne, </w:t>
      </w:r>
      <w:proofErr w:type="spellStart"/>
      <w:r>
        <w:rPr>
          <w:color w:val="222222"/>
          <w:sz w:val="20"/>
          <w:highlight w:val="white"/>
        </w:rPr>
        <w:t>Mauriane</w:t>
      </w:r>
      <w:proofErr w:type="spellEnd"/>
      <w:r>
        <w:rPr>
          <w:color w:val="222222"/>
          <w:sz w:val="20"/>
          <w:highlight w:val="white"/>
        </w:rPr>
        <w:t xml:space="preserve"> Adams, and Pat Griffin, </w:t>
      </w:r>
      <w:proofErr w:type="gramStart"/>
      <w:r>
        <w:rPr>
          <w:color w:val="222222"/>
          <w:sz w:val="20"/>
          <w:highlight w:val="white"/>
        </w:rPr>
        <w:t>eds</w:t>
      </w:r>
      <w:proofErr w:type="gramEnd"/>
      <w:r>
        <w:rPr>
          <w:color w:val="222222"/>
          <w:sz w:val="20"/>
          <w:highlight w:val="white"/>
        </w:rPr>
        <w:t xml:space="preserve">. Teaching for Diversity and Social Justice. New York: </w:t>
      </w:r>
      <w:proofErr w:type="spellStart"/>
      <w:r>
        <w:rPr>
          <w:color w:val="222222"/>
          <w:sz w:val="20"/>
          <w:highlight w:val="white"/>
        </w:rPr>
        <w:t>Routledge</w:t>
      </w:r>
      <w:proofErr w:type="spellEnd"/>
      <w:r>
        <w:rPr>
          <w:color w:val="222222"/>
          <w:sz w:val="20"/>
          <w:highlight w:val="white"/>
        </w:rPr>
        <w:t xml:space="preserve">, </w:t>
      </w:r>
      <w:proofErr w:type="gramStart"/>
      <w:r>
        <w:rPr>
          <w:color w:val="222222"/>
          <w:sz w:val="20"/>
          <w:highlight w:val="white"/>
        </w:rPr>
        <w:t>2007 .</w:t>
      </w:r>
      <w:proofErr w:type="gramEnd"/>
    </w:p>
    <w:p w14:paraId="55CB4ADF" w14:textId="77777777" w:rsidR="00221807" w:rsidRDefault="00221807" w:rsidP="00221807">
      <w:pPr>
        <w:pStyle w:val="normal0"/>
      </w:pPr>
    </w:p>
    <w:p w14:paraId="73042067" w14:textId="77777777" w:rsidR="00221807" w:rsidRDefault="00221807" w:rsidP="00221807">
      <w:pPr>
        <w:pStyle w:val="normal0"/>
      </w:pPr>
      <w:r>
        <w:rPr>
          <w:color w:val="222222"/>
          <w:sz w:val="20"/>
          <w:highlight w:val="white"/>
        </w:rPr>
        <w:t xml:space="preserve">Christensen, Linda. Reading, Writing and Rising </w:t>
      </w:r>
      <w:proofErr w:type="gramStart"/>
      <w:r>
        <w:rPr>
          <w:color w:val="222222"/>
          <w:sz w:val="20"/>
          <w:highlight w:val="white"/>
        </w:rPr>
        <w:t>Up :</w:t>
      </w:r>
      <w:proofErr w:type="gramEnd"/>
      <w:r>
        <w:rPr>
          <w:color w:val="222222"/>
          <w:sz w:val="20"/>
          <w:highlight w:val="white"/>
        </w:rPr>
        <w:t xml:space="preserve"> Teaching about Social Justice and the Power of the Written Word. London: Rethinking Schools, Limited, 2000.</w:t>
      </w:r>
    </w:p>
    <w:p w14:paraId="005C15FE" w14:textId="77777777" w:rsidR="00221807" w:rsidRDefault="00221807" w:rsidP="00221807">
      <w:pPr>
        <w:pStyle w:val="normal0"/>
      </w:pPr>
    </w:p>
    <w:p w14:paraId="67C46D70" w14:textId="77777777" w:rsidR="00221807" w:rsidRDefault="00221807" w:rsidP="00221807">
      <w:pPr>
        <w:pStyle w:val="normal0"/>
      </w:pPr>
      <w:r>
        <w:rPr>
          <w:color w:val="222222"/>
          <w:sz w:val="20"/>
          <w:highlight w:val="white"/>
        </w:rPr>
        <w:t xml:space="preserve">Edelman, Marian Wright, and Herbert R. Kohl. She Would Not Be </w:t>
      </w:r>
      <w:proofErr w:type="gramStart"/>
      <w:r>
        <w:rPr>
          <w:color w:val="222222"/>
          <w:sz w:val="20"/>
          <w:highlight w:val="white"/>
        </w:rPr>
        <w:t>Moved :</w:t>
      </w:r>
      <w:proofErr w:type="gramEnd"/>
      <w:r>
        <w:rPr>
          <w:color w:val="222222"/>
          <w:sz w:val="20"/>
          <w:highlight w:val="white"/>
        </w:rPr>
        <w:t xml:space="preserve"> How We</w:t>
      </w:r>
    </w:p>
    <w:p w14:paraId="75A75C6B" w14:textId="77777777" w:rsidR="00221807" w:rsidRDefault="00221807" w:rsidP="00221807">
      <w:pPr>
        <w:pStyle w:val="normal0"/>
      </w:pPr>
      <w:r>
        <w:rPr>
          <w:color w:val="222222"/>
          <w:sz w:val="20"/>
          <w:highlight w:val="white"/>
        </w:rPr>
        <w:t>Tell the Story of Rosa Parks and the Montgomery Bus Boycott. New York: New York P, 2007.</w:t>
      </w:r>
    </w:p>
    <w:p w14:paraId="30917154" w14:textId="77777777" w:rsidR="00221807" w:rsidRDefault="00221807" w:rsidP="00221807">
      <w:pPr>
        <w:pStyle w:val="normal0"/>
      </w:pPr>
    </w:p>
    <w:p w14:paraId="56B5721D" w14:textId="77777777" w:rsidR="00221807" w:rsidRDefault="00221807" w:rsidP="00221807">
      <w:pPr>
        <w:pStyle w:val="normal0"/>
      </w:pPr>
      <w:proofErr w:type="spellStart"/>
      <w:r>
        <w:rPr>
          <w:color w:val="222222"/>
          <w:sz w:val="20"/>
          <w:highlight w:val="white"/>
        </w:rPr>
        <w:t>Freire</w:t>
      </w:r>
      <w:proofErr w:type="spellEnd"/>
      <w:r>
        <w:rPr>
          <w:color w:val="222222"/>
          <w:sz w:val="20"/>
          <w:highlight w:val="white"/>
        </w:rPr>
        <w:t xml:space="preserve">, Paulo. </w:t>
      </w:r>
      <w:proofErr w:type="gramStart"/>
      <w:r>
        <w:rPr>
          <w:color w:val="222222"/>
          <w:sz w:val="20"/>
          <w:highlight w:val="white"/>
        </w:rPr>
        <w:t>Pedagogy of the Oppressed.</w:t>
      </w:r>
      <w:proofErr w:type="gramEnd"/>
      <w:r>
        <w:rPr>
          <w:color w:val="222222"/>
          <w:sz w:val="20"/>
          <w:highlight w:val="white"/>
        </w:rPr>
        <w:t xml:space="preserve"> London: Burns &amp; Oates, 2001.</w:t>
      </w:r>
    </w:p>
    <w:p w14:paraId="09E7B122" w14:textId="77777777" w:rsidR="00221807" w:rsidRDefault="00221807" w:rsidP="00221807">
      <w:pPr>
        <w:pStyle w:val="normal0"/>
      </w:pPr>
    </w:p>
    <w:p w14:paraId="18831CBA" w14:textId="77777777" w:rsidR="00221807" w:rsidRDefault="00221807" w:rsidP="00221807">
      <w:pPr>
        <w:pStyle w:val="normal0"/>
      </w:pPr>
      <w:r>
        <w:rPr>
          <w:color w:val="222222"/>
          <w:sz w:val="20"/>
          <w:highlight w:val="white"/>
        </w:rPr>
        <w:t xml:space="preserve">Hooks, Bell. Teaching to </w:t>
      </w:r>
      <w:proofErr w:type="gramStart"/>
      <w:r>
        <w:rPr>
          <w:color w:val="222222"/>
          <w:sz w:val="20"/>
          <w:highlight w:val="white"/>
        </w:rPr>
        <w:t>Transgress :</w:t>
      </w:r>
      <w:proofErr w:type="gramEnd"/>
      <w:r>
        <w:rPr>
          <w:color w:val="222222"/>
          <w:sz w:val="20"/>
          <w:highlight w:val="white"/>
        </w:rPr>
        <w:t xml:space="preserve"> Education As the Practice of Freedom. New </w:t>
      </w:r>
      <w:proofErr w:type="spellStart"/>
      <w:r>
        <w:rPr>
          <w:color w:val="222222"/>
          <w:sz w:val="20"/>
          <w:highlight w:val="white"/>
        </w:rPr>
        <w:t>York</w:t>
      </w:r>
      <w:proofErr w:type="gramStart"/>
      <w:r>
        <w:rPr>
          <w:color w:val="222222"/>
          <w:sz w:val="20"/>
          <w:highlight w:val="white"/>
        </w:rPr>
        <w:t>:Routledge</w:t>
      </w:r>
      <w:proofErr w:type="spellEnd"/>
      <w:proofErr w:type="gramEnd"/>
      <w:r>
        <w:rPr>
          <w:color w:val="222222"/>
          <w:sz w:val="20"/>
          <w:highlight w:val="white"/>
        </w:rPr>
        <w:t>, 1994.</w:t>
      </w:r>
    </w:p>
    <w:p w14:paraId="78F1C7F6" w14:textId="77777777" w:rsidR="00221807" w:rsidRDefault="00221807" w:rsidP="00221807">
      <w:pPr>
        <w:pStyle w:val="normal0"/>
      </w:pPr>
    </w:p>
    <w:p w14:paraId="6E9111A4" w14:textId="77777777" w:rsidR="00221807" w:rsidRDefault="00221807" w:rsidP="00221807">
      <w:pPr>
        <w:pStyle w:val="normal0"/>
      </w:pPr>
      <w:r>
        <w:rPr>
          <w:color w:val="222222"/>
          <w:sz w:val="20"/>
          <w:highlight w:val="white"/>
        </w:rPr>
        <w:t>Milroy, James. (2001)</w:t>
      </w:r>
      <w:proofErr w:type="gramStart"/>
      <w:r>
        <w:rPr>
          <w:color w:val="222222"/>
          <w:sz w:val="20"/>
          <w:highlight w:val="white"/>
        </w:rPr>
        <w:t>. Language ideologies and the consequences of standardization.</w:t>
      </w:r>
      <w:proofErr w:type="gramEnd"/>
      <w:r>
        <w:rPr>
          <w:color w:val="222222"/>
          <w:sz w:val="20"/>
          <w:highlight w:val="white"/>
        </w:rPr>
        <w:t xml:space="preserve"> </w:t>
      </w:r>
      <w:proofErr w:type="gramStart"/>
      <w:r>
        <w:rPr>
          <w:i/>
          <w:color w:val="222222"/>
          <w:sz w:val="20"/>
          <w:highlight w:val="white"/>
        </w:rPr>
        <w:t>Journal of Sociolinguistics</w:t>
      </w:r>
      <w:r>
        <w:rPr>
          <w:color w:val="222222"/>
          <w:sz w:val="20"/>
          <w:highlight w:val="white"/>
        </w:rPr>
        <w:t>, 5(4), 530-555.</w:t>
      </w:r>
      <w:proofErr w:type="gramEnd"/>
    </w:p>
    <w:p w14:paraId="4E5EA25C" w14:textId="77777777" w:rsidR="00221807" w:rsidRDefault="00221807" w:rsidP="00221807">
      <w:pPr>
        <w:pStyle w:val="normal0"/>
      </w:pPr>
    </w:p>
    <w:p w14:paraId="1F877EE9" w14:textId="77777777" w:rsidR="00221807" w:rsidRDefault="00221807" w:rsidP="00221807">
      <w:pPr>
        <w:pStyle w:val="normal0"/>
      </w:pPr>
      <w:r>
        <w:rPr>
          <w:color w:val="222222"/>
          <w:sz w:val="20"/>
          <w:highlight w:val="white"/>
        </w:rPr>
        <w:t xml:space="preserve">Ross, E. Wayne, </w:t>
      </w:r>
      <w:proofErr w:type="gramStart"/>
      <w:r>
        <w:rPr>
          <w:color w:val="222222"/>
          <w:sz w:val="20"/>
          <w:highlight w:val="white"/>
        </w:rPr>
        <w:t>ed</w:t>
      </w:r>
      <w:proofErr w:type="gramEnd"/>
      <w:r>
        <w:rPr>
          <w:color w:val="222222"/>
          <w:sz w:val="20"/>
          <w:highlight w:val="white"/>
        </w:rPr>
        <w:t xml:space="preserve">. The Social Studies </w:t>
      </w:r>
      <w:proofErr w:type="gramStart"/>
      <w:r>
        <w:rPr>
          <w:color w:val="222222"/>
          <w:sz w:val="20"/>
          <w:highlight w:val="white"/>
        </w:rPr>
        <w:t>Curriculum :</w:t>
      </w:r>
      <w:proofErr w:type="gramEnd"/>
      <w:r>
        <w:rPr>
          <w:color w:val="222222"/>
          <w:sz w:val="20"/>
          <w:highlight w:val="white"/>
        </w:rPr>
        <w:t xml:space="preserve"> Purposes, Problems, and Possibilities. New York: State University of New York P, 2006.</w:t>
      </w:r>
    </w:p>
    <w:p w14:paraId="2C1C822B" w14:textId="77777777" w:rsidR="00221807" w:rsidRDefault="00221807" w:rsidP="00221807">
      <w:pPr>
        <w:pStyle w:val="normal0"/>
      </w:pPr>
    </w:p>
    <w:p w14:paraId="5CBA7713" w14:textId="77777777" w:rsidR="00221807" w:rsidRDefault="00221807" w:rsidP="00221807">
      <w:pPr>
        <w:pStyle w:val="normal0"/>
      </w:pPr>
      <w:r>
        <w:rPr>
          <w:color w:val="222222"/>
          <w:sz w:val="20"/>
          <w:highlight w:val="white"/>
        </w:rPr>
        <w:t xml:space="preserve">Schlesinger, Arthur M. The Disuniting of </w:t>
      </w:r>
      <w:proofErr w:type="gramStart"/>
      <w:r>
        <w:rPr>
          <w:color w:val="222222"/>
          <w:sz w:val="20"/>
          <w:highlight w:val="white"/>
        </w:rPr>
        <w:t>America :</w:t>
      </w:r>
      <w:proofErr w:type="gramEnd"/>
      <w:r>
        <w:rPr>
          <w:color w:val="222222"/>
          <w:sz w:val="20"/>
          <w:highlight w:val="white"/>
        </w:rPr>
        <w:t xml:space="preserve"> Reflections on a Multicultural Society. Boston: W. W. Norton &amp; Company, Incorporated, 1998.</w:t>
      </w:r>
    </w:p>
    <w:p w14:paraId="7876EA5E" w14:textId="77777777" w:rsidR="00221807" w:rsidRDefault="00221807" w:rsidP="00221807">
      <w:pPr>
        <w:pStyle w:val="normal0"/>
      </w:pPr>
    </w:p>
    <w:p w14:paraId="050A0985" w14:textId="77777777" w:rsidR="00221807" w:rsidRDefault="00221807" w:rsidP="00221807">
      <w:pPr>
        <w:pStyle w:val="normal0"/>
      </w:pPr>
      <w:r>
        <w:rPr>
          <w:color w:val="222222"/>
          <w:sz w:val="20"/>
          <w:highlight w:val="white"/>
        </w:rPr>
        <w:t xml:space="preserve">Schramm-Pate, Susan, and Rhonda B. Jeffries, </w:t>
      </w:r>
      <w:proofErr w:type="gramStart"/>
      <w:r>
        <w:rPr>
          <w:color w:val="222222"/>
          <w:sz w:val="20"/>
          <w:highlight w:val="white"/>
        </w:rPr>
        <w:t>eds</w:t>
      </w:r>
      <w:proofErr w:type="gramEnd"/>
      <w:r>
        <w:rPr>
          <w:color w:val="222222"/>
          <w:sz w:val="20"/>
          <w:highlight w:val="white"/>
        </w:rPr>
        <w:t xml:space="preserve">. Grappling with </w:t>
      </w:r>
      <w:proofErr w:type="gramStart"/>
      <w:r>
        <w:rPr>
          <w:color w:val="222222"/>
          <w:sz w:val="20"/>
          <w:highlight w:val="white"/>
        </w:rPr>
        <w:t>Diversity :</w:t>
      </w:r>
      <w:proofErr w:type="gramEnd"/>
      <w:r>
        <w:rPr>
          <w:color w:val="222222"/>
          <w:sz w:val="20"/>
          <w:highlight w:val="white"/>
        </w:rPr>
        <w:t xml:space="preserve"> Readings on Civil Rights Pedagogy and Critical Multiculturalism. New York: State University of New York P, 2008.</w:t>
      </w:r>
    </w:p>
    <w:p w14:paraId="6D1BE00C" w14:textId="77777777" w:rsidR="00221807" w:rsidRDefault="00221807" w:rsidP="00221807">
      <w:pPr>
        <w:pStyle w:val="normal0"/>
      </w:pPr>
    </w:p>
    <w:p w14:paraId="616F170E" w14:textId="77777777" w:rsidR="00221807" w:rsidRDefault="00221807" w:rsidP="00221807">
      <w:pPr>
        <w:pStyle w:val="normal0"/>
      </w:pPr>
      <w:r>
        <w:rPr>
          <w:color w:val="222222"/>
          <w:sz w:val="20"/>
          <w:highlight w:val="white"/>
        </w:rPr>
        <w:t xml:space="preserve">Tatum, Beverly Daniel. Why Are All the Black Kids Sitting Together in the Cafeteria? </w:t>
      </w:r>
      <w:proofErr w:type="gramStart"/>
      <w:r>
        <w:rPr>
          <w:color w:val="222222"/>
          <w:sz w:val="20"/>
          <w:highlight w:val="white"/>
        </w:rPr>
        <w:t>:And</w:t>
      </w:r>
      <w:proofErr w:type="gramEnd"/>
      <w:r>
        <w:rPr>
          <w:color w:val="222222"/>
          <w:sz w:val="20"/>
          <w:highlight w:val="white"/>
        </w:rPr>
        <w:t xml:space="preserve"> Other Conversations about Race. New York: Basic Books, 2002.</w:t>
      </w:r>
    </w:p>
    <w:p w14:paraId="7DD46719" w14:textId="77777777" w:rsidR="00221807" w:rsidRDefault="00221807" w:rsidP="00221807">
      <w:pPr>
        <w:pStyle w:val="normal0"/>
      </w:pPr>
    </w:p>
    <w:p w14:paraId="58842351" w14:textId="77777777" w:rsidR="00221807" w:rsidRDefault="00221807" w:rsidP="00221807">
      <w:pPr>
        <w:pStyle w:val="normal0"/>
      </w:pPr>
      <w:r>
        <w:rPr>
          <w:color w:val="222222"/>
          <w:sz w:val="20"/>
          <w:highlight w:val="white"/>
        </w:rPr>
        <w:t xml:space="preserve">Weis, Lois, and Michelle Fine, </w:t>
      </w:r>
      <w:proofErr w:type="gramStart"/>
      <w:r>
        <w:rPr>
          <w:color w:val="222222"/>
          <w:sz w:val="20"/>
          <w:highlight w:val="white"/>
        </w:rPr>
        <w:t>eds</w:t>
      </w:r>
      <w:proofErr w:type="gramEnd"/>
      <w:r>
        <w:rPr>
          <w:color w:val="222222"/>
          <w:sz w:val="20"/>
          <w:highlight w:val="white"/>
        </w:rPr>
        <w:t xml:space="preserve">. Beyond Silenced </w:t>
      </w:r>
      <w:proofErr w:type="gramStart"/>
      <w:r>
        <w:rPr>
          <w:color w:val="222222"/>
          <w:sz w:val="20"/>
          <w:highlight w:val="white"/>
        </w:rPr>
        <w:t>Voices :</w:t>
      </w:r>
      <w:proofErr w:type="gramEnd"/>
      <w:r>
        <w:rPr>
          <w:color w:val="222222"/>
          <w:sz w:val="20"/>
          <w:highlight w:val="white"/>
        </w:rPr>
        <w:t xml:space="preserve"> Class, Race, and Gender in United States Schools. New York: State University of New York P, 2005.</w:t>
      </w:r>
    </w:p>
    <w:p w14:paraId="604BB05E" w14:textId="77777777" w:rsidR="00221807" w:rsidRDefault="00221807" w:rsidP="00221807">
      <w:pPr>
        <w:pStyle w:val="normal0"/>
      </w:pPr>
    </w:p>
    <w:p w14:paraId="52B9ED19" w14:textId="77777777" w:rsidR="00221807" w:rsidRDefault="00221807" w:rsidP="00221807">
      <w:pPr>
        <w:pStyle w:val="normal0"/>
      </w:pPr>
      <w:r>
        <w:rPr>
          <w:color w:val="222222"/>
          <w:sz w:val="20"/>
          <w:highlight w:val="white"/>
        </w:rPr>
        <w:t>West, Cornel. Race Matters. New York: Beacon P, 2001.</w:t>
      </w:r>
    </w:p>
    <w:p w14:paraId="41C9C7F3" w14:textId="77777777" w:rsidR="00221807" w:rsidRDefault="00221807" w:rsidP="00221807">
      <w:pPr>
        <w:pStyle w:val="normal0"/>
      </w:pPr>
    </w:p>
    <w:p w14:paraId="75089662" w14:textId="77777777" w:rsidR="00221807" w:rsidRDefault="00221807" w:rsidP="00221807">
      <w:pPr>
        <w:pStyle w:val="normal0"/>
      </w:pPr>
      <w:proofErr w:type="spellStart"/>
      <w:r>
        <w:rPr>
          <w:color w:val="222222"/>
          <w:sz w:val="20"/>
          <w:highlight w:val="white"/>
        </w:rPr>
        <w:t>Zinn</w:t>
      </w:r>
      <w:proofErr w:type="spellEnd"/>
      <w:r>
        <w:rPr>
          <w:color w:val="222222"/>
          <w:sz w:val="20"/>
          <w:highlight w:val="white"/>
        </w:rPr>
        <w:t xml:space="preserve">, Howard. People's History of the United </w:t>
      </w:r>
      <w:proofErr w:type="gramStart"/>
      <w:r>
        <w:rPr>
          <w:color w:val="222222"/>
          <w:sz w:val="20"/>
          <w:highlight w:val="white"/>
        </w:rPr>
        <w:t>States :1492</w:t>
      </w:r>
      <w:proofErr w:type="gramEnd"/>
      <w:r>
        <w:rPr>
          <w:color w:val="222222"/>
          <w:sz w:val="20"/>
          <w:highlight w:val="white"/>
        </w:rPr>
        <w:t xml:space="preserve"> to Present. New York: HarperCollins, 2005.</w:t>
      </w:r>
    </w:p>
    <w:p w14:paraId="657E1706" w14:textId="77777777" w:rsidR="00221807" w:rsidRDefault="00221807" w:rsidP="00221807">
      <w:pPr>
        <w:pStyle w:val="normal0"/>
      </w:pPr>
    </w:p>
    <w:p w14:paraId="3670F20E" w14:textId="09A29279" w:rsidR="00620353" w:rsidRPr="00221807" w:rsidRDefault="00620353" w:rsidP="00221807">
      <w:bookmarkStart w:id="0" w:name="_GoBack"/>
      <w:bookmarkEnd w:id="0"/>
    </w:p>
    <w:sectPr w:rsidR="00620353" w:rsidRPr="00221807" w:rsidSect="00643F84">
      <w:headerReference w:type="default" r:id="rId17"/>
      <w:footerReference w:type="default" r:id="rId18"/>
      <w:pgSz w:w="12240" w:h="15840"/>
      <w:pgMar w:top="1440" w:right="1800" w:bottom="1440" w:left="1800" w:header="36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5440C" w14:textId="77777777" w:rsidR="00643F84" w:rsidRDefault="00643F84" w:rsidP="00643F84">
      <w:r>
        <w:separator/>
      </w:r>
    </w:p>
  </w:endnote>
  <w:endnote w:type="continuationSeparator" w:id="0">
    <w:p w14:paraId="7DF0F333" w14:textId="77777777" w:rsidR="00643F84" w:rsidRDefault="00643F84" w:rsidP="0064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E14FB" w14:textId="561CC2D1"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Copyright © 2014</w:t>
    </w:r>
    <w:r w:rsidR="00CA51A6" w:rsidRPr="00CA51A6">
      <w:rPr>
        <w:rFonts w:cs="Calibri"/>
        <w:sz w:val="20"/>
        <w:szCs w:val="20"/>
      </w:rPr>
      <w:t>-2016</w:t>
    </w:r>
    <w:r w:rsidRPr="00CA51A6">
      <w:rPr>
        <w:rFonts w:cs="Calibri"/>
        <w:sz w:val="20"/>
        <w:szCs w:val="20"/>
      </w:rPr>
      <w:t xml:space="preserve"> by the National Consortium of Interpreter Education Centers (NCIEC).</w:t>
    </w:r>
  </w:p>
  <w:p w14:paraId="5F17B51A" w14:textId="77777777"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 </w:t>
    </w:r>
  </w:p>
  <w:p w14:paraId="2B8B9112" w14:textId="77777777" w:rsidR="00643F84" w:rsidRPr="00CA51A6" w:rsidRDefault="00643F84" w:rsidP="00643F84">
    <w:pPr>
      <w:rPr>
        <w:sz w:val="20"/>
        <w:szCs w:val="20"/>
      </w:rPr>
    </w:pPr>
    <w:r w:rsidRPr="00CA51A6">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5F7DC596" w14:textId="77777777" w:rsidR="00643F84" w:rsidRPr="00CA51A6" w:rsidRDefault="00643F84">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A1393" w14:textId="77777777" w:rsidR="00643F84" w:rsidRDefault="00643F84" w:rsidP="00643F84">
      <w:r>
        <w:separator/>
      </w:r>
    </w:p>
  </w:footnote>
  <w:footnote w:type="continuationSeparator" w:id="0">
    <w:p w14:paraId="49F8B44E" w14:textId="77777777" w:rsidR="00643F84" w:rsidRDefault="00643F84" w:rsidP="00643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21DBF" w14:textId="2031DBF4" w:rsidR="00643F84" w:rsidRPr="00643F84" w:rsidRDefault="00643F84" w:rsidP="00643F84">
    <w:pPr>
      <w:pStyle w:val="Header"/>
    </w:pPr>
    <w:r>
      <w:rPr>
        <w:rFonts w:ascii="Arial" w:hAnsi="Arial" w:cs="Arial"/>
        <w:b/>
        <w:noProof/>
      </w:rPr>
      <w:drawing>
        <wp:inline distT="0" distB="0" distL="0" distR="0" wp14:anchorId="33CFDFA1" wp14:editId="209D3AE4">
          <wp:extent cx="2059969" cy="588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923" cy="58937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9A7875"/>
    <w:multiLevelType w:val="hybridMultilevel"/>
    <w:tmpl w:val="C368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81108"/>
    <w:multiLevelType w:val="hybridMultilevel"/>
    <w:tmpl w:val="E8B4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713E1"/>
    <w:multiLevelType w:val="hybridMultilevel"/>
    <w:tmpl w:val="29EA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66"/>
    <w:rsid w:val="00093F39"/>
    <w:rsid w:val="000A0DD3"/>
    <w:rsid w:val="00221807"/>
    <w:rsid w:val="00415BCE"/>
    <w:rsid w:val="00440355"/>
    <w:rsid w:val="00620353"/>
    <w:rsid w:val="00631B2F"/>
    <w:rsid w:val="00643F84"/>
    <w:rsid w:val="006F1B66"/>
    <w:rsid w:val="00A20ABA"/>
    <w:rsid w:val="00A32885"/>
    <w:rsid w:val="00AA1756"/>
    <w:rsid w:val="00B017E9"/>
    <w:rsid w:val="00CA51A6"/>
    <w:rsid w:val="00D671D2"/>
    <w:rsid w:val="00EE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54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 w:type="paragraph" w:customStyle="1" w:styleId="normal0">
    <w:name w:val="normal"/>
    <w:rsid w:val="00221807"/>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 w:type="paragraph" w:customStyle="1" w:styleId="normal0">
    <w:name w:val="normal"/>
    <w:rsid w:val="00221807"/>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07748">
      <w:bodyDiv w:val="1"/>
      <w:marLeft w:val="0"/>
      <w:marRight w:val="0"/>
      <w:marTop w:val="0"/>
      <w:marBottom w:val="0"/>
      <w:divBdr>
        <w:top w:val="none" w:sz="0" w:space="0" w:color="auto"/>
        <w:left w:val="none" w:sz="0" w:space="0" w:color="auto"/>
        <w:bottom w:val="none" w:sz="0" w:space="0" w:color="auto"/>
        <w:right w:val="none" w:sz="0" w:space="0" w:color="auto"/>
      </w:divBdr>
      <w:divsChild>
        <w:div w:id="860513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641272">
              <w:marLeft w:val="0"/>
              <w:marRight w:val="0"/>
              <w:marTop w:val="0"/>
              <w:marBottom w:val="0"/>
              <w:divBdr>
                <w:top w:val="none" w:sz="0" w:space="0" w:color="auto"/>
                <w:left w:val="none" w:sz="0" w:space="0" w:color="auto"/>
                <w:bottom w:val="none" w:sz="0" w:space="0" w:color="auto"/>
                <w:right w:val="none" w:sz="0" w:space="0" w:color="auto"/>
              </w:divBdr>
              <w:divsChild>
                <w:div w:id="1841851790">
                  <w:marLeft w:val="0"/>
                  <w:marRight w:val="0"/>
                  <w:marTop w:val="0"/>
                  <w:marBottom w:val="0"/>
                  <w:divBdr>
                    <w:top w:val="none" w:sz="0" w:space="0" w:color="auto"/>
                    <w:left w:val="none" w:sz="0" w:space="0" w:color="auto"/>
                    <w:bottom w:val="none" w:sz="0" w:space="0" w:color="auto"/>
                    <w:right w:val="none" w:sz="0" w:space="0" w:color="auto"/>
                  </w:divBdr>
                  <w:divsChild>
                    <w:div w:id="1167525754">
                      <w:marLeft w:val="0"/>
                      <w:marRight w:val="0"/>
                      <w:marTop w:val="0"/>
                      <w:marBottom w:val="0"/>
                      <w:divBdr>
                        <w:top w:val="none" w:sz="0" w:space="0" w:color="auto"/>
                        <w:left w:val="none" w:sz="0" w:space="0" w:color="auto"/>
                        <w:bottom w:val="none" w:sz="0" w:space="0" w:color="auto"/>
                        <w:right w:val="none" w:sz="0" w:space="0" w:color="auto"/>
                      </w:divBdr>
                      <w:divsChild>
                        <w:div w:id="649141872">
                          <w:marLeft w:val="0"/>
                          <w:marRight w:val="0"/>
                          <w:marTop w:val="0"/>
                          <w:marBottom w:val="0"/>
                          <w:divBdr>
                            <w:top w:val="none" w:sz="0" w:space="0" w:color="auto"/>
                            <w:left w:val="none" w:sz="0" w:space="0" w:color="auto"/>
                            <w:bottom w:val="none" w:sz="0" w:space="0" w:color="auto"/>
                            <w:right w:val="none" w:sz="0" w:space="0" w:color="auto"/>
                          </w:divBdr>
                          <w:divsChild>
                            <w:div w:id="1144152532">
                              <w:marLeft w:val="0"/>
                              <w:marRight w:val="0"/>
                              <w:marTop w:val="0"/>
                              <w:marBottom w:val="0"/>
                              <w:divBdr>
                                <w:top w:val="none" w:sz="0" w:space="0" w:color="auto"/>
                                <w:left w:val="none" w:sz="0" w:space="0" w:color="auto"/>
                                <w:bottom w:val="none" w:sz="0" w:space="0" w:color="auto"/>
                                <w:right w:val="none" w:sz="0" w:space="0" w:color="auto"/>
                              </w:divBdr>
                              <w:divsChild>
                                <w:div w:id="1933465828">
                                  <w:marLeft w:val="0"/>
                                  <w:marRight w:val="0"/>
                                  <w:marTop w:val="0"/>
                                  <w:marBottom w:val="0"/>
                                  <w:divBdr>
                                    <w:top w:val="none" w:sz="0" w:space="0" w:color="auto"/>
                                    <w:left w:val="none" w:sz="0" w:space="0" w:color="auto"/>
                                    <w:bottom w:val="none" w:sz="0" w:space="0" w:color="auto"/>
                                    <w:right w:val="none" w:sz="0" w:space="0" w:color="auto"/>
                                  </w:divBdr>
                                  <w:divsChild>
                                    <w:div w:id="1419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02193">
      <w:bodyDiv w:val="1"/>
      <w:marLeft w:val="0"/>
      <w:marRight w:val="0"/>
      <w:marTop w:val="0"/>
      <w:marBottom w:val="0"/>
      <w:divBdr>
        <w:top w:val="none" w:sz="0" w:space="0" w:color="auto"/>
        <w:left w:val="none" w:sz="0" w:space="0" w:color="auto"/>
        <w:bottom w:val="none" w:sz="0" w:space="0" w:color="auto"/>
        <w:right w:val="none" w:sz="0" w:space="0" w:color="auto"/>
      </w:divBdr>
      <w:divsChild>
        <w:div w:id="1644311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191530">
              <w:marLeft w:val="0"/>
              <w:marRight w:val="0"/>
              <w:marTop w:val="0"/>
              <w:marBottom w:val="0"/>
              <w:divBdr>
                <w:top w:val="none" w:sz="0" w:space="0" w:color="auto"/>
                <w:left w:val="none" w:sz="0" w:space="0" w:color="auto"/>
                <w:bottom w:val="none" w:sz="0" w:space="0" w:color="auto"/>
                <w:right w:val="none" w:sz="0" w:space="0" w:color="auto"/>
              </w:divBdr>
              <w:divsChild>
                <w:div w:id="1566838286">
                  <w:marLeft w:val="0"/>
                  <w:marRight w:val="0"/>
                  <w:marTop w:val="0"/>
                  <w:marBottom w:val="0"/>
                  <w:divBdr>
                    <w:top w:val="none" w:sz="0" w:space="0" w:color="auto"/>
                    <w:left w:val="none" w:sz="0" w:space="0" w:color="auto"/>
                    <w:bottom w:val="none" w:sz="0" w:space="0" w:color="auto"/>
                    <w:right w:val="none" w:sz="0" w:space="0" w:color="auto"/>
                  </w:divBdr>
                  <w:divsChild>
                    <w:div w:id="432869850">
                      <w:marLeft w:val="0"/>
                      <w:marRight w:val="0"/>
                      <w:marTop w:val="0"/>
                      <w:marBottom w:val="0"/>
                      <w:divBdr>
                        <w:top w:val="none" w:sz="0" w:space="0" w:color="auto"/>
                        <w:left w:val="none" w:sz="0" w:space="0" w:color="auto"/>
                        <w:bottom w:val="none" w:sz="0" w:space="0" w:color="auto"/>
                        <w:right w:val="none" w:sz="0" w:space="0" w:color="auto"/>
                      </w:divBdr>
                      <w:divsChild>
                        <w:div w:id="1946032888">
                          <w:marLeft w:val="0"/>
                          <w:marRight w:val="0"/>
                          <w:marTop w:val="0"/>
                          <w:marBottom w:val="0"/>
                          <w:divBdr>
                            <w:top w:val="none" w:sz="0" w:space="0" w:color="auto"/>
                            <w:left w:val="none" w:sz="0" w:space="0" w:color="auto"/>
                            <w:bottom w:val="none" w:sz="0" w:space="0" w:color="auto"/>
                            <w:right w:val="none" w:sz="0" w:space="0" w:color="auto"/>
                          </w:divBdr>
                          <w:divsChild>
                            <w:div w:id="611132225">
                              <w:marLeft w:val="0"/>
                              <w:marRight w:val="0"/>
                              <w:marTop w:val="0"/>
                              <w:marBottom w:val="0"/>
                              <w:divBdr>
                                <w:top w:val="none" w:sz="0" w:space="0" w:color="auto"/>
                                <w:left w:val="none" w:sz="0" w:space="0" w:color="auto"/>
                                <w:bottom w:val="none" w:sz="0" w:space="0" w:color="auto"/>
                                <w:right w:val="none" w:sz="0" w:space="0" w:color="auto"/>
                              </w:divBdr>
                              <w:divsChild>
                                <w:div w:id="510534659">
                                  <w:marLeft w:val="0"/>
                                  <w:marRight w:val="0"/>
                                  <w:marTop w:val="0"/>
                                  <w:marBottom w:val="0"/>
                                  <w:divBdr>
                                    <w:top w:val="none" w:sz="0" w:space="0" w:color="auto"/>
                                    <w:left w:val="none" w:sz="0" w:space="0" w:color="auto"/>
                                    <w:bottom w:val="none" w:sz="0" w:space="0" w:color="auto"/>
                                    <w:right w:val="none" w:sz="0" w:space="0" w:color="auto"/>
                                  </w:divBdr>
                                  <w:divsChild>
                                    <w:div w:id="15773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6739">
      <w:bodyDiv w:val="1"/>
      <w:marLeft w:val="0"/>
      <w:marRight w:val="0"/>
      <w:marTop w:val="0"/>
      <w:marBottom w:val="0"/>
      <w:divBdr>
        <w:top w:val="none" w:sz="0" w:space="0" w:color="auto"/>
        <w:left w:val="none" w:sz="0" w:space="0" w:color="auto"/>
        <w:bottom w:val="none" w:sz="0" w:space="0" w:color="auto"/>
        <w:right w:val="none" w:sz="0" w:space="0" w:color="auto"/>
      </w:divBdr>
      <w:divsChild>
        <w:div w:id="439569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017355">
              <w:marLeft w:val="0"/>
              <w:marRight w:val="0"/>
              <w:marTop w:val="0"/>
              <w:marBottom w:val="0"/>
              <w:divBdr>
                <w:top w:val="none" w:sz="0" w:space="0" w:color="auto"/>
                <w:left w:val="none" w:sz="0" w:space="0" w:color="auto"/>
                <w:bottom w:val="none" w:sz="0" w:space="0" w:color="auto"/>
                <w:right w:val="none" w:sz="0" w:space="0" w:color="auto"/>
              </w:divBdr>
              <w:divsChild>
                <w:div w:id="1054936270">
                  <w:marLeft w:val="0"/>
                  <w:marRight w:val="0"/>
                  <w:marTop w:val="0"/>
                  <w:marBottom w:val="0"/>
                  <w:divBdr>
                    <w:top w:val="none" w:sz="0" w:space="0" w:color="auto"/>
                    <w:left w:val="none" w:sz="0" w:space="0" w:color="auto"/>
                    <w:bottom w:val="none" w:sz="0" w:space="0" w:color="auto"/>
                    <w:right w:val="none" w:sz="0" w:space="0" w:color="auto"/>
                  </w:divBdr>
                  <w:divsChild>
                    <w:div w:id="1876573186">
                      <w:marLeft w:val="0"/>
                      <w:marRight w:val="0"/>
                      <w:marTop w:val="0"/>
                      <w:marBottom w:val="0"/>
                      <w:divBdr>
                        <w:top w:val="none" w:sz="0" w:space="0" w:color="auto"/>
                        <w:left w:val="none" w:sz="0" w:space="0" w:color="auto"/>
                        <w:bottom w:val="none" w:sz="0" w:space="0" w:color="auto"/>
                        <w:right w:val="none" w:sz="0" w:space="0" w:color="auto"/>
                      </w:divBdr>
                      <w:divsChild>
                        <w:div w:id="1190415525">
                          <w:marLeft w:val="0"/>
                          <w:marRight w:val="0"/>
                          <w:marTop w:val="0"/>
                          <w:marBottom w:val="0"/>
                          <w:divBdr>
                            <w:top w:val="none" w:sz="0" w:space="0" w:color="auto"/>
                            <w:left w:val="none" w:sz="0" w:space="0" w:color="auto"/>
                            <w:bottom w:val="none" w:sz="0" w:space="0" w:color="auto"/>
                            <w:right w:val="none" w:sz="0" w:space="0" w:color="auto"/>
                          </w:divBdr>
                          <w:divsChild>
                            <w:div w:id="1957443540">
                              <w:marLeft w:val="0"/>
                              <w:marRight w:val="0"/>
                              <w:marTop w:val="0"/>
                              <w:marBottom w:val="0"/>
                              <w:divBdr>
                                <w:top w:val="none" w:sz="0" w:space="0" w:color="auto"/>
                                <w:left w:val="none" w:sz="0" w:space="0" w:color="auto"/>
                                <w:bottom w:val="none" w:sz="0" w:space="0" w:color="auto"/>
                                <w:right w:val="none" w:sz="0" w:space="0" w:color="auto"/>
                              </w:divBdr>
                              <w:divsChild>
                                <w:div w:id="993685021">
                                  <w:marLeft w:val="0"/>
                                  <w:marRight w:val="0"/>
                                  <w:marTop w:val="0"/>
                                  <w:marBottom w:val="0"/>
                                  <w:divBdr>
                                    <w:top w:val="none" w:sz="0" w:space="0" w:color="auto"/>
                                    <w:left w:val="none" w:sz="0" w:space="0" w:color="auto"/>
                                    <w:bottom w:val="none" w:sz="0" w:space="0" w:color="auto"/>
                                    <w:right w:val="none" w:sz="0" w:space="0" w:color="auto"/>
                                  </w:divBdr>
                                  <w:divsChild>
                                    <w:div w:id="1254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d.com/talks/chimamanda_adichie_the_danger_of_a_single_story" TargetMode="External"/><Relationship Id="rId20" Type="http://schemas.openxmlformats.org/officeDocument/2006/relationships/theme" Target="theme/theme1.xml"/><Relationship Id="rId10" Type="http://schemas.openxmlformats.org/officeDocument/2006/relationships/hyperlink" Target="http://www.ted.com/talks/sally_kohn_let_s_try_emotional_correctness" TargetMode="External"/><Relationship Id="rId11" Type="http://schemas.openxmlformats.org/officeDocument/2006/relationships/hyperlink" Target="http://www.interpretereducation.org/wp-content/uploads/2014/04/The-Interpreter-Machine.pdf" TargetMode="External"/><Relationship Id="rId12" Type="http://schemas.openxmlformats.org/officeDocument/2006/relationships/hyperlink" Target="http://www.huffingtonpost.com/jay-dodd/the-myth-of-allyship-comp_b_4691110.html" TargetMode="External"/><Relationship Id="rId13" Type="http://schemas.openxmlformats.org/officeDocument/2006/relationships/hyperlink" Target="http://jenntgrace.com/ally-versus-advocate/" TargetMode="External"/><Relationship Id="rId14" Type="http://schemas.openxmlformats.org/officeDocument/2006/relationships/hyperlink" Target="http://www.disabilityandrepresentation.com/2013/09/14/ableist-language/" TargetMode="External"/><Relationship Id="rId15" Type="http://schemas.openxmlformats.org/officeDocument/2006/relationships/hyperlink" Target="http://www.blackgirldangerous.org/" TargetMode="External"/><Relationship Id="rId16" Type="http://schemas.openxmlformats.org/officeDocument/2006/relationships/hyperlink" Target="http://www.facundoelement.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ed.com/talks/mellody_hobson_color_blind_or_color_bra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2854</Characters>
  <Application>Microsoft Macintosh Word</Application>
  <DocSecurity>0</DocSecurity>
  <Lines>23</Lines>
  <Paragraphs>6</Paragraphs>
  <ScaleCrop>false</ScaleCrop>
  <Company>University of Louisville</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Coyne</dc:creator>
  <cp:keywords/>
  <dc:description/>
  <cp:lastModifiedBy>Doug Bowen-Bailey</cp:lastModifiedBy>
  <cp:revision>3</cp:revision>
  <cp:lastPrinted>2016-03-28T13:51:00Z</cp:lastPrinted>
  <dcterms:created xsi:type="dcterms:W3CDTF">2016-03-28T13:56:00Z</dcterms:created>
  <dcterms:modified xsi:type="dcterms:W3CDTF">2016-03-28T13:57:00Z</dcterms:modified>
</cp:coreProperties>
</file>