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DAA167" w14:textId="77777777" w:rsidR="00DF459A" w:rsidRDefault="00DF459A" w:rsidP="00DF459A">
      <w:pPr>
        <w:spacing w:before="100" w:beforeAutospacing="1" w:after="100" w:afterAutospacing="1" w:line="240" w:lineRule="auto"/>
        <w:ind w:left="720"/>
        <w:rPr>
          <w:rFonts w:ascii="Arial" w:eastAsia="Times New Roman" w:hAnsi="Arial" w:cs="Arial"/>
          <w:b/>
          <w:sz w:val="24"/>
          <w:szCs w:val="24"/>
        </w:rPr>
      </w:pPr>
      <w:r>
        <w:rPr>
          <w:rFonts w:ascii="Arial" w:eastAsia="Times New Roman" w:hAnsi="Arial" w:cs="Arial"/>
          <w:b/>
          <w:noProof/>
          <w:sz w:val="24"/>
          <w:szCs w:val="24"/>
        </w:rPr>
        <w:drawing>
          <wp:inline distT="0" distB="0" distL="0" distR="0" wp14:anchorId="5F800B66" wp14:editId="4E423C0B">
            <wp:extent cx="2166563" cy="666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6563" cy="666635"/>
                    </a:xfrm>
                    <a:prstGeom prst="rect">
                      <a:avLst/>
                    </a:prstGeom>
                    <a:noFill/>
                    <a:ln>
                      <a:noFill/>
                    </a:ln>
                  </pic:spPr>
                </pic:pic>
              </a:graphicData>
            </a:graphic>
          </wp:inline>
        </w:drawing>
      </w:r>
    </w:p>
    <w:p w14:paraId="0B6EA9DD" w14:textId="150CDD8A" w:rsidR="00DF459A" w:rsidRPr="00DF459A" w:rsidRDefault="00E72B08" w:rsidP="00DF459A">
      <w:pPr>
        <w:spacing w:before="100" w:beforeAutospacing="1" w:after="100" w:afterAutospacing="1" w:line="240" w:lineRule="auto"/>
        <w:ind w:left="720"/>
        <w:rPr>
          <w:rFonts w:ascii="Arial" w:eastAsia="Times New Roman" w:hAnsi="Arial" w:cs="Arial"/>
          <w:b/>
          <w:sz w:val="24"/>
          <w:szCs w:val="24"/>
        </w:rPr>
      </w:pPr>
      <w:proofErr w:type="spellStart"/>
      <w:r>
        <w:rPr>
          <w:rFonts w:ascii="Arial" w:eastAsia="Times New Roman" w:hAnsi="Arial" w:cs="Arial"/>
          <w:b/>
          <w:sz w:val="24"/>
          <w:szCs w:val="24"/>
        </w:rPr>
        <w:t>Deaf</w:t>
      </w:r>
      <w:r w:rsidR="00DF459A">
        <w:rPr>
          <w:rFonts w:ascii="Arial" w:eastAsia="Times New Roman" w:hAnsi="Arial" w:cs="Arial"/>
          <w:b/>
          <w:sz w:val="24"/>
          <w:szCs w:val="24"/>
        </w:rPr>
        <w:t>Blind</w:t>
      </w:r>
      <w:proofErr w:type="spellEnd"/>
      <w:r w:rsidR="00DF459A">
        <w:rPr>
          <w:rFonts w:ascii="Arial" w:eastAsia="Times New Roman" w:hAnsi="Arial" w:cs="Arial"/>
          <w:b/>
          <w:sz w:val="24"/>
          <w:szCs w:val="24"/>
        </w:rPr>
        <w:t xml:space="preserve"> Interpreting Module</w:t>
      </w:r>
    </w:p>
    <w:p w14:paraId="2F7734AA" w14:textId="77777777" w:rsidR="00F75490" w:rsidRDefault="00F75490" w:rsidP="00DF459A">
      <w:pPr>
        <w:autoSpaceDE w:val="0"/>
        <w:autoSpaceDN w:val="0"/>
        <w:adjustRightInd w:val="0"/>
        <w:spacing w:after="0" w:line="240" w:lineRule="auto"/>
        <w:jc w:val="center"/>
        <w:rPr>
          <w:rFonts w:ascii="Arial" w:hAnsi="Arial" w:cs="Arial"/>
          <w:b/>
        </w:rPr>
      </w:pPr>
      <w:r w:rsidRPr="00FA4E90">
        <w:rPr>
          <w:rFonts w:ascii="Arial" w:hAnsi="Arial" w:cs="Arial"/>
          <w:b/>
        </w:rPr>
        <w:t>Quiz on Modifications to Interpreting Mode</w:t>
      </w:r>
    </w:p>
    <w:p w14:paraId="0B2C2C23" w14:textId="77777777" w:rsidR="00DF459A" w:rsidRPr="00DF459A" w:rsidRDefault="00DF459A" w:rsidP="00DF459A">
      <w:pPr>
        <w:autoSpaceDE w:val="0"/>
        <w:autoSpaceDN w:val="0"/>
        <w:adjustRightInd w:val="0"/>
        <w:spacing w:after="0" w:line="240" w:lineRule="auto"/>
        <w:jc w:val="center"/>
        <w:rPr>
          <w:rFonts w:ascii="Arial" w:hAnsi="Arial" w:cs="Arial"/>
          <w:b/>
        </w:rPr>
      </w:pPr>
    </w:p>
    <w:p w14:paraId="38A5EE0B" w14:textId="77777777" w:rsidR="00F75490" w:rsidRPr="00FA4E90" w:rsidRDefault="00F75490" w:rsidP="00F75490">
      <w:pPr>
        <w:autoSpaceDE w:val="0"/>
        <w:autoSpaceDN w:val="0"/>
        <w:adjustRightInd w:val="0"/>
        <w:spacing w:after="0" w:line="240" w:lineRule="auto"/>
        <w:rPr>
          <w:rFonts w:ascii="Arial" w:hAnsi="Arial" w:cs="Arial"/>
        </w:rPr>
      </w:pPr>
      <w:r w:rsidRPr="00FA4E90">
        <w:rPr>
          <w:rFonts w:ascii="Arial" w:hAnsi="Arial" w:cs="Arial"/>
        </w:rPr>
        <w:t>Directions: Write the name of the interpreting mode next to its definition.  You will use some modes more than once.</w:t>
      </w:r>
    </w:p>
    <w:p w14:paraId="50A9DFBB" w14:textId="77777777" w:rsidR="00F75490" w:rsidRPr="00FA4E90" w:rsidRDefault="00F75490" w:rsidP="00F75490">
      <w:pPr>
        <w:autoSpaceDE w:val="0"/>
        <w:autoSpaceDN w:val="0"/>
        <w:adjustRightInd w:val="0"/>
        <w:spacing w:after="0" w:line="240" w:lineRule="auto"/>
        <w:rPr>
          <w:rFonts w:ascii="Arial" w:hAnsi="Arial" w:cs="Arial"/>
        </w:rPr>
      </w:pPr>
    </w:p>
    <w:p w14:paraId="1FF8EA91" w14:textId="77777777" w:rsidR="00F75490" w:rsidRPr="00FA4E90" w:rsidRDefault="00F75490" w:rsidP="00F75490">
      <w:pPr>
        <w:autoSpaceDE w:val="0"/>
        <w:autoSpaceDN w:val="0"/>
        <w:adjustRightInd w:val="0"/>
        <w:spacing w:after="0" w:line="240" w:lineRule="auto"/>
        <w:rPr>
          <w:rFonts w:ascii="Arial" w:hAnsi="Arial" w:cs="Arial"/>
        </w:rPr>
      </w:pPr>
      <w:r w:rsidRPr="00FA4E90">
        <w:rPr>
          <w:rFonts w:ascii="Arial" w:hAnsi="Arial" w:cs="Arial"/>
        </w:rPr>
        <w:t>Tracking</w:t>
      </w:r>
      <w:r>
        <w:rPr>
          <w:rFonts w:ascii="Arial" w:hAnsi="Arial" w:cs="Arial"/>
        </w:rPr>
        <w:t xml:space="preserve">     Two-Handed Tactile      </w:t>
      </w:r>
      <w:r w:rsidRPr="00FA4E90">
        <w:rPr>
          <w:rFonts w:ascii="Arial" w:hAnsi="Arial" w:cs="Arial"/>
        </w:rPr>
        <w:t>One-Handed Tactile</w:t>
      </w:r>
      <w:r>
        <w:rPr>
          <w:rFonts w:ascii="Arial" w:hAnsi="Arial" w:cs="Arial"/>
        </w:rPr>
        <w:tab/>
      </w:r>
      <w:r w:rsidRPr="00FA4E90">
        <w:rPr>
          <w:rFonts w:ascii="Arial" w:hAnsi="Arial" w:cs="Arial"/>
        </w:rPr>
        <w:t>Print-on-Palm</w:t>
      </w:r>
      <w:r>
        <w:rPr>
          <w:rFonts w:ascii="Arial" w:hAnsi="Arial" w:cs="Arial"/>
        </w:rPr>
        <w:tab/>
        <w:t xml:space="preserve">   </w:t>
      </w:r>
      <w:r w:rsidRPr="00FA4E90">
        <w:rPr>
          <w:rFonts w:ascii="Arial" w:hAnsi="Arial" w:cs="Arial"/>
        </w:rPr>
        <w:t>Close Vision</w:t>
      </w:r>
    </w:p>
    <w:p w14:paraId="2B4B8A27" w14:textId="77777777" w:rsidR="00F75490" w:rsidRPr="00FA4E90" w:rsidRDefault="00F75490" w:rsidP="00F75490">
      <w:pPr>
        <w:rPr>
          <w:rFonts w:ascii="Arial" w:hAnsi="Arial" w:cs="Arial"/>
        </w:rPr>
      </w:pPr>
    </w:p>
    <w:p w14:paraId="0BFFCCF8" w14:textId="77777777" w:rsidR="00F75490" w:rsidRPr="00FA4E90" w:rsidRDefault="00F75490" w:rsidP="00F75490">
      <w:pPr>
        <w:numPr>
          <w:ilvl w:val="0"/>
          <w:numId w:val="1"/>
        </w:numPr>
        <w:autoSpaceDE w:val="0"/>
        <w:autoSpaceDN w:val="0"/>
        <w:adjustRightInd w:val="0"/>
        <w:spacing w:after="0" w:line="480" w:lineRule="auto"/>
        <w:rPr>
          <w:rFonts w:ascii="Arial" w:hAnsi="Arial" w:cs="Arial"/>
        </w:rPr>
      </w:pPr>
      <w:r w:rsidRPr="00FA4E90">
        <w:rPr>
          <w:rFonts w:ascii="Arial" w:hAnsi="Arial" w:cs="Arial"/>
        </w:rPr>
        <w:t>_____________________</w:t>
      </w:r>
      <w:proofErr w:type="gramStart"/>
      <w:r w:rsidRPr="00FA4E90">
        <w:rPr>
          <w:rFonts w:ascii="Arial" w:hAnsi="Arial" w:cs="Arial"/>
        </w:rPr>
        <w:t>_  Used</w:t>
      </w:r>
      <w:proofErr w:type="gramEnd"/>
      <w:r w:rsidRPr="00FA4E90">
        <w:rPr>
          <w:rFonts w:ascii="Arial" w:hAnsi="Arial" w:cs="Arial"/>
        </w:rPr>
        <w:t xml:space="preserve"> briefly to clarify a word, number, symbol or detail</w:t>
      </w:r>
    </w:p>
    <w:p w14:paraId="6F66EE8D" w14:textId="77777777" w:rsidR="00F75490" w:rsidRPr="00FA4E90" w:rsidRDefault="00F75490" w:rsidP="00F75490">
      <w:pPr>
        <w:numPr>
          <w:ilvl w:val="0"/>
          <w:numId w:val="1"/>
        </w:numPr>
        <w:autoSpaceDE w:val="0"/>
        <w:autoSpaceDN w:val="0"/>
        <w:adjustRightInd w:val="0"/>
        <w:spacing w:after="0" w:line="480" w:lineRule="auto"/>
        <w:rPr>
          <w:rFonts w:ascii="Arial" w:hAnsi="Arial" w:cs="Arial"/>
        </w:rPr>
      </w:pPr>
      <w:r w:rsidRPr="00FA4E90">
        <w:rPr>
          <w:rFonts w:ascii="Arial" w:hAnsi="Arial" w:cs="Arial"/>
        </w:rPr>
        <w:t>_____________________</w:t>
      </w:r>
      <w:proofErr w:type="gramStart"/>
      <w:r w:rsidRPr="00FA4E90">
        <w:rPr>
          <w:rFonts w:ascii="Arial" w:hAnsi="Arial" w:cs="Arial"/>
        </w:rPr>
        <w:t>_  Used</w:t>
      </w:r>
      <w:proofErr w:type="gramEnd"/>
      <w:r w:rsidRPr="00FA4E90">
        <w:rPr>
          <w:rFonts w:ascii="Arial" w:hAnsi="Arial" w:cs="Arial"/>
        </w:rPr>
        <w:t xml:space="preserve"> by consumers </w:t>
      </w:r>
      <w:r>
        <w:rPr>
          <w:rFonts w:ascii="Arial" w:hAnsi="Arial" w:cs="Arial"/>
        </w:rPr>
        <w:t xml:space="preserve">who are very skilled at tactile </w:t>
      </w:r>
      <w:r w:rsidRPr="00FA4E90">
        <w:rPr>
          <w:rFonts w:ascii="Arial" w:hAnsi="Arial" w:cs="Arial"/>
        </w:rPr>
        <w:t xml:space="preserve">communication </w:t>
      </w:r>
    </w:p>
    <w:p w14:paraId="5ADA9AB8" w14:textId="77777777" w:rsidR="00F75490" w:rsidRPr="00FA4E90" w:rsidRDefault="00F75490" w:rsidP="00F75490">
      <w:pPr>
        <w:numPr>
          <w:ilvl w:val="0"/>
          <w:numId w:val="1"/>
        </w:numPr>
        <w:autoSpaceDE w:val="0"/>
        <w:autoSpaceDN w:val="0"/>
        <w:adjustRightInd w:val="0"/>
        <w:spacing w:after="0" w:line="480" w:lineRule="auto"/>
        <w:rPr>
          <w:rFonts w:ascii="Arial" w:hAnsi="Arial" w:cs="Arial"/>
        </w:rPr>
      </w:pPr>
      <w:r w:rsidRPr="00FA4E90">
        <w:rPr>
          <w:rFonts w:ascii="Arial" w:hAnsi="Arial" w:cs="Arial"/>
        </w:rPr>
        <w:t>_____________________</w:t>
      </w:r>
      <w:proofErr w:type="gramStart"/>
      <w:r w:rsidRPr="00FA4E90">
        <w:rPr>
          <w:rFonts w:ascii="Arial" w:hAnsi="Arial" w:cs="Arial"/>
        </w:rPr>
        <w:t>_  Involves</w:t>
      </w:r>
      <w:proofErr w:type="gramEnd"/>
      <w:r w:rsidRPr="00FA4E90">
        <w:rPr>
          <w:rFonts w:ascii="Arial" w:hAnsi="Arial" w:cs="Arial"/>
        </w:rPr>
        <w:t xml:space="preserve"> greatly reducing your signing space</w:t>
      </w:r>
    </w:p>
    <w:p w14:paraId="0F6E7CA8" w14:textId="77777777" w:rsidR="00F75490" w:rsidRPr="00FA4E90" w:rsidRDefault="00F75490" w:rsidP="00F75490">
      <w:pPr>
        <w:numPr>
          <w:ilvl w:val="0"/>
          <w:numId w:val="1"/>
        </w:numPr>
        <w:autoSpaceDE w:val="0"/>
        <w:autoSpaceDN w:val="0"/>
        <w:adjustRightInd w:val="0"/>
        <w:spacing w:after="0" w:line="480" w:lineRule="auto"/>
        <w:rPr>
          <w:rFonts w:ascii="Arial" w:hAnsi="Arial" w:cs="Arial"/>
        </w:rPr>
      </w:pPr>
      <w:r w:rsidRPr="00FA4E90">
        <w:rPr>
          <w:rFonts w:ascii="Arial" w:hAnsi="Arial" w:cs="Arial"/>
        </w:rPr>
        <w:t>_____________________</w:t>
      </w:r>
      <w:proofErr w:type="gramStart"/>
      <w:r w:rsidRPr="00FA4E90">
        <w:rPr>
          <w:rFonts w:ascii="Arial" w:hAnsi="Arial" w:cs="Arial"/>
        </w:rPr>
        <w:t>_  Used</w:t>
      </w:r>
      <w:proofErr w:type="gramEnd"/>
      <w:r w:rsidRPr="00FA4E90">
        <w:rPr>
          <w:rFonts w:ascii="Arial" w:hAnsi="Arial" w:cs="Arial"/>
        </w:rPr>
        <w:t xml:space="preserve"> when seeking fuller tactile picture of a signed message</w:t>
      </w:r>
    </w:p>
    <w:p w14:paraId="1CB0FD85" w14:textId="77777777" w:rsidR="00F75490" w:rsidRPr="00FA4E90" w:rsidRDefault="00F75490" w:rsidP="00F75490">
      <w:pPr>
        <w:numPr>
          <w:ilvl w:val="0"/>
          <w:numId w:val="1"/>
        </w:numPr>
        <w:autoSpaceDE w:val="0"/>
        <w:autoSpaceDN w:val="0"/>
        <w:adjustRightInd w:val="0"/>
        <w:spacing w:after="0" w:line="480" w:lineRule="auto"/>
        <w:rPr>
          <w:rFonts w:ascii="Arial" w:hAnsi="Arial" w:cs="Arial"/>
        </w:rPr>
      </w:pPr>
      <w:r w:rsidRPr="00FA4E90">
        <w:rPr>
          <w:rFonts w:ascii="Arial" w:hAnsi="Arial" w:cs="Arial"/>
        </w:rPr>
        <w:t xml:space="preserve">______________________ </w:t>
      </w:r>
      <w:proofErr w:type="gramStart"/>
      <w:r w:rsidRPr="00FA4E90">
        <w:rPr>
          <w:rFonts w:ascii="Arial" w:hAnsi="Arial" w:cs="Arial"/>
        </w:rPr>
        <w:t>and</w:t>
      </w:r>
      <w:proofErr w:type="gramEnd"/>
      <w:r w:rsidRPr="00FA4E90">
        <w:rPr>
          <w:rFonts w:ascii="Arial" w:hAnsi="Arial" w:cs="Arial"/>
        </w:rPr>
        <w:t xml:space="preserve"> ______________________  Used by consumers with usable residual vision </w:t>
      </w:r>
    </w:p>
    <w:p w14:paraId="4CFA8B8A" w14:textId="77777777" w:rsidR="00F75490" w:rsidRPr="00FA4E90" w:rsidRDefault="00F75490" w:rsidP="00F75490">
      <w:pPr>
        <w:numPr>
          <w:ilvl w:val="0"/>
          <w:numId w:val="1"/>
        </w:numPr>
        <w:autoSpaceDE w:val="0"/>
        <w:autoSpaceDN w:val="0"/>
        <w:adjustRightInd w:val="0"/>
        <w:spacing w:after="0" w:line="480" w:lineRule="auto"/>
        <w:rPr>
          <w:rFonts w:ascii="Arial" w:hAnsi="Arial" w:cs="Arial"/>
        </w:rPr>
      </w:pPr>
      <w:r w:rsidRPr="00FA4E90">
        <w:rPr>
          <w:rFonts w:ascii="Arial" w:hAnsi="Arial" w:cs="Arial"/>
        </w:rPr>
        <w:t>_____________________</w:t>
      </w:r>
      <w:proofErr w:type="gramStart"/>
      <w:r w:rsidRPr="00FA4E90">
        <w:rPr>
          <w:rFonts w:ascii="Arial" w:hAnsi="Arial" w:cs="Arial"/>
        </w:rPr>
        <w:t>_  Used</w:t>
      </w:r>
      <w:proofErr w:type="gramEnd"/>
      <w:r w:rsidRPr="00FA4E90">
        <w:rPr>
          <w:rFonts w:ascii="Arial" w:hAnsi="Arial" w:cs="Arial"/>
        </w:rPr>
        <w:t xml:space="preserve"> by consumers just learning tactile sign</w:t>
      </w:r>
    </w:p>
    <w:p w14:paraId="42C81E20" w14:textId="77777777" w:rsidR="00F75490" w:rsidRPr="00FA4E90" w:rsidRDefault="00F75490" w:rsidP="00F75490">
      <w:pPr>
        <w:numPr>
          <w:ilvl w:val="0"/>
          <w:numId w:val="1"/>
        </w:numPr>
        <w:autoSpaceDE w:val="0"/>
        <w:autoSpaceDN w:val="0"/>
        <w:adjustRightInd w:val="0"/>
        <w:spacing w:after="0" w:line="480" w:lineRule="auto"/>
        <w:rPr>
          <w:rFonts w:ascii="Arial" w:hAnsi="Arial" w:cs="Arial"/>
        </w:rPr>
      </w:pPr>
      <w:r w:rsidRPr="00FA4E90">
        <w:rPr>
          <w:rFonts w:ascii="Arial" w:hAnsi="Arial" w:cs="Arial"/>
        </w:rPr>
        <w:t>_____________________</w:t>
      </w:r>
      <w:proofErr w:type="gramStart"/>
      <w:r w:rsidRPr="00FA4E90">
        <w:rPr>
          <w:rFonts w:ascii="Arial" w:hAnsi="Arial" w:cs="Arial"/>
        </w:rPr>
        <w:t>_  Used</w:t>
      </w:r>
      <w:proofErr w:type="gramEnd"/>
      <w:r w:rsidRPr="00FA4E90">
        <w:rPr>
          <w:rFonts w:ascii="Arial" w:hAnsi="Arial" w:cs="Arial"/>
        </w:rPr>
        <w:t xml:space="preserve"> in combination with both tactile modes</w:t>
      </w:r>
    </w:p>
    <w:p w14:paraId="1238882C" w14:textId="77777777" w:rsidR="00F75490" w:rsidRPr="00FA4E90" w:rsidRDefault="00F75490" w:rsidP="00F75490">
      <w:pPr>
        <w:numPr>
          <w:ilvl w:val="0"/>
          <w:numId w:val="1"/>
        </w:numPr>
        <w:autoSpaceDE w:val="0"/>
        <w:autoSpaceDN w:val="0"/>
        <w:adjustRightInd w:val="0"/>
        <w:spacing w:after="0" w:line="480" w:lineRule="auto"/>
        <w:rPr>
          <w:rFonts w:ascii="Arial" w:hAnsi="Arial" w:cs="Arial"/>
        </w:rPr>
      </w:pPr>
      <w:r w:rsidRPr="00FA4E90">
        <w:rPr>
          <w:rFonts w:ascii="Arial" w:hAnsi="Arial" w:cs="Arial"/>
        </w:rPr>
        <w:t>_____________________</w:t>
      </w:r>
      <w:proofErr w:type="gramStart"/>
      <w:r w:rsidRPr="00FA4E90">
        <w:rPr>
          <w:rFonts w:ascii="Arial" w:hAnsi="Arial" w:cs="Arial"/>
        </w:rPr>
        <w:t>_  Involves</w:t>
      </w:r>
      <w:proofErr w:type="gramEnd"/>
      <w:r w:rsidRPr="00FA4E90">
        <w:rPr>
          <w:rFonts w:ascii="Arial" w:hAnsi="Arial" w:cs="Arial"/>
        </w:rPr>
        <w:t xml:space="preserve"> reducing your rate of interpreting, particularly the speed of fingerspelling</w:t>
      </w:r>
    </w:p>
    <w:p w14:paraId="1DCCAB98" w14:textId="77777777" w:rsidR="00F75490" w:rsidRPr="00FA4E90" w:rsidRDefault="00F75490" w:rsidP="00F75490">
      <w:pPr>
        <w:numPr>
          <w:ilvl w:val="0"/>
          <w:numId w:val="1"/>
        </w:numPr>
        <w:autoSpaceDE w:val="0"/>
        <w:autoSpaceDN w:val="0"/>
        <w:adjustRightInd w:val="0"/>
        <w:spacing w:after="0" w:line="480" w:lineRule="auto"/>
        <w:rPr>
          <w:rFonts w:ascii="Arial" w:hAnsi="Arial" w:cs="Arial"/>
        </w:rPr>
      </w:pPr>
      <w:r w:rsidRPr="00FA4E90">
        <w:rPr>
          <w:rFonts w:ascii="Arial" w:hAnsi="Arial" w:cs="Arial"/>
        </w:rPr>
        <w:t>_____________________</w:t>
      </w:r>
      <w:proofErr w:type="gramStart"/>
      <w:r w:rsidRPr="00FA4E90">
        <w:rPr>
          <w:rFonts w:ascii="Arial" w:hAnsi="Arial" w:cs="Arial"/>
        </w:rPr>
        <w:t>_  Often</w:t>
      </w:r>
      <w:proofErr w:type="gramEnd"/>
      <w:r w:rsidRPr="00FA4E90">
        <w:rPr>
          <w:rFonts w:ascii="Arial" w:hAnsi="Arial" w:cs="Arial"/>
        </w:rPr>
        <w:t xml:space="preserve"> used as a transitional mode from visual to tactile communication</w:t>
      </w:r>
    </w:p>
    <w:p w14:paraId="324CD61D" w14:textId="56CF9DD4" w:rsidR="00F75490" w:rsidRDefault="00F75490" w:rsidP="00F75490">
      <w:pPr>
        <w:numPr>
          <w:ilvl w:val="0"/>
          <w:numId w:val="1"/>
        </w:numPr>
        <w:autoSpaceDE w:val="0"/>
        <w:autoSpaceDN w:val="0"/>
        <w:adjustRightInd w:val="0"/>
        <w:spacing w:after="0" w:line="480" w:lineRule="auto"/>
        <w:rPr>
          <w:rFonts w:ascii="Arial" w:hAnsi="Arial" w:cs="Arial"/>
        </w:rPr>
      </w:pPr>
      <w:r w:rsidRPr="00FA4E90">
        <w:rPr>
          <w:rFonts w:ascii="Arial" w:hAnsi="Arial" w:cs="Arial"/>
        </w:rPr>
        <w:t>_____________________</w:t>
      </w:r>
      <w:proofErr w:type="gramStart"/>
      <w:r w:rsidRPr="00FA4E90">
        <w:rPr>
          <w:rFonts w:ascii="Arial" w:hAnsi="Arial" w:cs="Arial"/>
        </w:rPr>
        <w:t>_  Only</w:t>
      </w:r>
      <w:proofErr w:type="gramEnd"/>
      <w:r w:rsidRPr="00FA4E90">
        <w:rPr>
          <w:rFonts w:ascii="Arial" w:hAnsi="Arial" w:cs="Arial"/>
        </w:rPr>
        <w:t xml:space="preserve"> method that might be used while seated at a distance from the consumer. </w:t>
      </w:r>
    </w:p>
    <w:p w14:paraId="55C56045" w14:textId="77777777" w:rsidR="00B54C51" w:rsidRDefault="00B54C51" w:rsidP="00B54C51">
      <w:pPr>
        <w:autoSpaceDE w:val="0"/>
        <w:autoSpaceDN w:val="0"/>
        <w:adjustRightInd w:val="0"/>
        <w:spacing w:after="0" w:line="480" w:lineRule="auto"/>
        <w:rPr>
          <w:rFonts w:ascii="Arial" w:hAnsi="Arial" w:cs="Arial"/>
        </w:rPr>
      </w:pPr>
    </w:p>
    <w:p w14:paraId="16A80285" w14:textId="1650F736" w:rsidR="00B54C51" w:rsidRDefault="00B54C51" w:rsidP="00B54C51">
      <w:pPr>
        <w:pStyle w:val="normal0"/>
      </w:pPr>
      <w:r>
        <w:t xml:space="preserve">Adapted by J. </w:t>
      </w:r>
      <w:proofErr w:type="spellStart"/>
      <w:r>
        <w:t>Hecker</w:t>
      </w:r>
      <w:proofErr w:type="spellEnd"/>
      <w:r>
        <w:t>-Cain.</w:t>
      </w:r>
      <w:r>
        <w:rPr>
          <w:rFonts w:ascii="Arial" w:eastAsia="Arial" w:hAnsi="Arial" w:cs="Arial"/>
        </w:rPr>
        <w:t xml:space="preserve">  </w:t>
      </w:r>
      <w:r>
        <w:rPr>
          <w:sz w:val="24"/>
          <w:szCs w:val="24"/>
        </w:rPr>
        <w:t>Morgan, S. (</w:t>
      </w:r>
      <w:proofErr w:type="spellStart"/>
      <w:r>
        <w:rPr>
          <w:sz w:val="24"/>
          <w:szCs w:val="24"/>
        </w:rPr>
        <w:t>n.d.</w:t>
      </w:r>
      <w:proofErr w:type="spellEnd"/>
      <w:r>
        <w:rPr>
          <w:sz w:val="24"/>
          <w:szCs w:val="24"/>
        </w:rPr>
        <w:t xml:space="preserve">). </w:t>
      </w:r>
      <w:r>
        <w:rPr>
          <w:i/>
          <w:sz w:val="24"/>
          <w:szCs w:val="24"/>
        </w:rPr>
        <w:t>Interpreting strategies for deaf-blind students: An interactive training tool for educational interpreters</w:t>
      </w:r>
      <w:r>
        <w:rPr>
          <w:sz w:val="24"/>
          <w:szCs w:val="24"/>
        </w:rPr>
        <w:t xml:space="preserve">. Dayton, OH: Ohio Center for Deaf-Blind Education. (T200.0001.01) Retrieved from the </w:t>
      </w:r>
      <w:hyperlink r:id="rId9" w:history="1">
        <w:r w:rsidRPr="008536DE">
          <w:rPr>
            <w:rStyle w:val="Hyperlink"/>
            <w:sz w:val="24"/>
            <w:szCs w:val="24"/>
          </w:rPr>
          <w:t>NCRTM website</w:t>
        </w:r>
      </w:hyperlink>
      <w:r>
        <w:rPr>
          <w:sz w:val="24"/>
          <w:szCs w:val="24"/>
        </w:rPr>
        <w:t>.</w:t>
      </w:r>
      <w:r>
        <w:t xml:space="preserve"> </w:t>
      </w:r>
    </w:p>
    <w:p w14:paraId="100B2570" w14:textId="77777777" w:rsidR="00B54C51" w:rsidRPr="00B54C51" w:rsidRDefault="00B54C51" w:rsidP="00B54C51">
      <w:pPr>
        <w:autoSpaceDE w:val="0"/>
        <w:autoSpaceDN w:val="0"/>
        <w:adjustRightInd w:val="0"/>
        <w:spacing w:after="0" w:line="480" w:lineRule="auto"/>
        <w:rPr>
          <w:rFonts w:ascii="Arial" w:hAnsi="Arial" w:cs="Arial"/>
        </w:rPr>
      </w:pPr>
      <w:bookmarkStart w:id="0" w:name="_GoBack"/>
      <w:bookmarkEnd w:id="0"/>
    </w:p>
    <w:sectPr w:rsidR="00B54C51" w:rsidRPr="00B54C51" w:rsidSect="00B54C51">
      <w:footerReference w:type="default" r:id="rId10"/>
      <w:pgSz w:w="12240" w:h="15840"/>
      <w:pgMar w:top="630" w:right="720" w:bottom="1440" w:left="99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88B85B" w14:textId="77777777" w:rsidR="00B54C51" w:rsidRDefault="00B54C51" w:rsidP="00F75490">
      <w:pPr>
        <w:spacing w:after="0" w:line="240" w:lineRule="auto"/>
      </w:pPr>
      <w:r>
        <w:separator/>
      </w:r>
    </w:p>
  </w:endnote>
  <w:endnote w:type="continuationSeparator" w:id="0">
    <w:p w14:paraId="21B15E5B" w14:textId="77777777" w:rsidR="00B54C51" w:rsidRDefault="00B54C51" w:rsidP="00F75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D0C52" w14:textId="77777777" w:rsidR="00B54C51" w:rsidRDefault="00B54C51" w:rsidP="00B54C51">
    <w:pPr>
      <w:pStyle w:val="normal0"/>
      <w:widowControl w:val="0"/>
      <w:spacing w:line="240" w:lineRule="auto"/>
    </w:pPr>
    <w:r>
      <w:t>Copyright © 2013-2016 by the National Consortium of Interpreter Education Centers (NCIEC).</w:t>
    </w:r>
  </w:p>
  <w:p w14:paraId="0F2AF948" w14:textId="4016E98A" w:rsidR="00B54C51" w:rsidRDefault="00B54C51" w:rsidP="00B54C51">
    <w:pPr>
      <w:pStyle w:val="normal0"/>
      <w:widowControl w:val="0"/>
    </w:pPr>
    <w:r>
      <w:t> 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0652BA" w14:textId="77777777" w:rsidR="00B54C51" w:rsidRDefault="00B54C51" w:rsidP="00F75490">
      <w:pPr>
        <w:spacing w:after="0" w:line="240" w:lineRule="auto"/>
      </w:pPr>
      <w:r>
        <w:separator/>
      </w:r>
    </w:p>
  </w:footnote>
  <w:footnote w:type="continuationSeparator" w:id="0">
    <w:p w14:paraId="32BB23D7" w14:textId="77777777" w:rsidR="00B54C51" w:rsidRDefault="00B54C51" w:rsidP="00F7549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43859"/>
    <w:multiLevelType w:val="hybridMultilevel"/>
    <w:tmpl w:val="D4264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hdrShapeDefaults>
    <o:shapedefaults v:ext="edit" spidmax="102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490"/>
    <w:rsid w:val="001C3AD5"/>
    <w:rsid w:val="002F578D"/>
    <w:rsid w:val="00515304"/>
    <w:rsid w:val="00773C23"/>
    <w:rsid w:val="00A75BDD"/>
    <w:rsid w:val="00B54C51"/>
    <w:rsid w:val="00DF459A"/>
    <w:rsid w:val="00E72B08"/>
    <w:rsid w:val="00F754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255A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490"/>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490"/>
    <w:pPr>
      <w:tabs>
        <w:tab w:val="center" w:pos="4320"/>
        <w:tab w:val="right" w:pos="8640"/>
      </w:tabs>
      <w:spacing w:after="0" w:line="240" w:lineRule="auto"/>
    </w:pPr>
  </w:style>
  <w:style w:type="character" w:customStyle="1" w:styleId="HeaderChar">
    <w:name w:val="Header Char"/>
    <w:basedOn w:val="DefaultParagraphFont"/>
    <w:link w:val="Header"/>
    <w:uiPriority w:val="99"/>
    <w:rsid w:val="00F75490"/>
    <w:rPr>
      <w:rFonts w:ascii="Calibri" w:eastAsia="Calibri" w:hAnsi="Calibri" w:cs="Times New Roman"/>
      <w:sz w:val="22"/>
      <w:szCs w:val="22"/>
    </w:rPr>
  </w:style>
  <w:style w:type="paragraph" w:styleId="Footer">
    <w:name w:val="footer"/>
    <w:basedOn w:val="Normal"/>
    <w:link w:val="FooterChar"/>
    <w:uiPriority w:val="99"/>
    <w:unhideWhenUsed/>
    <w:rsid w:val="00F75490"/>
    <w:pPr>
      <w:tabs>
        <w:tab w:val="center" w:pos="4320"/>
        <w:tab w:val="right" w:pos="8640"/>
      </w:tabs>
      <w:spacing w:after="0" w:line="240" w:lineRule="auto"/>
    </w:pPr>
  </w:style>
  <w:style w:type="character" w:customStyle="1" w:styleId="FooterChar">
    <w:name w:val="Footer Char"/>
    <w:basedOn w:val="DefaultParagraphFont"/>
    <w:link w:val="Footer"/>
    <w:uiPriority w:val="99"/>
    <w:rsid w:val="00F75490"/>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DF45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459A"/>
    <w:rPr>
      <w:rFonts w:ascii="Lucida Grande" w:eastAsia="Calibri" w:hAnsi="Lucida Grande" w:cs="Lucida Grande"/>
      <w:sz w:val="18"/>
      <w:szCs w:val="18"/>
    </w:rPr>
  </w:style>
  <w:style w:type="paragraph" w:customStyle="1" w:styleId="normal0">
    <w:name w:val="normal"/>
    <w:rsid w:val="00B54C51"/>
    <w:pPr>
      <w:spacing w:after="200" w:line="276" w:lineRule="auto"/>
    </w:pPr>
    <w:rPr>
      <w:rFonts w:ascii="Calibri" w:eastAsia="Calibri" w:hAnsi="Calibri" w:cs="Calibri"/>
      <w:color w:val="000000"/>
      <w:sz w:val="22"/>
      <w:szCs w:val="22"/>
    </w:rPr>
  </w:style>
  <w:style w:type="character" w:styleId="Hyperlink">
    <w:name w:val="Hyperlink"/>
    <w:basedOn w:val="DefaultParagraphFont"/>
    <w:uiPriority w:val="99"/>
    <w:unhideWhenUsed/>
    <w:rsid w:val="00B54C5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490"/>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490"/>
    <w:pPr>
      <w:tabs>
        <w:tab w:val="center" w:pos="4320"/>
        <w:tab w:val="right" w:pos="8640"/>
      </w:tabs>
      <w:spacing w:after="0" w:line="240" w:lineRule="auto"/>
    </w:pPr>
  </w:style>
  <w:style w:type="character" w:customStyle="1" w:styleId="HeaderChar">
    <w:name w:val="Header Char"/>
    <w:basedOn w:val="DefaultParagraphFont"/>
    <w:link w:val="Header"/>
    <w:uiPriority w:val="99"/>
    <w:rsid w:val="00F75490"/>
    <w:rPr>
      <w:rFonts w:ascii="Calibri" w:eastAsia="Calibri" w:hAnsi="Calibri" w:cs="Times New Roman"/>
      <w:sz w:val="22"/>
      <w:szCs w:val="22"/>
    </w:rPr>
  </w:style>
  <w:style w:type="paragraph" w:styleId="Footer">
    <w:name w:val="footer"/>
    <w:basedOn w:val="Normal"/>
    <w:link w:val="FooterChar"/>
    <w:uiPriority w:val="99"/>
    <w:unhideWhenUsed/>
    <w:rsid w:val="00F75490"/>
    <w:pPr>
      <w:tabs>
        <w:tab w:val="center" w:pos="4320"/>
        <w:tab w:val="right" w:pos="8640"/>
      </w:tabs>
      <w:spacing w:after="0" w:line="240" w:lineRule="auto"/>
    </w:pPr>
  </w:style>
  <w:style w:type="character" w:customStyle="1" w:styleId="FooterChar">
    <w:name w:val="Footer Char"/>
    <w:basedOn w:val="DefaultParagraphFont"/>
    <w:link w:val="Footer"/>
    <w:uiPriority w:val="99"/>
    <w:rsid w:val="00F75490"/>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DF45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459A"/>
    <w:rPr>
      <w:rFonts w:ascii="Lucida Grande" w:eastAsia="Calibri" w:hAnsi="Lucida Grande" w:cs="Lucida Grande"/>
      <w:sz w:val="18"/>
      <w:szCs w:val="18"/>
    </w:rPr>
  </w:style>
  <w:style w:type="paragraph" w:customStyle="1" w:styleId="normal0">
    <w:name w:val="normal"/>
    <w:rsid w:val="00B54C51"/>
    <w:pPr>
      <w:spacing w:after="200" w:line="276" w:lineRule="auto"/>
    </w:pPr>
    <w:rPr>
      <w:rFonts w:ascii="Calibri" w:eastAsia="Calibri" w:hAnsi="Calibri" w:cs="Calibri"/>
      <w:color w:val="000000"/>
      <w:sz w:val="22"/>
      <w:szCs w:val="22"/>
    </w:rPr>
  </w:style>
  <w:style w:type="character" w:styleId="Hyperlink">
    <w:name w:val="Hyperlink"/>
    <w:basedOn w:val="DefaultParagraphFont"/>
    <w:uiPriority w:val="99"/>
    <w:unhideWhenUsed/>
    <w:rsid w:val="00B54C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ncrtm.ed.gov/Default.aspx"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1237</Characters>
  <Application>Microsoft Macintosh Word</Application>
  <DocSecurity>0</DocSecurity>
  <Lines>10</Lines>
  <Paragraphs>2</Paragraphs>
  <ScaleCrop>false</ScaleCrop>
  <Company>Northeastern University-NIEC</Company>
  <LinksUpToDate>false</LinksUpToDate>
  <CharactersWithSpaces>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Doug Bowen-Bailey</cp:lastModifiedBy>
  <cp:revision>2</cp:revision>
  <dcterms:created xsi:type="dcterms:W3CDTF">2016-06-07T14:48:00Z</dcterms:created>
  <dcterms:modified xsi:type="dcterms:W3CDTF">2016-06-07T14:48:00Z</dcterms:modified>
</cp:coreProperties>
</file>