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C9E76" w14:textId="2BD4D4AC" w:rsidR="004F596E" w:rsidRDefault="004F596E" w:rsidP="004F596E">
      <w:pPr>
        <w:spacing w:before="100" w:beforeAutospacing="1" w:after="100" w:afterAutospacing="1"/>
        <w:rPr>
          <w:rFonts w:ascii="Arial" w:eastAsia="Times New Roman" w:hAnsi="Arial" w:cs="Arial"/>
          <w:b/>
        </w:rPr>
      </w:pPr>
      <w:r>
        <w:rPr>
          <w:rFonts w:ascii="Arial" w:eastAsia="Times New Roman" w:hAnsi="Arial" w:cs="Arial"/>
          <w:b/>
          <w:noProof/>
        </w:rPr>
        <w:drawing>
          <wp:inline distT="0" distB="0" distL="0" distR="0" wp14:anchorId="462BBB48" wp14:editId="2865C849">
            <wp:extent cx="3429029" cy="979673"/>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1925" cy="980500"/>
                    </a:xfrm>
                    <a:prstGeom prst="rect">
                      <a:avLst/>
                    </a:prstGeom>
                    <a:noFill/>
                    <a:ln>
                      <a:noFill/>
                    </a:ln>
                  </pic:spPr>
                </pic:pic>
              </a:graphicData>
            </a:graphic>
          </wp:inline>
        </w:drawing>
      </w:r>
    </w:p>
    <w:p w14:paraId="5D17DE85" w14:textId="3843D285" w:rsidR="004F596E" w:rsidRDefault="0019185C" w:rsidP="004F596E">
      <w:pPr>
        <w:spacing w:before="100" w:beforeAutospacing="1" w:after="100" w:afterAutospacing="1"/>
        <w:rPr>
          <w:rFonts w:ascii="Arial" w:eastAsia="Times New Roman" w:hAnsi="Arial" w:cs="Arial"/>
          <w:b/>
        </w:rPr>
      </w:pPr>
      <w:r>
        <w:rPr>
          <w:rFonts w:ascii="Arial" w:eastAsia="Times New Roman" w:hAnsi="Arial" w:cs="Arial"/>
          <w:b/>
        </w:rPr>
        <w:t xml:space="preserve">    </w:t>
      </w:r>
      <w:proofErr w:type="spellStart"/>
      <w:r>
        <w:rPr>
          <w:rFonts w:ascii="Arial" w:eastAsia="Times New Roman" w:hAnsi="Arial" w:cs="Arial"/>
          <w:b/>
        </w:rPr>
        <w:t>Deaf</w:t>
      </w:r>
      <w:r w:rsidR="004F596E">
        <w:rPr>
          <w:rFonts w:ascii="Arial" w:eastAsia="Times New Roman" w:hAnsi="Arial" w:cs="Arial"/>
          <w:b/>
        </w:rPr>
        <w:t>Blind</w:t>
      </w:r>
      <w:proofErr w:type="spellEnd"/>
      <w:r w:rsidR="004F596E">
        <w:rPr>
          <w:rFonts w:ascii="Arial" w:eastAsia="Times New Roman" w:hAnsi="Arial" w:cs="Arial"/>
          <w:b/>
        </w:rPr>
        <w:t xml:space="preserve"> Interpreting Module</w:t>
      </w:r>
    </w:p>
    <w:p w14:paraId="18113CDE" w14:textId="77777777" w:rsidR="001F6EFC" w:rsidRPr="001F6EFC" w:rsidRDefault="001F6EFC" w:rsidP="004F596E">
      <w:pPr>
        <w:spacing w:before="100" w:beforeAutospacing="1" w:after="100" w:afterAutospacing="1"/>
        <w:jc w:val="center"/>
        <w:rPr>
          <w:rFonts w:ascii="Times" w:hAnsi="Times" w:cs="Times New Roman"/>
          <w:sz w:val="20"/>
          <w:szCs w:val="20"/>
        </w:rPr>
      </w:pPr>
      <w:r w:rsidRPr="001F6EFC">
        <w:rPr>
          <w:rFonts w:ascii="Arial" w:hAnsi="Arial" w:cs="Arial"/>
          <w:b/>
          <w:bCs/>
          <w:sz w:val="28"/>
          <w:szCs w:val="28"/>
        </w:rPr>
        <w:t>Simulated Sighted Guide Activity</w:t>
      </w:r>
    </w:p>
    <w:p w14:paraId="6858C2A0" w14:textId="022D0901" w:rsidR="001F6EFC" w:rsidRPr="001F6EFC" w:rsidRDefault="001F6EFC" w:rsidP="001F6EFC">
      <w:pPr>
        <w:spacing w:before="100" w:beforeAutospacing="1" w:after="100" w:afterAutospacing="1"/>
        <w:rPr>
          <w:rFonts w:ascii="Times" w:hAnsi="Times" w:cs="Times New Roman"/>
          <w:sz w:val="20"/>
          <w:szCs w:val="20"/>
        </w:rPr>
      </w:pPr>
      <w:r w:rsidRPr="001F6EFC">
        <w:rPr>
          <w:rFonts w:ascii="Arial" w:hAnsi="Arial" w:cs="Arial"/>
        </w:rPr>
        <w:t xml:space="preserve">Have </w:t>
      </w:r>
      <w:proofErr w:type="gramStart"/>
      <w:r w:rsidRPr="001F6EFC">
        <w:rPr>
          <w:rFonts w:ascii="Arial" w:hAnsi="Arial" w:cs="Arial"/>
        </w:rPr>
        <w:t>students</w:t>
      </w:r>
      <w:proofErr w:type="gramEnd"/>
      <w:r w:rsidRPr="001F6EFC">
        <w:rPr>
          <w:rFonts w:ascii="Arial" w:hAnsi="Arial" w:cs="Arial"/>
        </w:rPr>
        <w:t xml:space="preserve"> pair up.</w:t>
      </w:r>
    </w:p>
    <w:p w14:paraId="302F53E2" w14:textId="77777777" w:rsidR="001F6EFC" w:rsidRPr="001F6EFC" w:rsidRDefault="001F6EFC" w:rsidP="001F6EFC">
      <w:pPr>
        <w:spacing w:before="100" w:beforeAutospacing="1" w:after="100" w:afterAutospacing="1"/>
        <w:rPr>
          <w:rFonts w:ascii="Times" w:hAnsi="Times" w:cs="Times New Roman"/>
          <w:sz w:val="20"/>
          <w:szCs w:val="20"/>
        </w:rPr>
      </w:pPr>
      <w:r w:rsidRPr="001F6EFC">
        <w:rPr>
          <w:rFonts w:ascii="Arial" w:hAnsi="Arial" w:cs="Arial"/>
        </w:rPr>
        <w:t>One student puts in the earplugs and puts on the vision simulation goggles.</w:t>
      </w:r>
    </w:p>
    <w:p w14:paraId="22B1E430" w14:textId="77777777" w:rsidR="001F6EFC" w:rsidRPr="001F6EFC" w:rsidRDefault="001F6EFC" w:rsidP="001F6EFC">
      <w:pPr>
        <w:spacing w:before="100" w:beforeAutospacing="1" w:after="100" w:afterAutospacing="1"/>
        <w:rPr>
          <w:rFonts w:ascii="Times" w:hAnsi="Times" w:cs="Times New Roman"/>
          <w:sz w:val="20"/>
          <w:szCs w:val="20"/>
        </w:rPr>
      </w:pPr>
      <w:r w:rsidRPr="001F6EFC">
        <w:rPr>
          <w:rFonts w:ascii="Arial" w:hAnsi="Arial" w:cs="Arial"/>
        </w:rPr>
        <w:t>The other student acts as his/her guide.</w:t>
      </w:r>
    </w:p>
    <w:p w14:paraId="1D8BCC2C" w14:textId="02095B8D" w:rsidR="001F6EFC" w:rsidRPr="001F6EFC" w:rsidRDefault="001F6EFC" w:rsidP="001F6EFC">
      <w:pPr>
        <w:spacing w:before="100" w:beforeAutospacing="1" w:after="100" w:afterAutospacing="1"/>
        <w:rPr>
          <w:rFonts w:ascii="Times" w:hAnsi="Times" w:cs="Times New Roman"/>
          <w:sz w:val="20"/>
          <w:szCs w:val="20"/>
        </w:rPr>
      </w:pPr>
      <w:r w:rsidRPr="001F6EFC">
        <w:rPr>
          <w:rFonts w:ascii="Arial" w:hAnsi="Arial" w:cs="Arial"/>
        </w:rPr>
        <w:t>The students should perform the followin</w:t>
      </w:r>
      <w:r>
        <w:rPr>
          <w:rFonts w:ascii="Arial" w:hAnsi="Arial" w:cs="Arial"/>
        </w:rPr>
        <w:t>g before returning to the class</w:t>
      </w:r>
      <w:r w:rsidRPr="001F6EFC">
        <w:rPr>
          <w:rFonts w:ascii="Arial" w:hAnsi="Arial" w:cs="Arial"/>
        </w:rPr>
        <w:t>room to switch roles and repeat:</w:t>
      </w:r>
    </w:p>
    <w:p w14:paraId="17247972" w14:textId="77777777" w:rsidR="001F6EFC" w:rsidRPr="001F6EFC" w:rsidRDefault="001F6EFC" w:rsidP="001F6EFC">
      <w:pPr>
        <w:spacing w:before="100" w:beforeAutospacing="1" w:after="100" w:afterAutospacing="1" w:line="360" w:lineRule="auto"/>
        <w:ind w:left="720" w:hanging="360"/>
        <w:rPr>
          <w:rFonts w:ascii="Times" w:hAnsi="Times" w:cs="Times New Roman"/>
          <w:sz w:val="20"/>
          <w:szCs w:val="20"/>
        </w:rPr>
      </w:pPr>
      <w:r w:rsidRPr="001F6EFC">
        <w:rPr>
          <w:rFonts w:ascii="Symbol" w:hAnsi="Symbol" w:cs="Times New Roman"/>
        </w:rPr>
        <w:t></w:t>
      </w:r>
      <w:r w:rsidRPr="001F6EFC">
        <w:rPr>
          <w:rFonts w:ascii="Times New Roman" w:hAnsi="Times New Roman" w:cs="Times New Roman"/>
          <w:sz w:val="14"/>
          <w:szCs w:val="14"/>
        </w:rPr>
        <w:t> </w:t>
      </w:r>
      <w:r w:rsidRPr="001F6EFC">
        <w:rPr>
          <w:rFonts w:ascii="Arial" w:hAnsi="Arial" w:cs="Arial"/>
        </w:rPr>
        <w:t>Go up stairs</w:t>
      </w:r>
    </w:p>
    <w:p w14:paraId="6D53CC80" w14:textId="77777777" w:rsidR="001F6EFC" w:rsidRPr="001F6EFC" w:rsidRDefault="001F6EFC" w:rsidP="001F6EFC">
      <w:pPr>
        <w:spacing w:before="100" w:beforeAutospacing="1" w:after="100" w:afterAutospacing="1" w:line="360" w:lineRule="auto"/>
        <w:ind w:left="720" w:hanging="360"/>
        <w:rPr>
          <w:rFonts w:ascii="Times" w:hAnsi="Times" w:cs="Times New Roman"/>
          <w:sz w:val="20"/>
          <w:szCs w:val="20"/>
        </w:rPr>
      </w:pPr>
      <w:r w:rsidRPr="001F6EFC">
        <w:rPr>
          <w:rFonts w:ascii="Symbol" w:hAnsi="Symbol" w:cs="Times New Roman"/>
        </w:rPr>
        <w:t></w:t>
      </w:r>
      <w:r w:rsidRPr="001F6EFC">
        <w:rPr>
          <w:rFonts w:ascii="Times New Roman" w:hAnsi="Times New Roman" w:cs="Times New Roman"/>
          <w:sz w:val="14"/>
          <w:szCs w:val="14"/>
        </w:rPr>
        <w:t> </w:t>
      </w:r>
      <w:r w:rsidRPr="001F6EFC">
        <w:rPr>
          <w:rFonts w:ascii="Arial" w:hAnsi="Arial" w:cs="Arial"/>
        </w:rPr>
        <w:t>Go down stairs</w:t>
      </w:r>
    </w:p>
    <w:p w14:paraId="42D92C48" w14:textId="77777777" w:rsidR="001F6EFC" w:rsidRPr="001F6EFC" w:rsidRDefault="001F6EFC" w:rsidP="001F6EFC">
      <w:pPr>
        <w:spacing w:before="100" w:beforeAutospacing="1" w:after="100" w:afterAutospacing="1" w:line="360" w:lineRule="auto"/>
        <w:ind w:left="720" w:hanging="360"/>
        <w:rPr>
          <w:rFonts w:ascii="Times" w:hAnsi="Times" w:cs="Times New Roman"/>
          <w:sz w:val="20"/>
          <w:szCs w:val="20"/>
        </w:rPr>
      </w:pPr>
      <w:r w:rsidRPr="001F6EFC">
        <w:rPr>
          <w:rFonts w:ascii="Symbol" w:hAnsi="Symbol" w:cs="Times New Roman"/>
        </w:rPr>
        <w:t></w:t>
      </w:r>
      <w:r w:rsidRPr="001F6EFC">
        <w:rPr>
          <w:rFonts w:ascii="Times New Roman" w:hAnsi="Times New Roman" w:cs="Times New Roman"/>
          <w:sz w:val="14"/>
          <w:szCs w:val="14"/>
        </w:rPr>
        <w:t> </w:t>
      </w:r>
      <w:r w:rsidRPr="001F6EFC">
        <w:rPr>
          <w:rFonts w:ascii="Arial" w:hAnsi="Arial" w:cs="Arial"/>
        </w:rPr>
        <w:t>Go to the restroom</w:t>
      </w:r>
    </w:p>
    <w:p w14:paraId="2084A1A5" w14:textId="77777777" w:rsidR="001F6EFC" w:rsidRPr="001F6EFC" w:rsidRDefault="001F6EFC" w:rsidP="001F6EFC">
      <w:pPr>
        <w:spacing w:before="100" w:beforeAutospacing="1" w:after="100" w:afterAutospacing="1" w:line="360" w:lineRule="auto"/>
        <w:ind w:left="720" w:hanging="360"/>
        <w:rPr>
          <w:rFonts w:ascii="Times" w:hAnsi="Times" w:cs="Times New Roman"/>
          <w:sz w:val="20"/>
          <w:szCs w:val="20"/>
        </w:rPr>
      </w:pPr>
      <w:r w:rsidRPr="001F6EFC">
        <w:rPr>
          <w:rFonts w:ascii="Symbol" w:hAnsi="Symbol" w:cs="Times New Roman"/>
        </w:rPr>
        <w:t></w:t>
      </w:r>
      <w:r w:rsidRPr="001F6EFC">
        <w:rPr>
          <w:rFonts w:ascii="Times New Roman" w:hAnsi="Times New Roman" w:cs="Times New Roman"/>
          <w:sz w:val="14"/>
          <w:szCs w:val="14"/>
        </w:rPr>
        <w:t> </w:t>
      </w:r>
      <w:r w:rsidRPr="001F6EFC">
        <w:rPr>
          <w:rFonts w:ascii="Arial" w:hAnsi="Arial" w:cs="Arial"/>
        </w:rPr>
        <w:t>Go through a door that opens towards them</w:t>
      </w:r>
    </w:p>
    <w:p w14:paraId="1B3A0877" w14:textId="77777777" w:rsidR="001F6EFC" w:rsidRPr="001F6EFC" w:rsidRDefault="001F6EFC" w:rsidP="001F6EFC">
      <w:pPr>
        <w:spacing w:before="100" w:beforeAutospacing="1" w:after="100" w:afterAutospacing="1" w:line="360" w:lineRule="auto"/>
        <w:ind w:left="720" w:hanging="360"/>
        <w:rPr>
          <w:rFonts w:ascii="Times" w:hAnsi="Times" w:cs="Times New Roman"/>
          <w:sz w:val="20"/>
          <w:szCs w:val="20"/>
        </w:rPr>
      </w:pPr>
      <w:r w:rsidRPr="001F6EFC">
        <w:rPr>
          <w:rFonts w:ascii="Symbol" w:hAnsi="Symbol" w:cs="Times New Roman"/>
        </w:rPr>
        <w:t></w:t>
      </w:r>
      <w:r w:rsidRPr="001F6EFC">
        <w:rPr>
          <w:rFonts w:ascii="Times New Roman" w:hAnsi="Times New Roman" w:cs="Times New Roman"/>
          <w:sz w:val="14"/>
          <w:szCs w:val="14"/>
        </w:rPr>
        <w:t> </w:t>
      </w:r>
      <w:r w:rsidRPr="001F6EFC">
        <w:rPr>
          <w:rFonts w:ascii="Arial" w:hAnsi="Arial" w:cs="Arial"/>
        </w:rPr>
        <w:t>Go through a door that opens away from them</w:t>
      </w:r>
    </w:p>
    <w:p w14:paraId="1C6388B0" w14:textId="77777777" w:rsidR="001F6EFC" w:rsidRPr="001F6EFC" w:rsidRDefault="001F6EFC" w:rsidP="001F6EFC">
      <w:pPr>
        <w:spacing w:before="100" w:beforeAutospacing="1" w:after="100" w:afterAutospacing="1"/>
        <w:ind w:left="720" w:hanging="360"/>
        <w:rPr>
          <w:rFonts w:ascii="Times" w:hAnsi="Times" w:cs="Times New Roman"/>
          <w:sz w:val="20"/>
          <w:szCs w:val="20"/>
        </w:rPr>
      </w:pPr>
      <w:r w:rsidRPr="001F6EFC">
        <w:rPr>
          <w:rFonts w:ascii="Symbol" w:hAnsi="Symbol" w:cs="Times New Roman"/>
        </w:rPr>
        <w:t></w:t>
      </w:r>
      <w:r w:rsidRPr="001F6EFC">
        <w:rPr>
          <w:rFonts w:ascii="Times New Roman" w:hAnsi="Times New Roman" w:cs="Times New Roman"/>
          <w:sz w:val="14"/>
          <w:szCs w:val="14"/>
        </w:rPr>
        <w:t> </w:t>
      </w:r>
      <w:r w:rsidRPr="001F6EFC">
        <w:rPr>
          <w:rFonts w:ascii="Arial" w:hAnsi="Arial" w:cs="Arial"/>
        </w:rPr>
        <w:t>Navigate through a crowded area (You can arrange your room for this purpose if there is no other option close by.)</w:t>
      </w:r>
    </w:p>
    <w:p w14:paraId="3D163EA0" w14:textId="0E728EED" w:rsidR="00270D3E" w:rsidRDefault="001F6EFC" w:rsidP="001F6EFC">
      <w:pPr>
        <w:spacing w:before="100" w:beforeAutospacing="1" w:after="100" w:afterAutospacing="1"/>
        <w:rPr>
          <w:rFonts w:ascii="Arial" w:hAnsi="Arial" w:cs="Arial"/>
        </w:rPr>
      </w:pPr>
      <w:r w:rsidRPr="001F6EFC">
        <w:rPr>
          <w:rFonts w:ascii="Arial" w:hAnsi="Arial" w:cs="Arial"/>
        </w:rPr>
        <w:t>When all of the students have finished this activity, lead a discussion of their experiences.</w:t>
      </w:r>
    </w:p>
    <w:p w14:paraId="70C03777" w14:textId="7E88D21B" w:rsidR="00A26594" w:rsidRPr="00270D3E" w:rsidRDefault="00270D3E" w:rsidP="00FE6545">
      <w:pPr>
        <w:rPr>
          <w:sz w:val="22"/>
          <w:szCs w:val="22"/>
        </w:rPr>
      </w:pPr>
      <w:bookmarkStart w:id="0" w:name="_GoBack"/>
      <w:bookmarkEnd w:id="0"/>
      <w:r w:rsidRPr="00270D3E">
        <w:rPr>
          <w:rFonts w:ascii="Calibri" w:hAnsi="Calibri" w:cs="Calibri"/>
          <w:sz w:val="22"/>
          <w:szCs w:val="22"/>
        </w:rPr>
        <w:t>. </w:t>
      </w:r>
    </w:p>
    <w:sectPr w:rsidR="00A26594" w:rsidRPr="00270D3E" w:rsidSect="002F578D">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24725" w14:textId="77777777" w:rsidR="009076C0" w:rsidRDefault="009076C0" w:rsidP="009076C0">
      <w:r>
        <w:separator/>
      </w:r>
    </w:p>
  </w:endnote>
  <w:endnote w:type="continuationSeparator" w:id="0">
    <w:p w14:paraId="5CA1BFA0" w14:textId="77777777" w:rsidR="009076C0" w:rsidRDefault="009076C0" w:rsidP="00907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1454D" w14:textId="77777777" w:rsidR="0019185C" w:rsidRPr="00DB2F34" w:rsidRDefault="0019185C" w:rsidP="0019185C">
    <w:pPr>
      <w:rPr>
        <w:rFonts w:ascii="Cambria" w:hAnsi="Cambria" w:cs="Cambria"/>
        <w:sz w:val="18"/>
        <w:szCs w:val="18"/>
      </w:rPr>
    </w:pPr>
    <w:r w:rsidRPr="00DB2F34">
      <w:rPr>
        <w:rFonts w:cs="Calibri"/>
        <w:sz w:val="18"/>
        <w:szCs w:val="18"/>
      </w:rPr>
      <w:t>Copyright © 2013</w:t>
    </w:r>
    <w:r>
      <w:rPr>
        <w:rFonts w:cs="Calibri"/>
        <w:sz w:val="18"/>
        <w:szCs w:val="18"/>
      </w:rPr>
      <w:t>-2016</w:t>
    </w:r>
    <w:r w:rsidRPr="00DB2F34">
      <w:rPr>
        <w:rFonts w:cs="Calibri"/>
        <w:sz w:val="18"/>
        <w:szCs w:val="18"/>
      </w:rPr>
      <w:t xml:space="preserve"> by the National Consortium of Interpreter Education Centers (NCIEC)</w:t>
    </w:r>
    <w:proofErr w:type="gramStart"/>
    <w:r w:rsidRPr="00DB2F34">
      <w:rPr>
        <w:rFonts w:cs="Calibri"/>
        <w:sz w:val="18"/>
        <w:szCs w:val="18"/>
      </w:rPr>
      <w:t>.This</w:t>
    </w:r>
    <w:proofErr w:type="gramEnd"/>
    <w:r w:rsidRPr="00DB2F34">
      <w:rPr>
        <w:rFonts w:cs="Calibri"/>
        <w:sz w:val="18"/>
        <w:szCs w:val="18"/>
      </w:rPr>
      <w:t xml:space="preserve"> NCIEC product was developed by the National Interpreter Education Center (NIEC) at Northeastern University.  Permission is granted to copy and disseminate these materials, in whole or in part, for educational, non-commercial purposes, provided that</w:t>
    </w:r>
    <w:r>
      <w:rPr>
        <w:rFonts w:cs="Calibri"/>
        <w:sz w:val="18"/>
        <w:szCs w:val="18"/>
      </w:rPr>
      <w:t xml:space="preserve"> </w:t>
    </w:r>
    <w:r w:rsidRPr="00DB2F34">
      <w:rPr>
        <w:rFonts w:cs="Calibri"/>
        <w:sz w:val="18"/>
        <w:szCs w:val="18"/>
      </w:rPr>
      <w:t>NCIEC is credited as the source and referenced appropriately on any such copies.  </w:t>
    </w:r>
  </w:p>
  <w:p w14:paraId="041E29D2" w14:textId="77777777" w:rsidR="009076C0" w:rsidRDefault="009076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7E6F1" w14:textId="77777777" w:rsidR="009076C0" w:rsidRDefault="009076C0" w:rsidP="009076C0">
      <w:r>
        <w:separator/>
      </w:r>
    </w:p>
  </w:footnote>
  <w:footnote w:type="continuationSeparator" w:id="0">
    <w:p w14:paraId="294975B0" w14:textId="77777777" w:rsidR="009076C0" w:rsidRDefault="009076C0" w:rsidP="009076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FB7"/>
    <w:rsid w:val="0019185C"/>
    <w:rsid w:val="001F6EFC"/>
    <w:rsid w:val="002127F3"/>
    <w:rsid w:val="00270D3E"/>
    <w:rsid w:val="00275A49"/>
    <w:rsid w:val="002E482E"/>
    <w:rsid w:val="002F578D"/>
    <w:rsid w:val="00341FB7"/>
    <w:rsid w:val="0040612E"/>
    <w:rsid w:val="004F596E"/>
    <w:rsid w:val="00506995"/>
    <w:rsid w:val="007F7386"/>
    <w:rsid w:val="008F19DE"/>
    <w:rsid w:val="009076C0"/>
    <w:rsid w:val="00967CEA"/>
    <w:rsid w:val="009931F2"/>
    <w:rsid w:val="00A26594"/>
    <w:rsid w:val="00BB3C19"/>
    <w:rsid w:val="00BF6A0E"/>
    <w:rsid w:val="00FE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2DA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594"/>
    <w:rPr>
      <w:color w:val="0000FF" w:themeColor="hyperlink"/>
      <w:u w:val="single"/>
    </w:rPr>
  </w:style>
  <w:style w:type="paragraph" w:styleId="BalloonText">
    <w:name w:val="Balloon Text"/>
    <w:basedOn w:val="Normal"/>
    <w:link w:val="BalloonTextChar"/>
    <w:uiPriority w:val="99"/>
    <w:semiHidden/>
    <w:unhideWhenUsed/>
    <w:rsid w:val="00212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7F3"/>
    <w:rPr>
      <w:rFonts w:ascii="Lucida Grande" w:hAnsi="Lucida Grande" w:cs="Lucida Grande"/>
      <w:sz w:val="18"/>
      <w:szCs w:val="18"/>
    </w:rPr>
  </w:style>
  <w:style w:type="paragraph" w:styleId="ListParagraph">
    <w:name w:val="List Paragraph"/>
    <w:basedOn w:val="Normal"/>
    <w:uiPriority w:val="34"/>
    <w:qFormat/>
    <w:rsid w:val="001F6EFC"/>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9076C0"/>
    <w:pPr>
      <w:tabs>
        <w:tab w:val="center" w:pos="4320"/>
        <w:tab w:val="right" w:pos="8640"/>
      </w:tabs>
    </w:pPr>
  </w:style>
  <w:style w:type="character" w:customStyle="1" w:styleId="HeaderChar">
    <w:name w:val="Header Char"/>
    <w:basedOn w:val="DefaultParagraphFont"/>
    <w:link w:val="Header"/>
    <w:uiPriority w:val="99"/>
    <w:rsid w:val="009076C0"/>
  </w:style>
  <w:style w:type="paragraph" w:styleId="Footer">
    <w:name w:val="footer"/>
    <w:basedOn w:val="Normal"/>
    <w:link w:val="FooterChar"/>
    <w:uiPriority w:val="99"/>
    <w:unhideWhenUsed/>
    <w:rsid w:val="009076C0"/>
    <w:pPr>
      <w:tabs>
        <w:tab w:val="center" w:pos="4320"/>
        <w:tab w:val="right" w:pos="8640"/>
      </w:tabs>
    </w:pPr>
  </w:style>
  <w:style w:type="character" w:customStyle="1" w:styleId="FooterChar">
    <w:name w:val="Footer Char"/>
    <w:basedOn w:val="DefaultParagraphFont"/>
    <w:link w:val="Footer"/>
    <w:uiPriority w:val="99"/>
    <w:rsid w:val="009076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594"/>
    <w:rPr>
      <w:color w:val="0000FF" w:themeColor="hyperlink"/>
      <w:u w:val="single"/>
    </w:rPr>
  </w:style>
  <w:style w:type="paragraph" w:styleId="BalloonText">
    <w:name w:val="Balloon Text"/>
    <w:basedOn w:val="Normal"/>
    <w:link w:val="BalloonTextChar"/>
    <w:uiPriority w:val="99"/>
    <w:semiHidden/>
    <w:unhideWhenUsed/>
    <w:rsid w:val="00212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7F3"/>
    <w:rPr>
      <w:rFonts w:ascii="Lucida Grande" w:hAnsi="Lucida Grande" w:cs="Lucida Grande"/>
      <w:sz w:val="18"/>
      <w:szCs w:val="18"/>
    </w:rPr>
  </w:style>
  <w:style w:type="paragraph" w:styleId="ListParagraph">
    <w:name w:val="List Paragraph"/>
    <w:basedOn w:val="Normal"/>
    <w:uiPriority w:val="34"/>
    <w:qFormat/>
    <w:rsid w:val="001F6EFC"/>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9076C0"/>
    <w:pPr>
      <w:tabs>
        <w:tab w:val="center" w:pos="4320"/>
        <w:tab w:val="right" w:pos="8640"/>
      </w:tabs>
    </w:pPr>
  </w:style>
  <w:style w:type="character" w:customStyle="1" w:styleId="HeaderChar">
    <w:name w:val="Header Char"/>
    <w:basedOn w:val="DefaultParagraphFont"/>
    <w:link w:val="Header"/>
    <w:uiPriority w:val="99"/>
    <w:rsid w:val="009076C0"/>
  </w:style>
  <w:style w:type="paragraph" w:styleId="Footer">
    <w:name w:val="footer"/>
    <w:basedOn w:val="Normal"/>
    <w:link w:val="FooterChar"/>
    <w:uiPriority w:val="99"/>
    <w:unhideWhenUsed/>
    <w:rsid w:val="009076C0"/>
    <w:pPr>
      <w:tabs>
        <w:tab w:val="center" w:pos="4320"/>
        <w:tab w:val="right" w:pos="8640"/>
      </w:tabs>
    </w:pPr>
  </w:style>
  <w:style w:type="character" w:customStyle="1" w:styleId="FooterChar">
    <w:name w:val="Footer Char"/>
    <w:basedOn w:val="DefaultParagraphFont"/>
    <w:link w:val="Footer"/>
    <w:uiPriority w:val="99"/>
    <w:rsid w:val="00907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186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570</Characters>
  <Application>Microsoft Macintosh Word</Application>
  <DocSecurity>0</DocSecurity>
  <Lines>4</Lines>
  <Paragraphs>1</Paragraphs>
  <ScaleCrop>false</ScaleCrop>
  <Company>Northeastern University-NIEC</Company>
  <LinksUpToDate>false</LinksUpToDate>
  <CharactersWithSpaces>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2</cp:revision>
  <cp:lastPrinted>2013-04-20T00:48:00Z</cp:lastPrinted>
  <dcterms:created xsi:type="dcterms:W3CDTF">2016-06-07T14:03:00Z</dcterms:created>
  <dcterms:modified xsi:type="dcterms:W3CDTF">2016-06-07T14:03:00Z</dcterms:modified>
</cp:coreProperties>
</file>