
<file path=[Content_Types].xml><?xml version="1.0" encoding="utf-8"?>
<Types xmlns="http://schemas.openxmlformats.org/package/2006/content-types">
  <Default Extension="xml" ContentType="application/xml"/>
  <Default Extension="xlsm" ContentType="application/vnd.ms-excel.sheet.macroEnabled.12"/>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E532EB" w14:textId="77777777" w:rsidR="004B3376" w:rsidRPr="004D0705" w:rsidRDefault="004B3376" w:rsidP="00FB53E6">
      <w:pPr>
        <w:pStyle w:val="Heading3"/>
        <w:rPr>
          <w:rStyle w:val="CharAttribute2"/>
          <w:rFonts w:ascii="Times New Roman" w:eastAsia="MS ????" w:hAnsi="Times New Roman"/>
          <w:color w:val="660066"/>
        </w:rPr>
      </w:pPr>
    </w:p>
    <w:p w14:paraId="77DF3FB4" w14:textId="77777777" w:rsidR="004B3376" w:rsidRPr="00C35F7D" w:rsidRDefault="004B3376" w:rsidP="00D81165">
      <w:pPr>
        <w:spacing w:line="480" w:lineRule="auto"/>
        <w:jc w:val="center"/>
        <w:rPr>
          <w:rStyle w:val="CharAttribute2"/>
          <w:rFonts w:ascii="Times New Roman" w:eastAsia="MS ??" w:hAnsi="Times New Roman"/>
        </w:rPr>
      </w:pPr>
    </w:p>
    <w:p w14:paraId="4A9BD087" w14:textId="77777777" w:rsidR="004B3376" w:rsidRPr="00C35F7D" w:rsidRDefault="004B3376" w:rsidP="00D81165">
      <w:pPr>
        <w:spacing w:line="480" w:lineRule="auto"/>
        <w:jc w:val="center"/>
        <w:rPr>
          <w:rStyle w:val="CharAttribute2"/>
          <w:rFonts w:ascii="Times New Roman" w:eastAsia="MS ??" w:hAnsi="Times New Roman"/>
        </w:rPr>
      </w:pPr>
    </w:p>
    <w:p w14:paraId="569BB9DC" w14:textId="77777777" w:rsidR="004B3376" w:rsidRPr="00C35F7D" w:rsidRDefault="004B3376" w:rsidP="0082781D">
      <w:pPr>
        <w:spacing w:line="360" w:lineRule="auto"/>
        <w:jc w:val="center"/>
        <w:rPr>
          <w:rStyle w:val="CharAttribute2"/>
          <w:rFonts w:ascii="Times New Roman" w:eastAsia="MS ??" w:hAnsi="Times New Roman"/>
        </w:rPr>
      </w:pPr>
    </w:p>
    <w:p w14:paraId="55078BFF" w14:textId="77777777" w:rsidR="00516978" w:rsidRPr="00C35F7D" w:rsidRDefault="00516978" w:rsidP="00516978">
      <w:pPr>
        <w:spacing w:line="480" w:lineRule="auto"/>
        <w:jc w:val="center"/>
        <w:rPr>
          <w:rStyle w:val="CharAttribute2"/>
          <w:rFonts w:ascii="Times New Roman" w:eastAsia="MS ??" w:hAnsi="Times New Roman"/>
        </w:rPr>
      </w:pPr>
      <w:r w:rsidRPr="00C35F7D">
        <w:rPr>
          <w:rStyle w:val="CharAttribute2"/>
          <w:rFonts w:ascii="Times New Roman" w:eastAsia="MS ??" w:hAnsi="Times New Roman"/>
        </w:rPr>
        <w:t>“The committee in my head”:</w:t>
      </w:r>
    </w:p>
    <w:p w14:paraId="1D92ABA7" w14:textId="77777777" w:rsidR="00516978" w:rsidRPr="00C35F7D" w:rsidRDefault="00516978" w:rsidP="00516978">
      <w:pPr>
        <w:spacing w:line="480" w:lineRule="auto"/>
        <w:jc w:val="center"/>
        <w:rPr>
          <w:rFonts w:ascii="Times New Roman" w:hAnsi="Times New Roman"/>
        </w:rPr>
      </w:pPr>
      <w:r w:rsidRPr="00C35F7D">
        <w:rPr>
          <w:rStyle w:val="CharAttribute2"/>
          <w:rFonts w:ascii="Times New Roman" w:eastAsia="MS ??" w:hAnsi="Times New Roman"/>
        </w:rPr>
        <w:t>Examining self-talk of American Sign Language-English interpreters</w:t>
      </w:r>
    </w:p>
    <w:p w14:paraId="1ECFDC5E" w14:textId="77777777" w:rsidR="00516978" w:rsidRPr="00C35F7D" w:rsidRDefault="00516978" w:rsidP="00516978">
      <w:pPr>
        <w:spacing w:line="480" w:lineRule="auto"/>
        <w:jc w:val="center"/>
        <w:rPr>
          <w:rStyle w:val="CharAttribute2"/>
          <w:rFonts w:ascii="Times New Roman" w:eastAsia="MS ??" w:hAnsi="Times New Roman"/>
        </w:rPr>
      </w:pPr>
      <w:r w:rsidRPr="00C35F7D">
        <w:rPr>
          <w:rStyle w:val="CharAttribute2"/>
          <w:rFonts w:ascii="Times New Roman" w:eastAsia="MS ??" w:hAnsi="Times New Roman"/>
        </w:rPr>
        <w:t>Laura Maddux and Brenda Nicodemus</w:t>
      </w:r>
    </w:p>
    <w:p w14:paraId="2745CC8E" w14:textId="77777777" w:rsidR="00516978" w:rsidRPr="00C35F7D" w:rsidRDefault="00516978" w:rsidP="00516978">
      <w:pPr>
        <w:spacing w:line="480" w:lineRule="auto"/>
        <w:jc w:val="center"/>
        <w:rPr>
          <w:rStyle w:val="CharAttribute2"/>
          <w:rFonts w:ascii="Times New Roman" w:eastAsia="MS ??" w:hAnsi="Times New Roman"/>
          <w:i/>
        </w:rPr>
      </w:pPr>
      <w:r w:rsidRPr="00C35F7D">
        <w:rPr>
          <w:rStyle w:val="CharAttribute2"/>
          <w:rFonts w:ascii="Times New Roman" w:eastAsia="MS ??" w:hAnsi="Times New Roman"/>
          <w:i/>
        </w:rPr>
        <w:t>Gallaudet University</w:t>
      </w:r>
    </w:p>
    <w:p w14:paraId="3BC52539" w14:textId="77777777" w:rsidR="00516978" w:rsidRPr="00C35F7D" w:rsidRDefault="00516978" w:rsidP="00516978">
      <w:pPr>
        <w:spacing w:line="480" w:lineRule="auto"/>
        <w:jc w:val="center"/>
        <w:rPr>
          <w:rFonts w:ascii="Times New Roman" w:hAnsi="Times New Roman"/>
          <w:i/>
        </w:rPr>
      </w:pPr>
    </w:p>
    <w:p w14:paraId="1531DA0B" w14:textId="77777777" w:rsidR="00516978" w:rsidRPr="00C35F7D" w:rsidRDefault="00516978" w:rsidP="00516978">
      <w:pPr>
        <w:rPr>
          <w:rFonts w:ascii="Times New Roman" w:hAnsi="Times New Roman"/>
        </w:rPr>
      </w:pPr>
      <w:r w:rsidRPr="00C35F7D">
        <w:rPr>
          <w:rFonts w:ascii="Times New Roman" w:hAnsi="Times New Roman"/>
        </w:rPr>
        <w:t>Author contact information:</w:t>
      </w:r>
    </w:p>
    <w:p w14:paraId="3486A5C6" w14:textId="77777777" w:rsidR="00516978" w:rsidRPr="00C35F7D" w:rsidRDefault="00516978" w:rsidP="00516978">
      <w:pPr>
        <w:rPr>
          <w:rFonts w:ascii="Times New Roman" w:hAnsi="Times New Roman"/>
        </w:rPr>
      </w:pPr>
    </w:p>
    <w:p w14:paraId="2C92653D" w14:textId="77777777" w:rsidR="00516978" w:rsidRPr="00C35F7D" w:rsidRDefault="00516978" w:rsidP="00516978">
      <w:pPr>
        <w:rPr>
          <w:rFonts w:ascii="Times New Roman" w:hAnsi="Times New Roman"/>
        </w:rPr>
      </w:pPr>
      <w:r w:rsidRPr="00C35F7D">
        <w:rPr>
          <w:rFonts w:ascii="Times New Roman" w:hAnsi="Times New Roman"/>
        </w:rPr>
        <w:t>Laura Maddux</w:t>
      </w:r>
      <w:r w:rsidRPr="00C35F7D">
        <w:rPr>
          <w:rFonts w:ascii="Times New Roman" w:hAnsi="Times New Roman"/>
        </w:rPr>
        <w:tab/>
      </w:r>
      <w:r w:rsidRPr="00C35F7D">
        <w:rPr>
          <w:rFonts w:ascii="Times New Roman" w:hAnsi="Times New Roman"/>
        </w:rPr>
        <w:tab/>
      </w:r>
      <w:r w:rsidRPr="00C35F7D">
        <w:rPr>
          <w:rFonts w:ascii="Times New Roman" w:hAnsi="Times New Roman"/>
        </w:rPr>
        <w:tab/>
      </w:r>
      <w:r w:rsidRPr="00C35F7D">
        <w:rPr>
          <w:rFonts w:ascii="Times New Roman" w:hAnsi="Times New Roman"/>
        </w:rPr>
        <w:tab/>
      </w:r>
      <w:r w:rsidRPr="00C35F7D">
        <w:rPr>
          <w:rFonts w:ascii="Times New Roman" w:hAnsi="Times New Roman"/>
        </w:rPr>
        <w:tab/>
      </w:r>
      <w:r w:rsidRPr="00C35F7D">
        <w:rPr>
          <w:rFonts w:ascii="Times New Roman" w:hAnsi="Times New Roman"/>
        </w:rPr>
        <w:tab/>
      </w:r>
      <w:r w:rsidRPr="00C35F7D">
        <w:rPr>
          <w:rFonts w:ascii="Times New Roman" w:hAnsi="Times New Roman"/>
        </w:rPr>
        <w:tab/>
        <w:t>Brenda Nicodemus</w:t>
      </w:r>
    </w:p>
    <w:p w14:paraId="07429381" w14:textId="77777777" w:rsidR="00516978" w:rsidRPr="00C35F7D" w:rsidRDefault="00516978" w:rsidP="00516978">
      <w:pPr>
        <w:rPr>
          <w:rFonts w:ascii="Times New Roman" w:hAnsi="Times New Roman"/>
        </w:rPr>
      </w:pPr>
      <w:r w:rsidRPr="00C35F7D">
        <w:rPr>
          <w:rFonts w:ascii="Times New Roman" w:hAnsi="Times New Roman"/>
        </w:rPr>
        <w:t xml:space="preserve">Department of Interpretation </w:t>
      </w:r>
      <w:r w:rsidRPr="00C35F7D">
        <w:rPr>
          <w:rFonts w:ascii="Times New Roman" w:hAnsi="Times New Roman"/>
        </w:rPr>
        <w:tab/>
      </w:r>
      <w:r w:rsidRPr="00C35F7D">
        <w:rPr>
          <w:rFonts w:ascii="Times New Roman" w:hAnsi="Times New Roman"/>
        </w:rPr>
        <w:tab/>
      </w:r>
      <w:r w:rsidRPr="00C35F7D">
        <w:rPr>
          <w:rFonts w:ascii="Times New Roman" w:hAnsi="Times New Roman"/>
        </w:rPr>
        <w:tab/>
      </w:r>
      <w:r w:rsidRPr="00C35F7D">
        <w:rPr>
          <w:rFonts w:ascii="Times New Roman" w:hAnsi="Times New Roman"/>
        </w:rPr>
        <w:tab/>
      </w:r>
      <w:r w:rsidRPr="00C35F7D">
        <w:rPr>
          <w:rFonts w:ascii="Times New Roman" w:hAnsi="Times New Roman"/>
        </w:rPr>
        <w:tab/>
        <w:t>Department of Interpretation</w:t>
      </w:r>
    </w:p>
    <w:p w14:paraId="20217423" w14:textId="77777777" w:rsidR="00516978" w:rsidRPr="00C35F7D" w:rsidRDefault="00516978" w:rsidP="00516978">
      <w:pPr>
        <w:rPr>
          <w:rFonts w:ascii="Times New Roman" w:hAnsi="Times New Roman"/>
        </w:rPr>
      </w:pPr>
      <w:r w:rsidRPr="00C35F7D">
        <w:rPr>
          <w:rFonts w:ascii="Times New Roman" w:hAnsi="Times New Roman"/>
        </w:rPr>
        <w:t>Gallaudet University</w:t>
      </w:r>
      <w:r w:rsidRPr="00C35F7D">
        <w:rPr>
          <w:rFonts w:ascii="Times New Roman" w:hAnsi="Times New Roman"/>
        </w:rPr>
        <w:tab/>
      </w:r>
      <w:r w:rsidRPr="00C35F7D">
        <w:rPr>
          <w:rFonts w:ascii="Times New Roman" w:hAnsi="Times New Roman"/>
        </w:rPr>
        <w:tab/>
      </w:r>
      <w:r w:rsidRPr="00C35F7D">
        <w:rPr>
          <w:rFonts w:ascii="Times New Roman" w:hAnsi="Times New Roman"/>
        </w:rPr>
        <w:tab/>
      </w:r>
      <w:r w:rsidRPr="00C35F7D">
        <w:rPr>
          <w:rFonts w:ascii="Times New Roman" w:hAnsi="Times New Roman"/>
        </w:rPr>
        <w:tab/>
      </w:r>
      <w:r w:rsidRPr="00C35F7D">
        <w:rPr>
          <w:rFonts w:ascii="Times New Roman" w:hAnsi="Times New Roman"/>
        </w:rPr>
        <w:tab/>
        <w:t xml:space="preserve">            Gallaudet University</w:t>
      </w:r>
    </w:p>
    <w:p w14:paraId="3E712600" w14:textId="77777777" w:rsidR="00516978" w:rsidRPr="00C35F7D" w:rsidRDefault="00516978" w:rsidP="00516978">
      <w:pPr>
        <w:rPr>
          <w:rFonts w:ascii="Times New Roman" w:hAnsi="Times New Roman"/>
        </w:rPr>
      </w:pPr>
      <w:r w:rsidRPr="00C35F7D">
        <w:rPr>
          <w:rFonts w:ascii="Times New Roman" w:hAnsi="Times New Roman"/>
        </w:rPr>
        <w:t>800 Florida Avenue, NE</w:t>
      </w:r>
      <w:r w:rsidRPr="00C35F7D">
        <w:rPr>
          <w:rFonts w:ascii="Times New Roman" w:hAnsi="Times New Roman"/>
        </w:rPr>
        <w:tab/>
      </w:r>
      <w:r w:rsidRPr="00C35F7D">
        <w:rPr>
          <w:rFonts w:ascii="Times New Roman" w:hAnsi="Times New Roman"/>
        </w:rPr>
        <w:tab/>
      </w:r>
      <w:r w:rsidRPr="00C35F7D">
        <w:rPr>
          <w:rFonts w:ascii="Times New Roman" w:hAnsi="Times New Roman"/>
        </w:rPr>
        <w:tab/>
      </w:r>
      <w:r w:rsidRPr="00C35F7D">
        <w:rPr>
          <w:rFonts w:ascii="Times New Roman" w:hAnsi="Times New Roman"/>
        </w:rPr>
        <w:tab/>
      </w:r>
      <w:r w:rsidRPr="00C35F7D">
        <w:rPr>
          <w:rFonts w:ascii="Times New Roman" w:hAnsi="Times New Roman"/>
        </w:rPr>
        <w:tab/>
        <w:t>800 Florida Avenue, NE</w:t>
      </w:r>
    </w:p>
    <w:p w14:paraId="15CBAC30" w14:textId="77777777" w:rsidR="00516978" w:rsidRPr="00C35F7D" w:rsidRDefault="00516978" w:rsidP="00516978">
      <w:pPr>
        <w:rPr>
          <w:rFonts w:ascii="Times New Roman" w:hAnsi="Times New Roman"/>
        </w:rPr>
      </w:pPr>
      <w:r w:rsidRPr="00C35F7D">
        <w:rPr>
          <w:rFonts w:ascii="Times New Roman" w:hAnsi="Times New Roman"/>
        </w:rPr>
        <w:t xml:space="preserve">Washington DC 20002 </w:t>
      </w:r>
      <w:r w:rsidRPr="00C35F7D">
        <w:rPr>
          <w:rFonts w:ascii="Times New Roman" w:hAnsi="Times New Roman"/>
        </w:rPr>
        <w:tab/>
      </w:r>
      <w:r w:rsidRPr="00C35F7D">
        <w:rPr>
          <w:rFonts w:ascii="Times New Roman" w:hAnsi="Times New Roman"/>
        </w:rPr>
        <w:tab/>
      </w:r>
      <w:r w:rsidRPr="00C35F7D">
        <w:rPr>
          <w:rFonts w:ascii="Times New Roman" w:hAnsi="Times New Roman"/>
        </w:rPr>
        <w:tab/>
      </w:r>
      <w:r w:rsidRPr="00C35F7D">
        <w:rPr>
          <w:rFonts w:ascii="Times New Roman" w:hAnsi="Times New Roman"/>
        </w:rPr>
        <w:tab/>
      </w:r>
      <w:r w:rsidRPr="00C35F7D">
        <w:rPr>
          <w:rFonts w:ascii="Times New Roman" w:hAnsi="Times New Roman"/>
        </w:rPr>
        <w:tab/>
        <w:t>Washington DC 20002</w:t>
      </w:r>
    </w:p>
    <w:p w14:paraId="41996D47" w14:textId="77777777" w:rsidR="00516978" w:rsidRPr="00C35F7D" w:rsidRDefault="003A30BE" w:rsidP="00516978">
      <w:pPr>
        <w:spacing w:line="480" w:lineRule="auto"/>
        <w:rPr>
          <w:rFonts w:ascii="Times New Roman" w:hAnsi="Times New Roman"/>
        </w:rPr>
      </w:pPr>
      <w:hyperlink r:id="rId8" w:history="1">
        <w:r w:rsidR="00516978" w:rsidRPr="00C35F7D">
          <w:rPr>
            <w:rStyle w:val="Hyperlink"/>
            <w:rFonts w:ascii="Times New Roman" w:hAnsi="Times New Roman"/>
            <w:color w:val="auto"/>
            <w:u w:val="none"/>
          </w:rPr>
          <w:t>laura.maddux@gallaudet.edu</w:t>
        </w:r>
      </w:hyperlink>
      <w:r w:rsidR="00516978" w:rsidRPr="00C35F7D">
        <w:rPr>
          <w:rFonts w:ascii="Times New Roman" w:hAnsi="Times New Roman"/>
        </w:rPr>
        <w:tab/>
      </w:r>
      <w:r w:rsidR="00516978" w:rsidRPr="00C35F7D">
        <w:rPr>
          <w:rFonts w:ascii="Times New Roman" w:hAnsi="Times New Roman"/>
        </w:rPr>
        <w:tab/>
      </w:r>
      <w:r w:rsidR="00516978" w:rsidRPr="00C35F7D">
        <w:rPr>
          <w:rFonts w:ascii="Times New Roman" w:hAnsi="Times New Roman"/>
        </w:rPr>
        <w:tab/>
      </w:r>
      <w:r w:rsidR="00516978" w:rsidRPr="00C35F7D">
        <w:rPr>
          <w:rFonts w:ascii="Times New Roman" w:hAnsi="Times New Roman"/>
        </w:rPr>
        <w:tab/>
      </w:r>
      <w:r w:rsidR="00516978" w:rsidRPr="00C35F7D">
        <w:rPr>
          <w:rFonts w:ascii="Times New Roman" w:hAnsi="Times New Roman"/>
        </w:rPr>
        <w:tab/>
        <w:t>brenda.nicodemus@gallaudet.edu</w:t>
      </w:r>
    </w:p>
    <w:p w14:paraId="587D7895" w14:textId="16636C59" w:rsidR="00516978" w:rsidRPr="00C35F7D" w:rsidRDefault="00516978" w:rsidP="00516978">
      <w:pPr>
        <w:pStyle w:val="NormalWeb"/>
        <w:tabs>
          <w:tab w:val="left" w:pos="7290"/>
        </w:tabs>
        <w:spacing w:after="0"/>
      </w:pPr>
      <w:r w:rsidRPr="002D38B4">
        <w:t>Laura Maddux</w:t>
      </w:r>
      <w:r w:rsidR="00D05DA3" w:rsidRPr="002D38B4">
        <w:t xml:space="preserve"> i</w:t>
      </w:r>
      <w:r w:rsidRPr="002D38B4">
        <w:t xml:space="preserve">s a </w:t>
      </w:r>
      <w:r w:rsidR="00DA7010" w:rsidRPr="002D38B4">
        <w:t>doctoral candidate</w:t>
      </w:r>
      <w:r w:rsidRPr="002D38B4">
        <w:t xml:space="preserve"> in the Department of Inte</w:t>
      </w:r>
      <w:r w:rsidR="00DA7010" w:rsidRPr="002D38B4">
        <w:t>r</w:t>
      </w:r>
      <w:r w:rsidRPr="002D38B4">
        <w:t>pretation at Gallaudet University</w:t>
      </w:r>
      <w:r w:rsidR="00EE66E7" w:rsidRPr="002D38B4">
        <w:t xml:space="preserve"> in Washington, DC</w:t>
      </w:r>
      <w:proofErr w:type="gramStart"/>
      <w:r w:rsidRPr="002D38B4">
        <w:t xml:space="preserve">. </w:t>
      </w:r>
      <w:proofErr w:type="gramEnd"/>
      <w:r w:rsidRPr="002D38B4">
        <w:t xml:space="preserve">She has worked professionally as an ASL-English interpreter since </w:t>
      </w:r>
      <w:r w:rsidR="004A215D" w:rsidRPr="002D38B4">
        <w:t>2004 in both Texas and Washington DC</w:t>
      </w:r>
      <w:proofErr w:type="gramStart"/>
      <w:r w:rsidR="004A215D" w:rsidRPr="002D38B4">
        <w:t>.</w:t>
      </w:r>
      <w:r w:rsidR="0068010A" w:rsidRPr="002D38B4">
        <w:t xml:space="preserve"> </w:t>
      </w:r>
      <w:proofErr w:type="gramEnd"/>
      <w:r w:rsidR="007F3DE8" w:rsidRPr="002D38B4">
        <w:t>She holds a</w:t>
      </w:r>
      <w:r w:rsidR="00EE66E7" w:rsidRPr="002D38B4">
        <w:t xml:space="preserve"> M</w:t>
      </w:r>
      <w:r w:rsidR="00DA7010" w:rsidRPr="002D38B4">
        <w:t>aster</w:t>
      </w:r>
      <w:r w:rsidR="007F3DE8" w:rsidRPr="002D38B4">
        <w:t>’</w:t>
      </w:r>
      <w:r w:rsidR="00DA7010" w:rsidRPr="002D38B4">
        <w:t>s degree</w:t>
      </w:r>
      <w:r w:rsidR="00EE66E7" w:rsidRPr="002D38B4">
        <w:t xml:space="preserve"> in Applied Linguisti</w:t>
      </w:r>
      <w:r w:rsidR="005E26A9" w:rsidRPr="002D38B4">
        <w:t>cs from Texas Tech University</w:t>
      </w:r>
      <w:proofErr w:type="gramStart"/>
      <w:r w:rsidR="005E26A9" w:rsidRPr="002D38B4">
        <w:t>.</w:t>
      </w:r>
      <w:r w:rsidR="0068010A" w:rsidRPr="002D38B4">
        <w:t xml:space="preserve"> </w:t>
      </w:r>
      <w:proofErr w:type="gramEnd"/>
      <w:r w:rsidR="007F3DE8" w:rsidRPr="002D38B4">
        <w:t xml:space="preserve">Her areas of research include </w:t>
      </w:r>
      <w:r w:rsidR="002D38B4" w:rsidRPr="002D38B4">
        <w:t xml:space="preserve">the </w:t>
      </w:r>
      <w:r w:rsidR="00431891" w:rsidRPr="002D38B4">
        <w:t xml:space="preserve">evaluation of </w:t>
      </w:r>
      <w:r w:rsidR="002D38B4" w:rsidRPr="002D38B4">
        <w:t xml:space="preserve">teaching </w:t>
      </w:r>
      <w:r w:rsidR="007F3DE8" w:rsidRPr="002D38B4">
        <w:t xml:space="preserve">methods </w:t>
      </w:r>
      <w:r w:rsidR="002D38B4" w:rsidRPr="002D38B4">
        <w:t>in interpreter education</w:t>
      </w:r>
      <w:r w:rsidR="007F3DE8" w:rsidRPr="002D38B4">
        <w:t xml:space="preserve"> and </w:t>
      </w:r>
      <w:r w:rsidR="002D38B4" w:rsidRPr="002D38B4">
        <w:t>the psychology of</w:t>
      </w:r>
      <w:r w:rsidR="007F3DE8" w:rsidRPr="002D38B4">
        <w:t xml:space="preserve"> </w:t>
      </w:r>
      <w:r w:rsidR="002D38B4" w:rsidRPr="002D38B4">
        <w:t>interpreting</w:t>
      </w:r>
      <w:proofErr w:type="gramStart"/>
      <w:r w:rsidR="0068010A" w:rsidRPr="002D38B4">
        <w:t xml:space="preserve">. </w:t>
      </w:r>
      <w:proofErr w:type="gramEnd"/>
      <w:r w:rsidR="00431891" w:rsidRPr="002D38B4">
        <w:t xml:space="preserve">In addition, she is interested in signed language interpreting in Turkey </w:t>
      </w:r>
      <w:r w:rsidR="0068010A" w:rsidRPr="002D38B4">
        <w:t xml:space="preserve">and served as the co-chair for the </w:t>
      </w:r>
      <w:r w:rsidR="002D38B4">
        <w:t xml:space="preserve">2015 </w:t>
      </w:r>
      <w:r w:rsidR="0068010A" w:rsidRPr="002D38B4">
        <w:t xml:space="preserve">World Association of Sign Language Interpreters </w:t>
      </w:r>
      <w:r w:rsidR="002D38B4">
        <w:t xml:space="preserve">(WASLI) conference </w:t>
      </w:r>
      <w:r w:rsidR="0068010A" w:rsidRPr="002D38B4">
        <w:t>held in Istanbul.</w:t>
      </w:r>
    </w:p>
    <w:p w14:paraId="36020D58" w14:textId="09FD7635" w:rsidR="00516978" w:rsidRPr="00C35F7D" w:rsidRDefault="00516978" w:rsidP="00516978">
      <w:pPr>
        <w:pStyle w:val="NormalWeb"/>
        <w:tabs>
          <w:tab w:val="left" w:pos="7290"/>
        </w:tabs>
        <w:spacing w:after="0"/>
      </w:pPr>
      <w:r w:rsidRPr="00C35F7D">
        <w:t>Brenda Nicodemus, PhD, is currently Associate Professor in the Department of Interpretation and Director of the Center for the Advancement of Interpreting and Translation Research (CAITR) at Gallaudet University</w:t>
      </w:r>
      <w:proofErr w:type="gramStart"/>
      <w:r w:rsidRPr="00C35F7D">
        <w:t xml:space="preserve">. </w:t>
      </w:r>
      <w:proofErr w:type="gramEnd"/>
      <w:r w:rsidRPr="00C35F7D">
        <w:t>She has worked professionally as an ASL-English interpreter since 1989 and holds a PhD in Educational Linguistics from the University of New Mexico</w:t>
      </w:r>
      <w:proofErr w:type="gramStart"/>
      <w:r w:rsidRPr="00C35F7D">
        <w:t xml:space="preserve">. </w:t>
      </w:r>
      <w:proofErr w:type="gramEnd"/>
      <w:r w:rsidRPr="00C35F7D">
        <w:t>Her areas of research include translation asymmetry in bimodal bilinguals, healthcare interpreting, and si</w:t>
      </w:r>
      <w:r w:rsidR="00DA7010">
        <w:t>gned language prosodic markers</w:t>
      </w:r>
      <w:proofErr w:type="gramStart"/>
      <w:r w:rsidR="00DA7010">
        <w:t>.</w:t>
      </w:r>
      <w:r w:rsidRPr="00C35F7D">
        <w:t xml:space="preserve"> </w:t>
      </w:r>
      <w:proofErr w:type="gramEnd"/>
      <w:r w:rsidRPr="00C35F7D">
        <w:t xml:space="preserve">Her publications include </w:t>
      </w:r>
      <w:r w:rsidRPr="00C35F7D">
        <w:rPr>
          <w:i/>
        </w:rPr>
        <w:t xml:space="preserve">Prosodic Markers and Utterance Boundaries in American Sign Language Interpreting </w:t>
      </w:r>
      <w:r w:rsidRPr="00C35F7D">
        <w:t xml:space="preserve">(Gallaudet University Press, 2009), with co-editor, Laurie Swabey, </w:t>
      </w:r>
      <w:r w:rsidRPr="00C35F7D">
        <w:rPr>
          <w:i/>
        </w:rPr>
        <w:t>Advances in Interpreting Research</w:t>
      </w:r>
      <w:r w:rsidRPr="00C35F7D">
        <w:t xml:space="preserve"> (Benjamins, 2011), and with co-editor Melanie Metzger, </w:t>
      </w:r>
      <w:r w:rsidRPr="00C35F7D">
        <w:rPr>
          <w:i/>
        </w:rPr>
        <w:t>Investigations in Healthcare Interpreting</w:t>
      </w:r>
      <w:r w:rsidRPr="00C35F7D">
        <w:t xml:space="preserve"> (Gallaudet University Press, 2014).  </w:t>
      </w:r>
    </w:p>
    <w:p w14:paraId="6BC931AC" w14:textId="570094E2" w:rsidR="004B3376" w:rsidRDefault="00516978" w:rsidP="002B2161">
      <w:pPr>
        <w:jc w:val="center"/>
        <w:rPr>
          <w:rFonts w:ascii="Times New Roman" w:hAnsi="Times New Roman"/>
          <w:b/>
        </w:rPr>
      </w:pPr>
      <w:r w:rsidRPr="00C35F7D">
        <w:rPr>
          <w:rFonts w:ascii="Times New Roman" w:hAnsi="Times New Roman"/>
          <w:b/>
        </w:rPr>
        <w:br w:type="page"/>
      </w:r>
      <w:r w:rsidR="004B3376" w:rsidRPr="00C35F7D">
        <w:rPr>
          <w:rFonts w:ascii="Times New Roman" w:hAnsi="Times New Roman"/>
          <w:b/>
        </w:rPr>
        <w:lastRenderedPageBreak/>
        <w:t>Abstract</w:t>
      </w:r>
    </w:p>
    <w:p w14:paraId="72E16A05" w14:textId="77777777" w:rsidR="00DA7010" w:rsidRPr="00C35F7D" w:rsidRDefault="00DA7010" w:rsidP="00DA7010">
      <w:pPr>
        <w:jc w:val="center"/>
        <w:rPr>
          <w:rFonts w:ascii="Times New Roman" w:hAnsi="Times New Roman"/>
          <w:b/>
        </w:rPr>
      </w:pPr>
    </w:p>
    <w:p w14:paraId="20839650" w14:textId="7601A47A" w:rsidR="004B3376" w:rsidRPr="00C35F7D" w:rsidRDefault="004B3376" w:rsidP="005534AC">
      <w:pPr>
        <w:tabs>
          <w:tab w:val="left" w:pos="540"/>
        </w:tabs>
        <w:rPr>
          <w:rFonts w:ascii="Times New Roman" w:hAnsi="Times New Roman"/>
        </w:rPr>
      </w:pPr>
      <w:r w:rsidRPr="00C35F7D">
        <w:rPr>
          <w:rFonts w:ascii="Times New Roman" w:hAnsi="Times New Roman"/>
        </w:rPr>
        <w:t>Anecdotally, interpreters report experiencing self-talk before, during, and after assignments; however, this inner dialogue has neither been confirmed nor described in the literature</w:t>
      </w:r>
      <w:proofErr w:type="gramStart"/>
      <w:r w:rsidRPr="00C35F7D">
        <w:rPr>
          <w:rFonts w:ascii="Times New Roman" w:hAnsi="Times New Roman"/>
        </w:rPr>
        <w:t xml:space="preserve">. </w:t>
      </w:r>
      <w:proofErr w:type="gramEnd"/>
      <w:r w:rsidRPr="00C35F7D">
        <w:rPr>
          <w:rFonts w:ascii="Times New Roman" w:hAnsi="Times New Roman"/>
        </w:rPr>
        <w:t>Prior studies suggest that guided self-talk can boost performance in learning and human performance activities</w:t>
      </w:r>
      <w:proofErr w:type="gramStart"/>
      <w:r w:rsidRPr="00C35F7D">
        <w:rPr>
          <w:rFonts w:ascii="Times New Roman" w:hAnsi="Times New Roman"/>
        </w:rPr>
        <w:t xml:space="preserve">. </w:t>
      </w:r>
      <w:proofErr w:type="gramEnd"/>
      <w:r w:rsidRPr="00C35F7D">
        <w:rPr>
          <w:rFonts w:ascii="Times New Roman" w:hAnsi="Times New Roman"/>
        </w:rPr>
        <w:t>It follows that self-talk may also affect interpreting performance, either positively or negatively</w:t>
      </w:r>
      <w:proofErr w:type="gramStart"/>
      <w:r w:rsidRPr="00C35F7D">
        <w:rPr>
          <w:rFonts w:ascii="Times New Roman" w:hAnsi="Times New Roman"/>
        </w:rPr>
        <w:t xml:space="preserve">. </w:t>
      </w:r>
      <w:proofErr w:type="gramEnd"/>
      <w:r w:rsidR="00CC1A02" w:rsidRPr="00C35F7D">
        <w:rPr>
          <w:rFonts w:ascii="Times New Roman" w:hAnsi="Times New Roman"/>
        </w:rPr>
        <w:t>In this study</w:t>
      </w:r>
      <w:r w:rsidR="00DA7010">
        <w:rPr>
          <w:rFonts w:ascii="Times New Roman" w:hAnsi="Times New Roman"/>
        </w:rPr>
        <w:t>,</w:t>
      </w:r>
      <w:r w:rsidRPr="00C35F7D">
        <w:rPr>
          <w:rFonts w:ascii="Times New Roman" w:hAnsi="Times New Roman"/>
        </w:rPr>
        <w:t xml:space="preserve"> reports of self-talk of American Sign Language-English interpreters were examined for the following characteristics: frequency, valence, overtness, self-determination, motivation, and function</w:t>
      </w:r>
      <w:proofErr w:type="gramStart"/>
      <w:r w:rsidRPr="00C35F7D">
        <w:rPr>
          <w:rFonts w:ascii="Times New Roman" w:hAnsi="Times New Roman"/>
        </w:rPr>
        <w:t xml:space="preserve">. </w:t>
      </w:r>
      <w:proofErr w:type="gramEnd"/>
      <w:r w:rsidRPr="00C35F7D">
        <w:rPr>
          <w:rFonts w:ascii="Times New Roman" w:hAnsi="Times New Roman"/>
        </w:rPr>
        <w:t>Participants</w:t>
      </w:r>
      <w:r w:rsidR="005E26A9" w:rsidRPr="00C35F7D">
        <w:rPr>
          <w:rFonts w:ascii="Times New Roman" w:hAnsi="Times New Roman"/>
        </w:rPr>
        <w:t xml:space="preserve"> (</w:t>
      </w:r>
      <w:r w:rsidR="005E26A9" w:rsidRPr="00C35F7D">
        <w:rPr>
          <w:rFonts w:ascii="Times New Roman" w:hAnsi="Times New Roman"/>
          <w:i/>
        </w:rPr>
        <w:t>N</w:t>
      </w:r>
      <w:r w:rsidR="005E26A9" w:rsidRPr="00C35F7D">
        <w:rPr>
          <w:rFonts w:ascii="Times New Roman" w:hAnsi="Times New Roman"/>
        </w:rPr>
        <w:t>=445)</w:t>
      </w:r>
      <w:r w:rsidRPr="00C35F7D">
        <w:rPr>
          <w:rFonts w:ascii="Times New Roman" w:hAnsi="Times New Roman"/>
        </w:rPr>
        <w:t xml:space="preserve"> responded to online survey questions about </w:t>
      </w:r>
      <w:r w:rsidR="00DA7010">
        <w:rPr>
          <w:rFonts w:ascii="Times New Roman" w:hAnsi="Times New Roman"/>
        </w:rPr>
        <w:t xml:space="preserve">the experience of </w:t>
      </w:r>
      <w:r w:rsidRPr="00C35F7D">
        <w:rPr>
          <w:rFonts w:ascii="Times New Roman" w:hAnsi="Times New Roman"/>
        </w:rPr>
        <w:t xml:space="preserve">self-talk </w:t>
      </w:r>
      <w:r w:rsidR="00DA7010">
        <w:rPr>
          <w:rFonts w:ascii="Times New Roman" w:hAnsi="Times New Roman"/>
        </w:rPr>
        <w:t>in their</w:t>
      </w:r>
      <w:r w:rsidR="002B45E3" w:rsidRPr="00C35F7D">
        <w:rPr>
          <w:rFonts w:ascii="Times New Roman" w:hAnsi="Times New Roman"/>
        </w:rPr>
        <w:t xml:space="preserve"> </w:t>
      </w:r>
      <w:r w:rsidRPr="00C35F7D">
        <w:rPr>
          <w:rFonts w:ascii="Times New Roman" w:hAnsi="Times New Roman"/>
        </w:rPr>
        <w:t>interpreting work</w:t>
      </w:r>
      <w:proofErr w:type="gramStart"/>
      <w:r w:rsidRPr="00C35F7D">
        <w:rPr>
          <w:rFonts w:ascii="Times New Roman" w:hAnsi="Times New Roman"/>
        </w:rPr>
        <w:t xml:space="preserve">. </w:t>
      </w:r>
      <w:proofErr w:type="gramEnd"/>
      <w:r w:rsidRPr="00C35F7D">
        <w:rPr>
          <w:rFonts w:ascii="Times New Roman" w:hAnsi="Times New Roman"/>
        </w:rPr>
        <w:t xml:space="preserve">For </w:t>
      </w:r>
      <w:r w:rsidRPr="00C35F7D">
        <w:rPr>
          <w:rFonts w:ascii="Times New Roman" w:hAnsi="Times New Roman"/>
          <w:i/>
        </w:rPr>
        <w:t>frequency</w:t>
      </w:r>
      <w:r w:rsidRPr="00C35F7D">
        <w:rPr>
          <w:rFonts w:ascii="Times New Roman" w:hAnsi="Times New Roman"/>
        </w:rPr>
        <w:t>, more than half of the respondents reported experiencing self-talk between 1-5 times during their work</w:t>
      </w:r>
      <w:proofErr w:type="gramStart"/>
      <w:r w:rsidRPr="00C35F7D">
        <w:rPr>
          <w:rFonts w:ascii="Times New Roman" w:hAnsi="Times New Roman"/>
        </w:rPr>
        <w:t xml:space="preserve">. </w:t>
      </w:r>
      <w:proofErr w:type="gramEnd"/>
      <w:r w:rsidRPr="00C35F7D">
        <w:rPr>
          <w:rFonts w:ascii="Times New Roman" w:hAnsi="Times New Roman"/>
        </w:rPr>
        <w:t xml:space="preserve">Regarding </w:t>
      </w:r>
      <w:r w:rsidRPr="00C35F7D">
        <w:rPr>
          <w:rFonts w:ascii="Times New Roman" w:hAnsi="Times New Roman"/>
          <w:i/>
        </w:rPr>
        <w:t>valence</w:t>
      </w:r>
      <w:r w:rsidRPr="00C35F7D">
        <w:rPr>
          <w:rFonts w:ascii="Times New Roman" w:hAnsi="Times New Roman"/>
        </w:rPr>
        <w:t>, 62</w:t>
      </w:r>
      <w:r w:rsidR="00CC1A02" w:rsidRPr="00C35F7D">
        <w:rPr>
          <w:rFonts w:ascii="Times New Roman" w:hAnsi="Times New Roman"/>
        </w:rPr>
        <w:t>%</w:t>
      </w:r>
      <w:r w:rsidRPr="00C35F7D">
        <w:rPr>
          <w:rFonts w:ascii="Times New Roman" w:hAnsi="Times New Roman"/>
        </w:rPr>
        <w:t xml:space="preserve"> of respondents reported a mix of positive and negative se</w:t>
      </w:r>
      <w:r w:rsidR="00D92619">
        <w:rPr>
          <w:rFonts w:ascii="Times New Roman" w:hAnsi="Times New Roman"/>
        </w:rPr>
        <w:t>lf-talk about their performance</w:t>
      </w:r>
      <w:proofErr w:type="gramStart"/>
      <w:r w:rsidRPr="00C35F7D">
        <w:rPr>
          <w:rFonts w:ascii="Times New Roman" w:hAnsi="Times New Roman"/>
        </w:rPr>
        <w:t xml:space="preserve">. </w:t>
      </w:r>
      <w:proofErr w:type="gramEnd"/>
      <w:r w:rsidRPr="00C35F7D">
        <w:rPr>
          <w:rFonts w:ascii="Times New Roman" w:hAnsi="Times New Roman"/>
        </w:rPr>
        <w:t xml:space="preserve">For </w:t>
      </w:r>
      <w:r w:rsidRPr="00C35F7D">
        <w:rPr>
          <w:rFonts w:ascii="Times New Roman" w:hAnsi="Times New Roman"/>
          <w:i/>
        </w:rPr>
        <w:t>overtness</w:t>
      </w:r>
      <w:r w:rsidRPr="00C35F7D">
        <w:rPr>
          <w:rFonts w:ascii="Times New Roman" w:hAnsi="Times New Roman"/>
        </w:rPr>
        <w:t>, 62</w:t>
      </w:r>
      <w:r w:rsidR="00CC1A02" w:rsidRPr="00C35F7D">
        <w:rPr>
          <w:rFonts w:ascii="Times New Roman" w:hAnsi="Times New Roman"/>
        </w:rPr>
        <w:t xml:space="preserve">% </w:t>
      </w:r>
      <w:r w:rsidRPr="00C35F7D">
        <w:rPr>
          <w:rFonts w:ascii="Times New Roman" w:hAnsi="Times New Roman"/>
        </w:rPr>
        <w:t>repo</w:t>
      </w:r>
      <w:r w:rsidR="00D92619">
        <w:rPr>
          <w:rFonts w:ascii="Times New Roman" w:hAnsi="Times New Roman"/>
        </w:rPr>
        <w:t>rted talking (or signing) aloud in isolated settings</w:t>
      </w:r>
      <w:r w:rsidRPr="00C35F7D">
        <w:rPr>
          <w:rFonts w:ascii="Times New Roman" w:hAnsi="Times New Roman"/>
        </w:rPr>
        <w:t xml:space="preserve"> about their work experiences</w:t>
      </w:r>
      <w:proofErr w:type="gramStart"/>
      <w:r w:rsidRPr="00C35F7D">
        <w:rPr>
          <w:rFonts w:ascii="Times New Roman" w:hAnsi="Times New Roman"/>
        </w:rPr>
        <w:t xml:space="preserve">. </w:t>
      </w:r>
      <w:proofErr w:type="gramEnd"/>
      <w:r w:rsidRPr="00C35F7D">
        <w:rPr>
          <w:rFonts w:ascii="Times New Roman" w:hAnsi="Times New Roman"/>
        </w:rPr>
        <w:t xml:space="preserve">Regarding </w:t>
      </w:r>
      <w:r w:rsidRPr="00C35F7D">
        <w:rPr>
          <w:rFonts w:ascii="Times New Roman" w:hAnsi="Times New Roman"/>
          <w:i/>
        </w:rPr>
        <w:t>self-determination</w:t>
      </w:r>
      <w:r w:rsidRPr="00C35F7D">
        <w:rPr>
          <w:rFonts w:ascii="Times New Roman" w:hAnsi="Times New Roman"/>
        </w:rPr>
        <w:t>, nearly half of the respondents (48%) reported self-talk as a mix of conscious and unconscious thoughts</w:t>
      </w:r>
      <w:proofErr w:type="gramStart"/>
      <w:r w:rsidRPr="00C35F7D">
        <w:rPr>
          <w:rFonts w:ascii="Times New Roman" w:hAnsi="Times New Roman"/>
        </w:rPr>
        <w:t xml:space="preserve">. </w:t>
      </w:r>
      <w:proofErr w:type="gramEnd"/>
      <w:r w:rsidRPr="00C35F7D">
        <w:rPr>
          <w:rFonts w:ascii="Times New Roman" w:hAnsi="Times New Roman"/>
        </w:rPr>
        <w:t xml:space="preserve">Eighty-nine percent of the respondents reported using self-talk for </w:t>
      </w:r>
      <w:r w:rsidRPr="00C35F7D">
        <w:rPr>
          <w:rFonts w:ascii="Times New Roman" w:hAnsi="Times New Roman"/>
          <w:i/>
        </w:rPr>
        <w:t>motivation</w:t>
      </w:r>
      <w:r w:rsidRPr="00C35F7D">
        <w:rPr>
          <w:rFonts w:ascii="Times New Roman" w:hAnsi="Times New Roman"/>
        </w:rPr>
        <w:t>, but 65</w:t>
      </w:r>
      <w:r w:rsidR="00CC1A02" w:rsidRPr="00C35F7D">
        <w:rPr>
          <w:rFonts w:ascii="Times New Roman" w:hAnsi="Times New Roman"/>
        </w:rPr>
        <w:t>%</w:t>
      </w:r>
      <w:r w:rsidRPr="00C35F7D">
        <w:rPr>
          <w:rFonts w:ascii="Times New Roman" w:hAnsi="Times New Roman"/>
        </w:rPr>
        <w:t xml:space="preserve"> reported their self-talk was actually de-motivational at times</w:t>
      </w:r>
      <w:proofErr w:type="gramStart"/>
      <w:r w:rsidRPr="00C35F7D">
        <w:rPr>
          <w:rFonts w:ascii="Times New Roman" w:hAnsi="Times New Roman"/>
        </w:rPr>
        <w:t xml:space="preserve">. </w:t>
      </w:r>
      <w:proofErr w:type="gramEnd"/>
      <w:r w:rsidRPr="00C35F7D">
        <w:rPr>
          <w:rFonts w:ascii="Times New Roman" w:hAnsi="Times New Roman"/>
        </w:rPr>
        <w:t xml:space="preserve">The </w:t>
      </w:r>
      <w:r w:rsidR="00CC1A02" w:rsidRPr="00C35F7D">
        <w:rPr>
          <w:rFonts w:ascii="Times New Roman" w:hAnsi="Times New Roman"/>
        </w:rPr>
        <w:t>most frequently</w:t>
      </w:r>
      <w:r w:rsidRPr="00C35F7D">
        <w:rPr>
          <w:rFonts w:ascii="Times New Roman" w:hAnsi="Times New Roman"/>
        </w:rPr>
        <w:t xml:space="preserve"> reported </w:t>
      </w:r>
      <w:r w:rsidRPr="00C35F7D">
        <w:rPr>
          <w:rFonts w:ascii="Times New Roman" w:hAnsi="Times New Roman"/>
          <w:i/>
        </w:rPr>
        <w:t>function</w:t>
      </w:r>
      <w:r w:rsidRPr="00C35F7D">
        <w:rPr>
          <w:rFonts w:ascii="Times New Roman" w:hAnsi="Times New Roman"/>
        </w:rPr>
        <w:t xml:space="preserve"> of self-talk was to improve interpreting</w:t>
      </w:r>
      <w:proofErr w:type="gramStart"/>
      <w:r w:rsidRPr="00C35F7D">
        <w:rPr>
          <w:rFonts w:ascii="Times New Roman" w:hAnsi="Times New Roman"/>
        </w:rPr>
        <w:t xml:space="preserve">. </w:t>
      </w:r>
      <w:proofErr w:type="gramEnd"/>
      <w:r w:rsidRPr="00C35F7D">
        <w:rPr>
          <w:rFonts w:ascii="Times New Roman" w:hAnsi="Times New Roman"/>
        </w:rPr>
        <w:t xml:space="preserve">The findings offer a rich description of self-talk </w:t>
      </w:r>
      <w:r w:rsidR="006B6C21" w:rsidRPr="00C35F7D">
        <w:rPr>
          <w:rFonts w:ascii="Times New Roman" w:hAnsi="Times New Roman"/>
        </w:rPr>
        <w:t xml:space="preserve">by </w:t>
      </w:r>
      <w:r w:rsidRPr="00C35F7D">
        <w:rPr>
          <w:rFonts w:ascii="Times New Roman" w:hAnsi="Times New Roman"/>
        </w:rPr>
        <w:t>American Sign Language-English interpreters</w:t>
      </w:r>
      <w:proofErr w:type="gramStart"/>
      <w:r w:rsidRPr="00C35F7D">
        <w:rPr>
          <w:rFonts w:ascii="Times New Roman" w:hAnsi="Times New Roman"/>
        </w:rPr>
        <w:t xml:space="preserve">. </w:t>
      </w:r>
      <w:proofErr w:type="gramEnd"/>
      <w:r w:rsidRPr="00C35F7D">
        <w:rPr>
          <w:rFonts w:ascii="Times New Roman" w:hAnsi="Times New Roman"/>
        </w:rPr>
        <w:t xml:space="preserve">We suggest that </w:t>
      </w:r>
      <w:r w:rsidR="00D92619">
        <w:rPr>
          <w:rFonts w:ascii="Times New Roman" w:hAnsi="Times New Roman"/>
        </w:rPr>
        <w:t>more information about</w:t>
      </w:r>
      <w:r w:rsidRPr="00C35F7D">
        <w:rPr>
          <w:rFonts w:ascii="Times New Roman" w:hAnsi="Times New Roman"/>
        </w:rPr>
        <w:t xml:space="preserve"> self-talk </w:t>
      </w:r>
      <w:r w:rsidR="00D92619">
        <w:rPr>
          <w:rFonts w:ascii="Times New Roman" w:hAnsi="Times New Roman"/>
        </w:rPr>
        <w:t xml:space="preserve">during interpretation </w:t>
      </w:r>
      <w:r w:rsidRPr="00C35F7D">
        <w:rPr>
          <w:rFonts w:ascii="Times New Roman" w:hAnsi="Times New Roman"/>
        </w:rPr>
        <w:t xml:space="preserve">may lead to </w:t>
      </w:r>
      <w:r w:rsidR="00D92619">
        <w:rPr>
          <w:rFonts w:ascii="Times New Roman" w:hAnsi="Times New Roman"/>
        </w:rPr>
        <w:t xml:space="preserve">greater </w:t>
      </w:r>
      <w:r w:rsidRPr="00C35F7D">
        <w:rPr>
          <w:rFonts w:ascii="Times New Roman" w:hAnsi="Times New Roman"/>
        </w:rPr>
        <w:t xml:space="preserve">self-awareness </w:t>
      </w:r>
      <w:r w:rsidR="00D92619">
        <w:rPr>
          <w:rFonts w:ascii="Times New Roman" w:hAnsi="Times New Roman"/>
        </w:rPr>
        <w:t>of the role of this</w:t>
      </w:r>
      <w:r w:rsidR="00CC1A02" w:rsidRPr="00C35F7D">
        <w:rPr>
          <w:rFonts w:ascii="Times New Roman" w:hAnsi="Times New Roman"/>
        </w:rPr>
        <w:t xml:space="preserve"> phenomenon </w:t>
      </w:r>
      <w:r w:rsidRPr="00C35F7D">
        <w:rPr>
          <w:rFonts w:ascii="Times New Roman" w:hAnsi="Times New Roman"/>
        </w:rPr>
        <w:t xml:space="preserve">in </w:t>
      </w:r>
      <w:r w:rsidR="00D92619">
        <w:rPr>
          <w:rFonts w:ascii="Times New Roman" w:hAnsi="Times New Roman"/>
        </w:rPr>
        <w:t>working practitioners</w:t>
      </w:r>
      <w:r w:rsidRPr="00C35F7D">
        <w:rPr>
          <w:rFonts w:ascii="Times New Roman" w:hAnsi="Times New Roman"/>
        </w:rPr>
        <w:t xml:space="preserve">, as well as </w:t>
      </w:r>
      <w:r w:rsidR="00D92619">
        <w:rPr>
          <w:rFonts w:ascii="Times New Roman" w:hAnsi="Times New Roman"/>
        </w:rPr>
        <w:t>offer insights for the instruction of</w:t>
      </w:r>
      <w:r w:rsidRPr="00C35F7D">
        <w:rPr>
          <w:rFonts w:ascii="Times New Roman" w:hAnsi="Times New Roman"/>
        </w:rPr>
        <w:t xml:space="preserve"> student interpreters. </w:t>
      </w:r>
    </w:p>
    <w:p w14:paraId="732A343B" w14:textId="77777777" w:rsidR="004B3376" w:rsidRPr="00C35F7D" w:rsidRDefault="004B3376" w:rsidP="005534AC">
      <w:pPr>
        <w:tabs>
          <w:tab w:val="left" w:pos="540"/>
        </w:tabs>
        <w:rPr>
          <w:rFonts w:ascii="Times New Roman" w:hAnsi="Times New Roman"/>
        </w:rPr>
      </w:pPr>
    </w:p>
    <w:p w14:paraId="3522ABFA" w14:textId="77777777" w:rsidR="004B3376" w:rsidRPr="00C35F7D" w:rsidRDefault="004B3376" w:rsidP="005534AC">
      <w:pPr>
        <w:tabs>
          <w:tab w:val="left" w:pos="540"/>
        </w:tabs>
        <w:rPr>
          <w:rFonts w:ascii="Times New Roman" w:hAnsi="Times New Roman"/>
        </w:rPr>
      </w:pPr>
    </w:p>
    <w:p w14:paraId="0E2C6912" w14:textId="77777777" w:rsidR="004B3376" w:rsidRPr="00C35F7D" w:rsidRDefault="004B3376" w:rsidP="00E90026">
      <w:pPr>
        <w:spacing w:line="480" w:lineRule="auto"/>
        <w:rPr>
          <w:rFonts w:ascii="Times New Roman" w:hAnsi="Times New Roman"/>
        </w:rPr>
      </w:pPr>
      <w:r w:rsidRPr="00C35F7D">
        <w:rPr>
          <w:rFonts w:ascii="Times New Roman" w:hAnsi="Times New Roman"/>
          <w:i/>
        </w:rPr>
        <w:t>Keywords:</w:t>
      </w:r>
      <w:r w:rsidRPr="00C35F7D">
        <w:rPr>
          <w:rFonts w:ascii="Times New Roman" w:hAnsi="Times New Roman"/>
        </w:rPr>
        <w:t xml:space="preserve"> American Sign Language, interpreter, self-talk, inner speech, interpreter education</w:t>
      </w:r>
    </w:p>
    <w:p w14:paraId="4A2979B0" w14:textId="77777777" w:rsidR="005E26A9" w:rsidRPr="00C35F7D" w:rsidRDefault="005E26A9">
      <w:pPr>
        <w:rPr>
          <w:rFonts w:ascii="Times New Roman" w:hAnsi="Times New Roman"/>
        </w:rPr>
      </w:pPr>
      <w:r w:rsidRPr="00C35F7D">
        <w:rPr>
          <w:rFonts w:ascii="Times New Roman" w:hAnsi="Times New Roman"/>
        </w:rPr>
        <w:br w:type="page"/>
      </w:r>
    </w:p>
    <w:p w14:paraId="5609A831" w14:textId="4A353C10" w:rsidR="00472065" w:rsidRPr="00472065" w:rsidRDefault="004B3376" w:rsidP="00472065">
      <w:pPr>
        <w:spacing w:line="480" w:lineRule="auto"/>
        <w:ind w:firstLine="720"/>
        <w:rPr>
          <w:rFonts w:ascii="Times New Roman" w:hAnsi="Times New Roman"/>
          <w:color w:val="800000"/>
        </w:rPr>
      </w:pPr>
      <w:r w:rsidRPr="00C35F7D">
        <w:rPr>
          <w:rFonts w:ascii="Times New Roman" w:hAnsi="Times New Roman"/>
        </w:rPr>
        <w:lastRenderedPageBreak/>
        <w:t>As interpreters work, they internally process and evaluate their experiences, engaging in what is known as “self-talk.</w:t>
      </w:r>
      <w:proofErr w:type="gramStart"/>
      <w:r w:rsidRPr="00C35F7D">
        <w:rPr>
          <w:rFonts w:ascii="Times New Roman" w:hAnsi="Times New Roman"/>
        </w:rPr>
        <w:t xml:space="preserve">” </w:t>
      </w:r>
      <w:proofErr w:type="gramEnd"/>
      <w:r w:rsidRPr="00C35F7D">
        <w:rPr>
          <w:rFonts w:ascii="Times New Roman" w:hAnsi="Times New Roman"/>
        </w:rPr>
        <w:t>For example, during an assignment, an interpreter may monitor a client’s comprehension (“Are they understanding me</w:t>
      </w:r>
      <w:proofErr w:type="gramStart"/>
      <w:r w:rsidRPr="00C35F7D">
        <w:rPr>
          <w:rFonts w:ascii="Times New Roman" w:hAnsi="Times New Roman"/>
        </w:rPr>
        <w:t xml:space="preserve">? </w:t>
      </w:r>
      <w:proofErr w:type="gramEnd"/>
      <w:r w:rsidRPr="00C35F7D">
        <w:rPr>
          <w:rFonts w:ascii="Times New Roman" w:hAnsi="Times New Roman"/>
        </w:rPr>
        <w:t>Am I conveying the message clearly?”), silently chide oneself about the work (“I don't know why I thought I should be an interpreter</w:t>
      </w:r>
      <w:r w:rsidR="00340693">
        <w:rPr>
          <w:rFonts w:ascii="Times New Roman" w:hAnsi="Times New Roman"/>
        </w:rPr>
        <w:t>.</w:t>
      </w:r>
      <w:r w:rsidRPr="00C35F7D">
        <w:rPr>
          <w:rFonts w:ascii="Times New Roman" w:hAnsi="Times New Roman"/>
        </w:rPr>
        <w:t>”), or inwardly praise one’s own performance on a challenging assignment</w:t>
      </w:r>
      <w:r w:rsidR="00CC1A02" w:rsidRPr="00C35F7D">
        <w:rPr>
          <w:rFonts w:ascii="Times New Roman" w:hAnsi="Times New Roman"/>
        </w:rPr>
        <w:t xml:space="preserve"> (“I rocked that interpretation</w:t>
      </w:r>
      <w:r w:rsidR="00340693">
        <w:rPr>
          <w:rFonts w:ascii="Times New Roman" w:hAnsi="Times New Roman"/>
        </w:rPr>
        <w:t>.</w:t>
      </w:r>
      <w:r w:rsidRPr="00C35F7D">
        <w:rPr>
          <w:rFonts w:ascii="Times New Roman" w:hAnsi="Times New Roman"/>
        </w:rPr>
        <w:t>”)</w:t>
      </w:r>
      <w:proofErr w:type="gramStart"/>
      <w:r w:rsidRPr="00C35F7D">
        <w:rPr>
          <w:rFonts w:ascii="Times New Roman" w:hAnsi="Times New Roman"/>
        </w:rPr>
        <w:t xml:space="preserve">. </w:t>
      </w:r>
      <w:proofErr w:type="gramEnd"/>
      <w:r w:rsidR="002B2161">
        <w:rPr>
          <w:rFonts w:ascii="Times New Roman" w:hAnsi="Times New Roman"/>
        </w:rPr>
        <w:t>I</w:t>
      </w:r>
      <w:r w:rsidRPr="00C35F7D">
        <w:rPr>
          <w:rFonts w:ascii="Times New Roman" w:hAnsi="Times New Roman"/>
        </w:rPr>
        <w:t>nterpreters engage in rapid lexical retrieval, syntactic re-structuring, and discourse development, while simultaneously monitoring and adjusting their language production (</w:t>
      </w:r>
      <w:proofErr w:type="spellStart"/>
      <w:r w:rsidRPr="00C35F7D">
        <w:rPr>
          <w:rFonts w:ascii="Times New Roman" w:hAnsi="Times New Roman"/>
        </w:rPr>
        <w:t>Christoffels</w:t>
      </w:r>
      <w:proofErr w:type="spellEnd"/>
      <w:r w:rsidRPr="00C35F7D">
        <w:rPr>
          <w:rFonts w:ascii="Times New Roman" w:hAnsi="Times New Roman"/>
        </w:rPr>
        <w:t xml:space="preserve"> &amp; de Groot 2005)</w:t>
      </w:r>
      <w:proofErr w:type="gramStart"/>
      <w:r w:rsidRPr="00C35F7D">
        <w:rPr>
          <w:rFonts w:ascii="Times New Roman" w:hAnsi="Times New Roman"/>
        </w:rPr>
        <w:t xml:space="preserve">. </w:t>
      </w:r>
      <w:proofErr w:type="gramEnd"/>
      <w:r w:rsidRPr="00C35F7D">
        <w:rPr>
          <w:rFonts w:ascii="Times New Roman" w:hAnsi="Times New Roman"/>
        </w:rPr>
        <w:t xml:space="preserve">Interpreters </w:t>
      </w:r>
      <w:r w:rsidR="002B2161">
        <w:rPr>
          <w:rFonts w:ascii="Times New Roman" w:hAnsi="Times New Roman"/>
        </w:rPr>
        <w:t>also</w:t>
      </w:r>
      <w:r w:rsidR="002B2161" w:rsidRPr="00C35F7D">
        <w:rPr>
          <w:rFonts w:ascii="Times New Roman" w:hAnsi="Times New Roman"/>
        </w:rPr>
        <w:t xml:space="preserve"> </w:t>
      </w:r>
      <w:r w:rsidRPr="00C35F7D">
        <w:rPr>
          <w:rFonts w:ascii="Times New Roman" w:hAnsi="Times New Roman"/>
        </w:rPr>
        <w:t xml:space="preserve">de-code context-specific jargon (e.g., </w:t>
      </w:r>
      <w:proofErr w:type="spellStart"/>
      <w:r w:rsidRPr="00C35F7D">
        <w:rPr>
          <w:rFonts w:ascii="Times New Roman" w:hAnsi="Times New Roman"/>
          <w:bCs/>
          <w:i/>
        </w:rPr>
        <w:t>allelomorphs</w:t>
      </w:r>
      <w:proofErr w:type="spellEnd"/>
      <w:r w:rsidRPr="00C35F7D">
        <w:rPr>
          <w:rFonts w:ascii="Times New Roman" w:hAnsi="Times New Roman"/>
          <w:bCs/>
          <w:i/>
        </w:rPr>
        <w:t>, chamfer</w:t>
      </w:r>
      <w:r w:rsidRPr="00C35F7D">
        <w:rPr>
          <w:rFonts w:ascii="Times New Roman" w:hAnsi="Times New Roman"/>
          <w:i/>
        </w:rPr>
        <w:t>,</w:t>
      </w:r>
      <w:r w:rsidRPr="00C35F7D">
        <w:rPr>
          <w:rFonts w:ascii="Times New Roman" w:hAnsi="Times New Roman"/>
        </w:rPr>
        <w:t xml:space="preserve"> and </w:t>
      </w:r>
      <w:r w:rsidRPr="00C35F7D">
        <w:rPr>
          <w:rFonts w:ascii="Times New Roman" w:hAnsi="Times New Roman"/>
          <w:i/>
        </w:rPr>
        <w:t xml:space="preserve">pork </w:t>
      </w:r>
      <w:proofErr w:type="gramStart"/>
      <w:r w:rsidRPr="00C35F7D">
        <w:rPr>
          <w:rFonts w:ascii="Times New Roman" w:hAnsi="Times New Roman"/>
          <w:i/>
        </w:rPr>
        <w:t>barrel</w:t>
      </w:r>
      <w:r w:rsidRPr="00C35F7D">
        <w:rPr>
          <w:rFonts w:ascii="Times New Roman" w:hAnsi="Times New Roman"/>
        </w:rPr>
        <w:t>)</w:t>
      </w:r>
      <w:r w:rsidRPr="00C35F7D">
        <w:rPr>
          <w:rFonts w:ascii="Times New Roman" w:hAnsi="Times New Roman"/>
          <w:vertAlign w:val="superscript"/>
        </w:rPr>
        <w:t>1</w:t>
      </w:r>
      <w:proofErr w:type="gramEnd"/>
      <w:r w:rsidRPr="00C35F7D">
        <w:rPr>
          <w:rFonts w:ascii="Times New Roman" w:hAnsi="Times New Roman"/>
        </w:rPr>
        <w:t xml:space="preserve">, </w:t>
      </w:r>
      <w:r w:rsidR="00CC1A02" w:rsidRPr="00C35F7D">
        <w:rPr>
          <w:rFonts w:ascii="Times New Roman" w:hAnsi="Times New Roman"/>
        </w:rPr>
        <w:t>side step</w:t>
      </w:r>
      <w:r w:rsidRPr="00C35F7D">
        <w:rPr>
          <w:rFonts w:ascii="Times New Roman" w:hAnsi="Times New Roman"/>
        </w:rPr>
        <w:t xml:space="preserve"> lexical variants (British</w:t>
      </w:r>
      <w:r w:rsidRPr="00C35F7D">
        <w:rPr>
          <w:rFonts w:ascii="Times New Roman" w:hAnsi="Times New Roman"/>
          <w:i/>
        </w:rPr>
        <w:t xml:space="preserve"> </w:t>
      </w:r>
      <w:r w:rsidRPr="00C35F7D">
        <w:rPr>
          <w:rFonts w:ascii="Times New Roman" w:hAnsi="Times New Roman"/>
        </w:rPr>
        <w:t>“mobile” vs. American “cell phone”), and decipher thick accents (Was that “Texas voice” or “tax invoice</w:t>
      </w:r>
      <w:r w:rsidR="00CC1A02" w:rsidRPr="00C35F7D">
        <w:rPr>
          <w:rFonts w:ascii="Times New Roman" w:hAnsi="Times New Roman"/>
        </w:rPr>
        <w:t>?</w:t>
      </w:r>
      <w:r w:rsidRPr="00C35F7D">
        <w:rPr>
          <w:rFonts w:ascii="Times New Roman" w:hAnsi="Times New Roman"/>
        </w:rPr>
        <w:t>”). These linguistic pressures can strain an interpreter’s cognitive capabilities, resulting in errors, omissions, and infelicities in the target message (Gile 2009)</w:t>
      </w:r>
      <w:proofErr w:type="gramStart"/>
      <w:r w:rsidRPr="00C35F7D">
        <w:rPr>
          <w:rFonts w:ascii="Times New Roman" w:hAnsi="Times New Roman"/>
        </w:rPr>
        <w:t xml:space="preserve">. </w:t>
      </w:r>
      <w:proofErr w:type="gramEnd"/>
      <w:r w:rsidRPr="00C35F7D">
        <w:rPr>
          <w:rFonts w:ascii="Times New Roman" w:hAnsi="Times New Roman"/>
        </w:rPr>
        <w:t xml:space="preserve">Given the challenges inherent in interpreting, it may seem unlikely, if not impossible, </w:t>
      </w:r>
      <w:r w:rsidR="00D22645" w:rsidRPr="00C35F7D">
        <w:rPr>
          <w:rFonts w:ascii="Times New Roman" w:hAnsi="Times New Roman"/>
          <w:color w:val="800000"/>
        </w:rPr>
        <w:t xml:space="preserve">for interpreters to </w:t>
      </w:r>
      <w:r w:rsidR="002B2161">
        <w:rPr>
          <w:rFonts w:ascii="Times New Roman" w:hAnsi="Times New Roman"/>
          <w:color w:val="800000"/>
        </w:rPr>
        <w:t xml:space="preserve">also </w:t>
      </w:r>
      <w:r w:rsidR="00D22645" w:rsidRPr="00C35F7D">
        <w:rPr>
          <w:rFonts w:ascii="Times New Roman" w:hAnsi="Times New Roman"/>
          <w:color w:val="800000"/>
        </w:rPr>
        <w:t>experience self-talk as they work.</w:t>
      </w:r>
    </w:p>
    <w:p w14:paraId="498A4071" w14:textId="03F5023A" w:rsidR="00D22645" w:rsidRDefault="004B3376" w:rsidP="00472065">
      <w:pPr>
        <w:spacing w:line="480" w:lineRule="auto"/>
        <w:ind w:firstLine="720"/>
        <w:rPr>
          <w:rFonts w:ascii="Times New Roman" w:hAnsi="Times New Roman"/>
        </w:rPr>
      </w:pPr>
      <w:r w:rsidRPr="00C35F7D">
        <w:rPr>
          <w:rFonts w:ascii="Times New Roman" w:hAnsi="Times New Roman"/>
        </w:rPr>
        <w:t>What is self-talk</w:t>
      </w:r>
      <w:proofErr w:type="gramStart"/>
      <w:r w:rsidRPr="00C35F7D">
        <w:rPr>
          <w:rFonts w:ascii="Times New Roman" w:hAnsi="Times New Roman"/>
        </w:rPr>
        <w:t xml:space="preserve">? </w:t>
      </w:r>
      <w:proofErr w:type="gramEnd"/>
      <w:r w:rsidRPr="00C35F7D">
        <w:rPr>
          <w:rFonts w:ascii="Times New Roman" w:hAnsi="Times New Roman"/>
        </w:rPr>
        <w:t xml:space="preserve">A broad definition offered by </w:t>
      </w:r>
      <w:proofErr w:type="spellStart"/>
      <w:r w:rsidRPr="00C35F7D">
        <w:rPr>
          <w:rFonts w:ascii="Times New Roman" w:hAnsi="Times New Roman"/>
        </w:rPr>
        <w:t>Hackfort</w:t>
      </w:r>
      <w:proofErr w:type="spellEnd"/>
      <w:r w:rsidRPr="00C35F7D">
        <w:rPr>
          <w:rFonts w:ascii="Times New Roman" w:hAnsi="Times New Roman"/>
        </w:rPr>
        <w:t xml:space="preserve"> and </w:t>
      </w:r>
      <w:proofErr w:type="spellStart"/>
      <w:r w:rsidRPr="00C35F7D">
        <w:rPr>
          <w:rFonts w:ascii="Times New Roman" w:hAnsi="Times New Roman"/>
        </w:rPr>
        <w:t>Schwenkenmezger</w:t>
      </w:r>
      <w:proofErr w:type="spellEnd"/>
      <w:r w:rsidRPr="00C35F7D">
        <w:rPr>
          <w:rFonts w:ascii="Times New Roman" w:hAnsi="Times New Roman"/>
        </w:rPr>
        <w:t xml:space="preserve"> (1993) characterizes self-talk as statements that people make to themselves, either internally or aloud, which serve to interpret feelings and perceptions, regulate and change evaluations, and provide instructions and reinforcement</w:t>
      </w:r>
      <w:proofErr w:type="gramStart"/>
      <w:r w:rsidRPr="00C35F7D">
        <w:rPr>
          <w:rFonts w:ascii="Times New Roman" w:hAnsi="Times New Roman"/>
        </w:rPr>
        <w:t xml:space="preserve">. </w:t>
      </w:r>
      <w:proofErr w:type="gramEnd"/>
      <w:r w:rsidRPr="00C35F7D">
        <w:rPr>
          <w:rFonts w:ascii="Times New Roman" w:hAnsi="Times New Roman"/>
        </w:rPr>
        <w:t>One theory on the role of self-talk was popularized by 20</w:t>
      </w:r>
      <w:r w:rsidRPr="00C35F7D">
        <w:rPr>
          <w:rFonts w:ascii="Times New Roman" w:hAnsi="Times New Roman"/>
          <w:vertAlign w:val="superscript"/>
        </w:rPr>
        <w:t>th</w:t>
      </w:r>
      <w:r w:rsidR="000F1E32" w:rsidRPr="00C35F7D">
        <w:rPr>
          <w:rFonts w:ascii="Times New Roman" w:hAnsi="Times New Roman"/>
        </w:rPr>
        <w:t xml:space="preserve"> </w:t>
      </w:r>
      <w:r w:rsidRPr="00C35F7D">
        <w:rPr>
          <w:rFonts w:ascii="Times New Roman" w:hAnsi="Times New Roman"/>
        </w:rPr>
        <w:t xml:space="preserve">century Russian psychologist Lev </w:t>
      </w:r>
      <w:proofErr w:type="spellStart"/>
      <w:r w:rsidRPr="00C35F7D">
        <w:rPr>
          <w:rFonts w:ascii="Times New Roman" w:hAnsi="Times New Roman"/>
        </w:rPr>
        <w:t>Vygotsky</w:t>
      </w:r>
      <w:proofErr w:type="spellEnd"/>
      <w:r w:rsidRPr="00C35F7D">
        <w:rPr>
          <w:rFonts w:ascii="Times New Roman" w:hAnsi="Times New Roman"/>
        </w:rPr>
        <w:t xml:space="preserve"> (1986), who suggested that humans use </w:t>
      </w:r>
      <w:r w:rsidR="002B2161">
        <w:rPr>
          <w:rFonts w:ascii="Times New Roman" w:hAnsi="Times New Roman"/>
        </w:rPr>
        <w:t>inner</w:t>
      </w:r>
      <w:r w:rsidRPr="00C35F7D">
        <w:rPr>
          <w:rFonts w:ascii="Times New Roman" w:hAnsi="Times New Roman"/>
        </w:rPr>
        <w:t xml:space="preserve"> dialogue to both generate self-talk and simultaneously listen to themselves</w:t>
      </w:r>
      <w:proofErr w:type="gramStart"/>
      <w:r w:rsidRPr="00C35F7D">
        <w:rPr>
          <w:rFonts w:ascii="Times New Roman" w:hAnsi="Times New Roman"/>
        </w:rPr>
        <w:t xml:space="preserve">. </w:t>
      </w:r>
      <w:proofErr w:type="gramEnd"/>
      <w:r w:rsidRPr="00C35F7D">
        <w:rPr>
          <w:rFonts w:ascii="Times New Roman" w:hAnsi="Times New Roman"/>
        </w:rPr>
        <w:t xml:space="preserve">He observed that self-talk may be </w:t>
      </w:r>
      <w:r w:rsidR="00D92619">
        <w:rPr>
          <w:rFonts w:ascii="Times New Roman" w:hAnsi="Times New Roman"/>
        </w:rPr>
        <w:t>either</w:t>
      </w:r>
      <w:r w:rsidR="00D92619" w:rsidRPr="00C35F7D">
        <w:rPr>
          <w:rFonts w:ascii="Times New Roman" w:hAnsi="Times New Roman"/>
        </w:rPr>
        <w:t xml:space="preserve"> </w:t>
      </w:r>
      <w:r w:rsidRPr="00C35F7D">
        <w:rPr>
          <w:rFonts w:ascii="Times New Roman" w:hAnsi="Times New Roman"/>
        </w:rPr>
        <w:t xml:space="preserve">internal or spoken aloud, </w:t>
      </w:r>
      <w:r w:rsidR="00811693">
        <w:rPr>
          <w:rFonts w:ascii="Times New Roman" w:hAnsi="Times New Roman"/>
        </w:rPr>
        <w:t>and</w:t>
      </w:r>
      <w:r w:rsidR="00811693" w:rsidRPr="00C35F7D">
        <w:rPr>
          <w:rFonts w:ascii="Times New Roman" w:hAnsi="Times New Roman"/>
        </w:rPr>
        <w:t xml:space="preserve"> </w:t>
      </w:r>
      <w:r w:rsidRPr="00C35F7D">
        <w:rPr>
          <w:rFonts w:ascii="Times New Roman" w:hAnsi="Times New Roman"/>
        </w:rPr>
        <w:t>suggested that self-talk becomes increasingly internal as individuals mature</w:t>
      </w:r>
      <w:proofErr w:type="gramStart"/>
      <w:r w:rsidRPr="00C35F7D">
        <w:rPr>
          <w:rFonts w:ascii="Times New Roman" w:hAnsi="Times New Roman"/>
        </w:rPr>
        <w:t xml:space="preserve">. </w:t>
      </w:r>
      <w:proofErr w:type="gramEnd"/>
      <w:r w:rsidRPr="00C35F7D">
        <w:rPr>
          <w:rFonts w:ascii="Times New Roman" w:hAnsi="Times New Roman"/>
        </w:rPr>
        <w:t xml:space="preserve">Self-talk goes by many names, including </w:t>
      </w:r>
      <w:r w:rsidRPr="00C35F7D">
        <w:rPr>
          <w:rFonts w:ascii="Times New Roman" w:hAnsi="Times New Roman"/>
          <w:i/>
        </w:rPr>
        <w:t>inner speech</w:t>
      </w:r>
      <w:r w:rsidRPr="00C35F7D">
        <w:rPr>
          <w:rFonts w:ascii="Times New Roman" w:hAnsi="Times New Roman"/>
        </w:rPr>
        <w:t xml:space="preserve"> (Mitchell, Myles &amp; Marsden 2013), </w:t>
      </w:r>
      <w:r w:rsidRPr="00C35F7D">
        <w:rPr>
          <w:rFonts w:ascii="Times New Roman" w:hAnsi="Times New Roman"/>
          <w:i/>
        </w:rPr>
        <w:t>internal dialogue</w:t>
      </w:r>
      <w:r w:rsidRPr="00C35F7D">
        <w:rPr>
          <w:rFonts w:ascii="Times New Roman" w:hAnsi="Times New Roman"/>
        </w:rPr>
        <w:t xml:space="preserve"> (</w:t>
      </w:r>
      <w:proofErr w:type="spellStart"/>
      <w:r w:rsidRPr="00C35F7D">
        <w:rPr>
          <w:rFonts w:ascii="Times New Roman" w:hAnsi="Times New Roman"/>
        </w:rPr>
        <w:t>Chohan</w:t>
      </w:r>
      <w:proofErr w:type="spellEnd"/>
      <w:r w:rsidRPr="00C35F7D">
        <w:rPr>
          <w:rFonts w:ascii="Times New Roman" w:hAnsi="Times New Roman"/>
        </w:rPr>
        <w:t xml:space="preserve"> 2010), </w:t>
      </w:r>
      <w:r w:rsidRPr="00C35F7D">
        <w:rPr>
          <w:rFonts w:ascii="Times New Roman" w:hAnsi="Times New Roman"/>
          <w:i/>
        </w:rPr>
        <w:t>private speech</w:t>
      </w:r>
      <w:r w:rsidRPr="00C35F7D">
        <w:rPr>
          <w:rFonts w:ascii="Times New Roman" w:hAnsi="Times New Roman"/>
        </w:rPr>
        <w:t xml:space="preserve"> </w:t>
      </w:r>
      <w:r w:rsidRPr="00C35F7D">
        <w:rPr>
          <w:rFonts w:ascii="Times New Roman" w:hAnsi="Times New Roman"/>
        </w:rPr>
        <w:lastRenderedPageBreak/>
        <w:t xml:space="preserve">(Diaz &amp; </w:t>
      </w:r>
      <w:proofErr w:type="spellStart"/>
      <w:r w:rsidRPr="00C35F7D">
        <w:rPr>
          <w:rFonts w:ascii="Times New Roman" w:hAnsi="Times New Roman"/>
        </w:rPr>
        <w:t>Berk</w:t>
      </w:r>
      <w:proofErr w:type="spellEnd"/>
      <w:r w:rsidRPr="00C35F7D">
        <w:rPr>
          <w:rFonts w:ascii="Times New Roman" w:hAnsi="Times New Roman"/>
        </w:rPr>
        <w:t xml:space="preserve"> 2014), </w:t>
      </w:r>
      <w:r w:rsidRPr="00C35F7D">
        <w:rPr>
          <w:rFonts w:ascii="Times New Roman" w:hAnsi="Times New Roman"/>
          <w:i/>
        </w:rPr>
        <w:t>inner voice</w:t>
      </w:r>
      <w:r w:rsidRPr="00C35F7D">
        <w:rPr>
          <w:rFonts w:ascii="Times New Roman" w:hAnsi="Times New Roman"/>
        </w:rPr>
        <w:t xml:space="preserve"> (Ridgway 2009), and </w:t>
      </w:r>
      <w:r w:rsidRPr="00C35F7D">
        <w:rPr>
          <w:rFonts w:ascii="Times New Roman" w:hAnsi="Times New Roman"/>
          <w:i/>
        </w:rPr>
        <w:t>the dialogical self</w:t>
      </w:r>
      <w:r w:rsidRPr="00C35F7D">
        <w:rPr>
          <w:rFonts w:ascii="Times New Roman" w:hAnsi="Times New Roman"/>
        </w:rPr>
        <w:t xml:space="preserve"> (</w:t>
      </w:r>
      <w:proofErr w:type="spellStart"/>
      <w:r w:rsidRPr="00C35F7D">
        <w:rPr>
          <w:rFonts w:ascii="Times New Roman" w:hAnsi="Times New Roman"/>
        </w:rPr>
        <w:t>Puchalska-Wasyl</w:t>
      </w:r>
      <w:proofErr w:type="spellEnd"/>
      <w:r w:rsidRPr="00C35F7D">
        <w:rPr>
          <w:rFonts w:ascii="Times New Roman" w:hAnsi="Times New Roman"/>
        </w:rPr>
        <w:t xml:space="preserve">, </w:t>
      </w:r>
      <w:proofErr w:type="spellStart"/>
      <w:r w:rsidRPr="00C35F7D">
        <w:rPr>
          <w:rFonts w:ascii="Times New Roman" w:hAnsi="Times New Roman"/>
        </w:rPr>
        <w:t>Chmielnicka-Kuter</w:t>
      </w:r>
      <w:proofErr w:type="spellEnd"/>
      <w:r w:rsidRPr="00C35F7D">
        <w:rPr>
          <w:rFonts w:ascii="Times New Roman" w:hAnsi="Times New Roman"/>
        </w:rPr>
        <w:t xml:space="preserve"> &amp; </w:t>
      </w:r>
      <w:hyperlink r:id="rId9" w:history="1">
        <w:proofErr w:type="spellStart"/>
        <w:r w:rsidRPr="00C35F7D">
          <w:rPr>
            <w:rFonts w:ascii="Times New Roman" w:hAnsi="Times New Roman"/>
          </w:rPr>
          <w:t>Oleś</w:t>
        </w:r>
        <w:proofErr w:type="spellEnd"/>
      </w:hyperlink>
      <w:r w:rsidRPr="00C35F7D">
        <w:rPr>
          <w:rFonts w:ascii="Times New Roman" w:hAnsi="Times New Roman"/>
        </w:rPr>
        <w:t xml:space="preserve"> 2008), </w:t>
      </w:r>
      <w:r w:rsidR="00340693">
        <w:rPr>
          <w:rFonts w:ascii="Times New Roman" w:hAnsi="Times New Roman"/>
        </w:rPr>
        <w:t xml:space="preserve">with </w:t>
      </w:r>
      <w:r w:rsidRPr="00C35F7D">
        <w:rPr>
          <w:rFonts w:ascii="Times New Roman" w:hAnsi="Times New Roman"/>
        </w:rPr>
        <w:t xml:space="preserve">each emphasizing the linguistic nature of the messages (Hardy 2006; </w:t>
      </w:r>
      <w:proofErr w:type="spellStart"/>
      <w:r w:rsidRPr="00C35F7D">
        <w:rPr>
          <w:rFonts w:ascii="Times New Roman" w:hAnsi="Times New Roman"/>
        </w:rPr>
        <w:t>Theodorakis</w:t>
      </w:r>
      <w:proofErr w:type="spellEnd"/>
      <w:r w:rsidRPr="00C35F7D">
        <w:rPr>
          <w:rFonts w:ascii="Times New Roman" w:hAnsi="Times New Roman"/>
        </w:rPr>
        <w:t xml:space="preserve">, </w:t>
      </w:r>
      <w:proofErr w:type="spellStart"/>
      <w:r w:rsidRPr="00C35F7D">
        <w:rPr>
          <w:rFonts w:ascii="Times New Roman" w:hAnsi="Times New Roman"/>
        </w:rPr>
        <w:t>Natsis</w:t>
      </w:r>
      <w:proofErr w:type="spellEnd"/>
      <w:r w:rsidRPr="00C35F7D">
        <w:rPr>
          <w:rFonts w:ascii="Times New Roman" w:hAnsi="Times New Roman"/>
        </w:rPr>
        <w:t xml:space="preserve">, </w:t>
      </w:r>
      <w:proofErr w:type="spellStart"/>
      <w:r w:rsidRPr="00C35F7D">
        <w:rPr>
          <w:rFonts w:ascii="Times New Roman" w:hAnsi="Times New Roman"/>
        </w:rPr>
        <w:t>Douma</w:t>
      </w:r>
      <w:proofErr w:type="spellEnd"/>
      <w:r w:rsidRPr="00C35F7D">
        <w:rPr>
          <w:rFonts w:ascii="Times New Roman" w:hAnsi="Times New Roman"/>
        </w:rPr>
        <w:t xml:space="preserve"> &amp; </w:t>
      </w:r>
      <w:proofErr w:type="spellStart"/>
      <w:r w:rsidRPr="00C35F7D">
        <w:rPr>
          <w:rFonts w:ascii="Times New Roman" w:hAnsi="Times New Roman"/>
        </w:rPr>
        <w:t>Kazakas</w:t>
      </w:r>
      <w:proofErr w:type="spellEnd"/>
      <w:r w:rsidRPr="00C35F7D">
        <w:rPr>
          <w:rFonts w:ascii="Times New Roman" w:hAnsi="Times New Roman"/>
        </w:rPr>
        <w:t xml:space="preserve"> 2000). </w:t>
      </w:r>
    </w:p>
    <w:p w14:paraId="1DF75F86" w14:textId="5DDAC6DA" w:rsidR="00472065" w:rsidRPr="0069070A" w:rsidRDefault="00431891" w:rsidP="0069070A">
      <w:pPr>
        <w:spacing w:line="480" w:lineRule="auto"/>
        <w:ind w:firstLine="720"/>
        <w:rPr>
          <w:rFonts w:ascii="Times New Roman" w:eastAsia="Times New Roman" w:hAnsi="Times New Roman"/>
          <w:color w:val="800000"/>
        </w:rPr>
      </w:pPr>
      <w:r>
        <w:rPr>
          <w:rFonts w:ascii="Times New Roman" w:hAnsi="Times New Roman"/>
          <w:color w:val="800000"/>
        </w:rPr>
        <w:t>Self</w:t>
      </w:r>
      <w:r w:rsidR="0069070A" w:rsidRPr="0069070A">
        <w:rPr>
          <w:rFonts w:ascii="Times New Roman" w:hAnsi="Times New Roman"/>
          <w:color w:val="800000"/>
        </w:rPr>
        <w:t xml:space="preserve">-talk </w:t>
      </w:r>
      <w:r w:rsidR="0069070A">
        <w:rPr>
          <w:rFonts w:ascii="Times New Roman" w:hAnsi="Times New Roman"/>
          <w:color w:val="800000"/>
        </w:rPr>
        <w:t>is related to</w:t>
      </w:r>
      <w:r w:rsidR="00472065" w:rsidRPr="0069070A">
        <w:rPr>
          <w:rFonts w:ascii="Times New Roman" w:hAnsi="Times New Roman"/>
          <w:color w:val="800000"/>
        </w:rPr>
        <w:t xml:space="preserve"> metalinguistic awareness</w:t>
      </w:r>
      <w:proofErr w:type="gramStart"/>
      <w:r w:rsidR="009814AB" w:rsidRPr="0069070A">
        <w:rPr>
          <w:rFonts w:ascii="Times New Roman" w:hAnsi="Times New Roman"/>
          <w:color w:val="800000"/>
        </w:rPr>
        <w:t xml:space="preserve">. </w:t>
      </w:r>
      <w:proofErr w:type="gramEnd"/>
      <w:r w:rsidR="009814AB" w:rsidRPr="0069070A">
        <w:rPr>
          <w:rFonts w:ascii="Times New Roman" w:hAnsi="Times New Roman"/>
          <w:color w:val="800000"/>
        </w:rPr>
        <w:t>Metalinguistic awareness is</w:t>
      </w:r>
      <w:r w:rsidR="00472065" w:rsidRPr="0069070A">
        <w:rPr>
          <w:rFonts w:ascii="Times New Roman" w:hAnsi="Times New Roman"/>
          <w:color w:val="800000"/>
        </w:rPr>
        <w:t xml:space="preserve"> the ability to reflect upon and manipulate the structural features of </w:t>
      </w:r>
      <w:r w:rsidR="0069070A">
        <w:rPr>
          <w:rFonts w:ascii="Times New Roman" w:hAnsi="Times New Roman"/>
          <w:color w:val="800000"/>
        </w:rPr>
        <w:t>language, a skill beyond</w:t>
      </w:r>
      <w:r w:rsidR="00472065" w:rsidRPr="0069070A">
        <w:rPr>
          <w:rFonts w:ascii="Times New Roman" w:hAnsi="Times New Roman"/>
          <w:color w:val="800000"/>
        </w:rPr>
        <w:t xml:space="preserve"> </w:t>
      </w:r>
      <w:r w:rsidR="009814AB" w:rsidRPr="0069070A">
        <w:rPr>
          <w:rFonts w:ascii="Times New Roman" w:hAnsi="Times New Roman"/>
          <w:color w:val="800000"/>
        </w:rPr>
        <w:t xml:space="preserve">merely </w:t>
      </w:r>
      <w:r w:rsidR="00472065" w:rsidRPr="0069070A">
        <w:rPr>
          <w:rFonts w:ascii="Times New Roman" w:hAnsi="Times New Roman"/>
          <w:color w:val="800000"/>
        </w:rPr>
        <w:t xml:space="preserve">using </w:t>
      </w:r>
      <w:r w:rsidR="009814AB" w:rsidRPr="0069070A">
        <w:rPr>
          <w:rFonts w:ascii="Times New Roman" w:hAnsi="Times New Roman"/>
          <w:color w:val="800000"/>
        </w:rPr>
        <w:t>a</w:t>
      </w:r>
      <w:r w:rsidR="00472065" w:rsidRPr="0069070A">
        <w:rPr>
          <w:rFonts w:ascii="Times New Roman" w:hAnsi="Times New Roman"/>
          <w:color w:val="800000"/>
        </w:rPr>
        <w:t xml:space="preserve"> language system to comprehend and produce sentences (</w:t>
      </w:r>
      <w:proofErr w:type="spellStart"/>
      <w:r w:rsidR="00472065" w:rsidRPr="0069070A">
        <w:rPr>
          <w:rFonts w:ascii="Times New Roman" w:hAnsi="Times New Roman"/>
          <w:color w:val="800000"/>
        </w:rPr>
        <w:t>Tunmer</w:t>
      </w:r>
      <w:proofErr w:type="spellEnd"/>
      <w:r w:rsidR="00472065" w:rsidRPr="0069070A">
        <w:rPr>
          <w:rFonts w:ascii="Times New Roman" w:hAnsi="Times New Roman"/>
          <w:color w:val="800000"/>
        </w:rPr>
        <w:t xml:space="preserve"> &amp; </w:t>
      </w:r>
      <w:proofErr w:type="spellStart"/>
      <w:r w:rsidR="00472065" w:rsidRPr="0069070A">
        <w:rPr>
          <w:rFonts w:ascii="Times New Roman" w:hAnsi="Times New Roman"/>
          <w:color w:val="800000"/>
        </w:rPr>
        <w:t>Herriman</w:t>
      </w:r>
      <w:proofErr w:type="spellEnd"/>
      <w:r w:rsidR="00472065" w:rsidRPr="0069070A">
        <w:rPr>
          <w:rFonts w:ascii="Times New Roman" w:hAnsi="Times New Roman"/>
          <w:color w:val="800000"/>
        </w:rPr>
        <w:t xml:space="preserve"> 1984)</w:t>
      </w:r>
      <w:proofErr w:type="gramStart"/>
      <w:r w:rsidR="00472065" w:rsidRPr="0069070A">
        <w:rPr>
          <w:rFonts w:ascii="Times New Roman" w:hAnsi="Times New Roman"/>
          <w:color w:val="800000"/>
        </w:rPr>
        <w:t xml:space="preserve">. </w:t>
      </w:r>
      <w:proofErr w:type="gramEnd"/>
      <w:r w:rsidR="00472065" w:rsidRPr="0069070A">
        <w:rPr>
          <w:rFonts w:ascii="Times New Roman" w:hAnsi="Times New Roman"/>
          <w:color w:val="800000"/>
        </w:rPr>
        <w:t xml:space="preserve">To be </w:t>
      </w:r>
      <w:proofErr w:type="spellStart"/>
      <w:r w:rsidR="00472065" w:rsidRPr="0069070A">
        <w:rPr>
          <w:rFonts w:ascii="Times New Roman" w:hAnsi="Times New Roman"/>
          <w:color w:val="800000"/>
        </w:rPr>
        <w:t>metalinguistically</w:t>
      </w:r>
      <w:proofErr w:type="spellEnd"/>
      <w:r w:rsidR="00472065" w:rsidRPr="0069070A">
        <w:rPr>
          <w:rFonts w:ascii="Times New Roman" w:hAnsi="Times New Roman"/>
          <w:color w:val="800000"/>
        </w:rPr>
        <w:t xml:space="preserve"> aware is to </w:t>
      </w:r>
      <w:r w:rsidR="0069070A">
        <w:rPr>
          <w:rFonts w:ascii="Times New Roman" w:hAnsi="Times New Roman"/>
          <w:color w:val="800000"/>
        </w:rPr>
        <w:t>understand</w:t>
      </w:r>
      <w:r w:rsidR="00472065" w:rsidRPr="0069070A">
        <w:rPr>
          <w:rFonts w:ascii="Times New Roman" w:hAnsi="Times New Roman"/>
          <w:color w:val="800000"/>
        </w:rPr>
        <w:t xml:space="preserve"> that</w:t>
      </w:r>
      <w:r w:rsidR="009814AB" w:rsidRPr="0069070A">
        <w:rPr>
          <w:rFonts w:ascii="Times New Roman" w:hAnsi="Times New Roman"/>
          <w:color w:val="800000"/>
        </w:rPr>
        <w:t xml:space="preserve"> language</w:t>
      </w:r>
      <w:r w:rsidR="00472065" w:rsidRPr="0069070A">
        <w:rPr>
          <w:rFonts w:ascii="Times New Roman" w:hAnsi="Times New Roman"/>
          <w:color w:val="800000"/>
        </w:rPr>
        <w:t xml:space="preserve"> can be looked at with the mind</w:t>
      </w:r>
      <w:r w:rsidR="009814AB" w:rsidRPr="0069070A">
        <w:rPr>
          <w:rFonts w:ascii="Times New Roman" w:hAnsi="Times New Roman"/>
          <w:color w:val="800000"/>
        </w:rPr>
        <w:t>’</w:t>
      </w:r>
      <w:r w:rsidR="00472065" w:rsidRPr="0069070A">
        <w:rPr>
          <w:rFonts w:ascii="Times New Roman" w:hAnsi="Times New Roman"/>
          <w:color w:val="800000"/>
        </w:rPr>
        <w:t>s eye and taken apart</w:t>
      </w:r>
      <w:r w:rsidR="009814AB" w:rsidRPr="0069070A">
        <w:rPr>
          <w:rFonts w:ascii="Times New Roman" w:hAnsi="Times New Roman"/>
          <w:color w:val="800000"/>
        </w:rPr>
        <w:t xml:space="preserve">, </w:t>
      </w:r>
      <w:r w:rsidR="0069070A" w:rsidRPr="0069070A">
        <w:rPr>
          <w:rFonts w:ascii="Times New Roman" w:hAnsi="Times New Roman"/>
          <w:color w:val="800000"/>
        </w:rPr>
        <w:t>a</w:t>
      </w:r>
      <w:r w:rsidR="0069070A">
        <w:rPr>
          <w:rFonts w:ascii="Times New Roman" w:hAnsi="Times New Roman"/>
          <w:color w:val="800000"/>
        </w:rPr>
        <w:t>n ability</w:t>
      </w:r>
      <w:r w:rsidR="009814AB" w:rsidRPr="0069070A">
        <w:rPr>
          <w:rFonts w:ascii="Times New Roman" w:hAnsi="Times New Roman"/>
          <w:color w:val="800000"/>
        </w:rPr>
        <w:t xml:space="preserve"> that is</w:t>
      </w:r>
      <w:r w:rsidR="00472065" w:rsidRPr="0069070A">
        <w:rPr>
          <w:rFonts w:ascii="Times New Roman" w:hAnsi="Times New Roman"/>
          <w:color w:val="800000"/>
        </w:rPr>
        <w:t xml:space="preserve"> </w:t>
      </w:r>
      <w:r w:rsidR="0069070A">
        <w:rPr>
          <w:rFonts w:ascii="Times New Roman" w:hAnsi="Times New Roman"/>
          <w:color w:val="800000"/>
        </w:rPr>
        <w:t>paramount in</w:t>
      </w:r>
      <w:r w:rsidR="00472065" w:rsidRPr="0069070A">
        <w:rPr>
          <w:rFonts w:ascii="Times New Roman" w:hAnsi="Times New Roman"/>
          <w:color w:val="800000"/>
        </w:rPr>
        <w:t xml:space="preserve"> the work of i</w:t>
      </w:r>
      <w:r w:rsidR="009814AB" w:rsidRPr="0069070A">
        <w:rPr>
          <w:rFonts w:ascii="Times New Roman" w:hAnsi="Times New Roman"/>
          <w:color w:val="800000"/>
        </w:rPr>
        <w:t>nterpreters</w:t>
      </w:r>
      <w:proofErr w:type="gramStart"/>
      <w:r w:rsidR="009814AB" w:rsidRPr="0069070A">
        <w:rPr>
          <w:rFonts w:ascii="Times New Roman" w:hAnsi="Times New Roman"/>
          <w:color w:val="800000"/>
        </w:rPr>
        <w:t xml:space="preserve">. </w:t>
      </w:r>
      <w:proofErr w:type="gramEnd"/>
      <w:r w:rsidR="009814AB" w:rsidRPr="0069070A">
        <w:rPr>
          <w:rFonts w:ascii="Times New Roman" w:hAnsi="Times New Roman"/>
          <w:color w:val="800000"/>
        </w:rPr>
        <w:t>F</w:t>
      </w:r>
      <w:r w:rsidR="00472065" w:rsidRPr="0069070A">
        <w:rPr>
          <w:rFonts w:ascii="Times New Roman" w:eastAsia="Times New Roman" w:hAnsi="Times New Roman"/>
          <w:color w:val="800000"/>
        </w:rPr>
        <w:t>rom the point of view of the interpreter, language is not an end in itself</w:t>
      </w:r>
      <w:r w:rsidR="0069070A">
        <w:rPr>
          <w:rFonts w:ascii="Times New Roman" w:eastAsia="Times New Roman" w:hAnsi="Times New Roman"/>
          <w:color w:val="800000"/>
        </w:rPr>
        <w:t>,</w:t>
      </w:r>
      <w:r w:rsidR="00472065" w:rsidRPr="0069070A">
        <w:rPr>
          <w:rFonts w:ascii="Times New Roman" w:eastAsia="Times New Roman" w:hAnsi="Times New Roman"/>
          <w:color w:val="800000"/>
        </w:rPr>
        <w:t xml:space="preserve"> but </w:t>
      </w:r>
      <w:r w:rsidR="0069070A">
        <w:rPr>
          <w:rFonts w:ascii="Times New Roman" w:eastAsia="Times New Roman" w:hAnsi="Times New Roman"/>
          <w:color w:val="800000"/>
        </w:rPr>
        <w:t xml:space="preserve">rather </w:t>
      </w:r>
      <w:r w:rsidR="00472065" w:rsidRPr="0069070A">
        <w:rPr>
          <w:rFonts w:ascii="Times New Roman" w:eastAsia="Times New Roman" w:hAnsi="Times New Roman"/>
          <w:color w:val="800000"/>
        </w:rPr>
        <w:t>the means to an end</w:t>
      </w:r>
      <w:r w:rsidR="00E25D42" w:rsidRPr="0069070A">
        <w:rPr>
          <w:rFonts w:ascii="Times New Roman" w:eastAsia="Times New Roman" w:hAnsi="Times New Roman"/>
          <w:color w:val="800000"/>
        </w:rPr>
        <w:t>,</w:t>
      </w:r>
      <w:r w:rsidR="00472065" w:rsidRPr="0069070A">
        <w:rPr>
          <w:rFonts w:ascii="Times New Roman" w:eastAsia="Times New Roman" w:hAnsi="Times New Roman"/>
          <w:color w:val="800000"/>
        </w:rPr>
        <w:t xml:space="preserve"> which is the communication of ideas, facts, experiences</w:t>
      </w:r>
      <w:r w:rsidR="009814AB" w:rsidRPr="0069070A">
        <w:rPr>
          <w:rFonts w:ascii="Times New Roman" w:eastAsia="Times New Roman" w:hAnsi="Times New Roman"/>
          <w:color w:val="800000"/>
        </w:rPr>
        <w:t>,</w:t>
      </w:r>
      <w:r w:rsidR="00472065" w:rsidRPr="0069070A">
        <w:rPr>
          <w:rFonts w:ascii="Times New Roman" w:eastAsia="Times New Roman" w:hAnsi="Times New Roman"/>
          <w:color w:val="800000"/>
        </w:rPr>
        <w:t xml:space="preserve"> and emotions</w:t>
      </w:r>
      <w:proofErr w:type="gramStart"/>
      <w:r w:rsidR="00472065" w:rsidRPr="0069070A">
        <w:rPr>
          <w:rFonts w:ascii="Times New Roman" w:eastAsia="Times New Roman" w:hAnsi="Times New Roman"/>
          <w:color w:val="800000"/>
        </w:rPr>
        <w:t xml:space="preserve">. </w:t>
      </w:r>
      <w:proofErr w:type="gramEnd"/>
      <w:r w:rsidR="00E25D42" w:rsidRPr="0069070A">
        <w:rPr>
          <w:rFonts w:ascii="Times New Roman" w:eastAsia="Times New Roman" w:hAnsi="Times New Roman"/>
          <w:color w:val="800000"/>
        </w:rPr>
        <w:t xml:space="preserve">As </w:t>
      </w:r>
      <w:proofErr w:type="spellStart"/>
      <w:r w:rsidR="00E25D42" w:rsidRPr="0069070A">
        <w:rPr>
          <w:rFonts w:ascii="Times New Roman" w:eastAsia="Times New Roman" w:hAnsi="Times New Roman"/>
          <w:color w:val="800000"/>
        </w:rPr>
        <w:t>Namy</w:t>
      </w:r>
      <w:proofErr w:type="spellEnd"/>
      <w:r w:rsidR="00E25D42" w:rsidRPr="0069070A">
        <w:rPr>
          <w:rFonts w:ascii="Times New Roman" w:eastAsia="Times New Roman" w:hAnsi="Times New Roman"/>
          <w:color w:val="800000"/>
        </w:rPr>
        <w:t xml:space="preserve"> </w:t>
      </w:r>
      <w:r w:rsidR="00E25D42" w:rsidRPr="0069070A">
        <w:rPr>
          <w:rFonts w:ascii="Times New Roman" w:hAnsi="Times New Roman"/>
          <w:color w:val="800000"/>
        </w:rPr>
        <w:t>(1978) points out,</w:t>
      </w:r>
      <w:r w:rsidR="00E25D42" w:rsidRPr="0069070A">
        <w:rPr>
          <w:rFonts w:ascii="Times New Roman" w:eastAsia="Times New Roman" w:hAnsi="Times New Roman"/>
          <w:color w:val="800000"/>
        </w:rPr>
        <w:t xml:space="preserve"> l</w:t>
      </w:r>
      <w:r w:rsidR="00472065" w:rsidRPr="0069070A">
        <w:rPr>
          <w:rFonts w:ascii="Times New Roman" w:eastAsia="Times New Roman" w:hAnsi="Times New Roman"/>
          <w:color w:val="800000"/>
        </w:rPr>
        <w:t xml:space="preserve">anguage </w:t>
      </w:r>
      <w:r w:rsidR="00E25D42" w:rsidRPr="0069070A">
        <w:rPr>
          <w:rFonts w:ascii="Times New Roman" w:eastAsia="Times New Roman" w:hAnsi="Times New Roman"/>
          <w:color w:val="800000"/>
        </w:rPr>
        <w:t>is</w:t>
      </w:r>
      <w:r w:rsidR="0069070A">
        <w:rPr>
          <w:rFonts w:ascii="Times New Roman" w:eastAsia="Times New Roman" w:hAnsi="Times New Roman"/>
          <w:color w:val="800000"/>
        </w:rPr>
        <w:t>,</w:t>
      </w:r>
      <w:r w:rsidR="00E25D42" w:rsidRPr="0069070A">
        <w:rPr>
          <w:rFonts w:ascii="Times New Roman" w:eastAsia="Times New Roman" w:hAnsi="Times New Roman"/>
          <w:color w:val="800000"/>
        </w:rPr>
        <w:t xml:space="preserve"> to a large extent, the reflection</w:t>
      </w:r>
      <w:r w:rsidR="00472065" w:rsidRPr="0069070A">
        <w:rPr>
          <w:rFonts w:ascii="Times New Roman" w:eastAsia="Times New Roman" w:hAnsi="Times New Roman"/>
          <w:color w:val="800000"/>
        </w:rPr>
        <w:t xml:space="preserve"> of </w:t>
      </w:r>
      <w:r w:rsidR="0069070A">
        <w:rPr>
          <w:rFonts w:ascii="Times New Roman" w:eastAsia="Times New Roman" w:hAnsi="Times New Roman"/>
          <w:color w:val="800000"/>
        </w:rPr>
        <w:t>a</w:t>
      </w:r>
      <w:r w:rsidR="00472065" w:rsidRPr="0069070A">
        <w:rPr>
          <w:rFonts w:ascii="Times New Roman" w:eastAsia="Times New Roman" w:hAnsi="Times New Roman"/>
          <w:color w:val="800000"/>
        </w:rPr>
        <w:t xml:space="preserve"> speaker’s “thought-world” </w:t>
      </w:r>
      <w:r w:rsidR="0069070A" w:rsidRPr="0069070A">
        <w:rPr>
          <w:rFonts w:ascii="Times New Roman" w:eastAsia="Times New Roman" w:hAnsi="Times New Roman"/>
          <w:color w:val="800000"/>
        </w:rPr>
        <w:t>and an</w:t>
      </w:r>
      <w:r w:rsidR="00472065" w:rsidRPr="0069070A">
        <w:rPr>
          <w:rFonts w:ascii="Times New Roman" w:eastAsia="Times New Roman" w:hAnsi="Times New Roman"/>
          <w:color w:val="800000"/>
        </w:rPr>
        <w:t xml:space="preserve"> interpreter </w:t>
      </w:r>
      <w:r w:rsidR="00340693">
        <w:rPr>
          <w:rFonts w:ascii="Times New Roman" w:eastAsia="Times New Roman" w:hAnsi="Times New Roman"/>
          <w:color w:val="800000"/>
        </w:rPr>
        <w:t>strives to</w:t>
      </w:r>
      <w:r w:rsidR="00340693" w:rsidRPr="0069070A">
        <w:rPr>
          <w:rFonts w:ascii="Times New Roman" w:eastAsia="Times New Roman" w:hAnsi="Times New Roman"/>
          <w:color w:val="800000"/>
        </w:rPr>
        <w:t xml:space="preserve"> </w:t>
      </w:r>
      <w:r w:rsidR="00472065" w:rsidRPr="0069070A">
        <w:rPr>
          <w:rFonts w:ascii="Times New Roman" w:eastAsia="Times New Roman" w:hAnsi="Times New Roman"/>
          <w:color w:val="800000"/>
        </w:rPr>
        <w:t xml:space="preserve">transcend language in </w:t>
      </w:r>
      <w:r w:rsidR="00340693">
        <w:rPr>
          <w:rFonts w:ascii="Times New Roman" w:eastAsia="Times New Roman" w:hAnsi="Times New Roman"/>
          <w:color w:val="800000"/>
        </w:rPr>
        <w:t>an</w:t>
      </w:r>
      <w:r w:rsidR="00472065" w:rsidRPr="0069070A">
        <w:rPr>
          <w:rFonts w:ascii="Times New Roman" w:eastAsia="Times New Roman" w:hAnsi="Times New Roman"/>
          <w:color w:val="800000"/>
        </w:rPr>
        <w:t xml:space="preserve"> </w:t>
      </w:r>
      <w:r w:rsidR="0069070A" w:rsidRPr="0069070A">
        <w:rPr>
          <w:rFonts w:ascii="Times New Roman" w:eastAsia="Times New Roman" w:hAnsi="Times New Roman"/>
          <w:color w:val="800000"/>
        </w:rPr>
        <w:t xml:space="preserve">attempt to perceive </w:t>
      </w:r>
      <w:r w:rsidR="0069070A">
        <w:rPr>
          <w:rFonts w:ascii="Times New Roman" w:eastAsia="Times New Roman" w:hAnsi="Times New Roman"/>
          <w:color w:val="800000"/>
        </w:rPr>
        <w:t>these</w:t>
      </w:r>
      <w:r w:rsidR="0069070A" w:rsidRPr="0069070A">
        <w:rPr>
          <w:rFonts w:ascii="Times New Roman" w:eastAsia="Times New Roman" w:hAnsi="Times New Roman"/>
          <w:color w:val="800000"/>
        </w:rPr>
        <w:t xml:space="preserve"> worlds</w:t>
      </w:r>
      <w:proofErr w:type="gramStart"/>
      <w:r w:rsidR="0069070A" w:rsidRPr="0069070A">
        <w:rPr>
          <w:rFonts w:ascii="Times New Roman" w:eastAsia="Times New Roman" w:hAnsi="Times New Roman"/>
          <w:color w:val="800000"/>
        </w:rPr>
        <w:t>.</w:t>
      </w:r>
      <w:r w:rsidR="00472065" w:rsidRPr="0069070A">
        <w:rPr>
          <w:rFonts w:ascii="Times New Roman" w:eastAsia="Times New Roman" w:hAnsi="Times New Roman"/>
          <w:color w:val="800000"/>
        </w:rPr>
        <w:t xml:space="preserve"> </w:t>
      </w:r>
      <w:proofErr w:type="gramEnd"/>
      <w:r w:rsidR="0069070A" w:rsidRPr="0069070A">
        <w:rPr>
          <w:rFonts w:ascii="Times New Roman" w:eastAsia="Times New Roman" w:hAnsi="Times New Roman"/>
          <w:color w:val="800000"/>
        </w:rPr>
        <w:t xml:space="preserve">The ability of interpreters to reflect about their own language </w:t>
      </w:r>
      <w:r w:rsidR="009814AB" w:rsidRPr="0069070A">
        <w:rPr>
          <w:rFonts w:ascii="Times New Roman" w:eastAsia="Times New Roman" w:hAnsi="Times New Roman"/>
          <w:color w:val="800000"/>
        </w:rPr>
        <w:t xml:space="preserve">has </w:t>
      </w:r>
      <w:r w:rsidR="0069070A" w:rsidRPr="0069070A">
        <w:rPr>
          <w:rFonts w:ascii="Times New Roman" w:eastAsia="Times New Roman" w:hAnsi="Times New Roman"/>
          <w:color w:val="800000"/>
        </w:rPr>
        <w:t>been used to</w:t>
      </w:r>
      <w:r w:rsidR="009814AB" w:rsidRPr="0069070A">
        <w:rPr>
          <w:rFonts w:ascii="Times New Roman" w:eastAsia="Times New Roman" w:hAnsi="Times New Roman"/>
          <w:color w:val="800000"/>
        </w:rPr>
        <w:t xml:space="preserve"> </w:t>
      </w:r>
      <w:r w:rsidR="0069070A" w:rsidRPr="0069070A">
        <w:rPr>
          <w:rFonts w:ascii="Times New Roman" w:eastAsia="Times New Roman" w:hAnsi="Times New Roman"/>
          <w:color w:val="800000"/>
        </w:rPr>
        <w:t xml:space="preserve">assess how accurately interpreters perform their work </w:t>
      </w:r>
      <w:r w:rsidR="009814AB" w:rsidRPr="0069070A">
        <w:rPr>
          <w:rFonts w:ascii="Times New Roman" w:hAnsi="Times New Roman"/>
          <w:color w:val="800000"/>
        </w:rPr>
        <w:t>(Napier 2003</w:t>
      </w:r>
      <w:r w:rsidR="008F34FE">
        <w:rPr>
          <w:rFonts w:ascii="Times New Roman" w:hAnsi="Times New Roman"/>
          <w:color w:val="800000"/>
        </w:rPr>
        <w:t>,</w:t>
      </w:r>
      <w:r w:rsidR="008F34FE" w:rsidRPr="008F34FE">
        <w:rPr>
          <w:rFonts w:ascii="Times New Roman" w:hAnsi="Times New Roman"/>
          <w:color w:val="800000"/>
        </w:rPr>
        <w:t xml:space="preserve"> </w:t>
      </w:r>
      <w:r w:rsidR="008F34FE" w:rsidRPr="0069070A">
        <w:rPr>
          <w:rFonts w:ascii="Times New Roman" w:hAnsi="Times New Roman"/>
          <w:color w:val="800000"/>
        </w:rPr>
        <w:t>Napier &amp; Barker 2004</w:t>
      </w:r>
      <w:r w:rsidR="009814AB" w:rsidRPr="0069070A">
        <w:rPr>
          <w:rFonts w:ascii="Times New Roman" w:hAnsi="Times New Roman"/>
          <w:color w:val="800000"/>
        </w:rPr>
        <w:t>)</w:t>
      </w:r>
      <w:r>
        <w:rPr>
          <w:rFonts w:ascii="Times New Roman" w:hAnsi="Times New Roman"/>
          <w:color w:val="800000"/>
        </w:rPr>
        <w:t xml:space="preserve">, but </w:t>
      </w:r>
      <w:r w:rsidR="002B2161">
        <w:rPr>
          <w:rFonts w:ascii="Times New Roman" w:hAnsi="Times New Roman"/>
          <w:color w:val="800000"/>
        </w:rPr>
        <w:t xml:space="preserve">to date </w:t>
      </w:r>
      <w:r>
        <w:rPr>
          <w:rFonts w:ascii="Times New Roman" w:hAnsi="Times New Roman"/>
          <w:color w:val="800000"/>
        </w:rPr>
        <w:t>the topic of self-talk has not been directly examined in interpreting</w:t>
      </w:r>
      <w:proofErr w:type="gramStart"/>
      <w:r w:rsidR="009814AB" w:rsidRPr="0069070A">
        <w:rPr>
          <w:rFonts w:ascii="Times New Roman" w:hAnsi="Times New Roman"/>
          <w:color w:val="800000"/>
        </w:rPr>
        <w:t xml:space="preserve">. </w:t>
      </w:r>
      <w:proofErr w:type="gramEnd"/>
      <w:r w:rsidR="002B2161">
        <w:rPr>
          <w:rFonts w:ascii="Times New Roman" w:hAnsi="Times New Roman"/>
          <w:color w:val="800000"/>
        </w:rPr>
        <w:t>In this study, w</w:t>
      </w:r>
      <w:r>
        <w:rPr>
          <w:rFonts w:ascii="Times New Roman" w:hAnsi="Times New Roman"/>
          <w:color w:val="800000"/>
        </w:rPr>
        <w:t>e</w:t>
      </w:r>
      <w:r w:rsidR="0069070A" w:rsidRPr="0069070A">
        <w:rPr>
          <w:rFonts w:ascii="Times New Roman" w:hAnsi="Times New Roman"/>
          <w:color w:val="800000"/>
        </w:rPr>
        <w:t xml:space="preserve"> use the term self-talk to refer to all thoughts that occur to interpreters as they work, </w:t>
      </w:r>
      <w:r w:rsidR="0069070A">
        <w:rPr>
          <w:rFonts w:ascii="Times New Roman" w:hAnsi="Times New Roman"/>
          <w:color w:val="800000"/>
        </w:rPr>
        <w:t xml:space="preserve">including </w:t>
      </w:r>
      <w:r w:rsidR="0069070A" w:rsidRPr="0069070A">
        <w:rPr>
          <w:rFonts w:ascii="Times New Roman" w:hAnsi="Times New Roman"/>
          <w:color w:val="800000"/>
        </w:rPr>
        <w:t xml:space="preserve">those about </w:t>
      </w:r>
      <w:r w:rsidR="0069070A">
        <w:rPr>
          <w:rFonts w:ascii="Times New Roman" w:hAnsi="Times New Roman"/>
          <w:color w:val="800000"/>
        </w:rPr>
        <w:t>the language in which they are working.</w:t>
      </w:r>
      <w:r w:rsidR="0069070A" w:rsidRPr="0069070A">
        <w:rPr>
          <w:rFonts w:ascii="Times New Roman" w:hAnsi="Times New Roman"/>
          <w:color w:val="800000"/>
        </w:rPr>
        <w:t xml:space="preserve">  </w:t>
      </w:r>
    </w:p>
    <w:p w14:paraId="0AFE9EE1" w14:textId="57D71E51" w:rsidR="004B3376" w:rsidRPr="00C35F7D" w:rsidRDefault="004B3376" w:rsidP="00FC04D2">
      <w:pPr>
        <w:spacing w:line="480" w:lineRule="auto"/>
        <w:ind w:firstLine="720"/>
        <w:contextualSpacing/>
        <w:rPr>
          <w:rFonts w:ascii="Times New Roman" w:hAnsi="Times New Roman"/>
        </w:rPr>
      </w:pPr>
      <w:r w:rsidRPr="00C35F7D">
        <w:rPr>
          <w:rFonts w:ascii="Times New Roman" w:hAnsi="Times New Roman"/>
        </w:rPr>
        <w:t>Self-talk has been investigated in a number of other diverse disciplines, including philosophy (</w:t>
      </w:r>
      <w:proofErr w:type="spellStart"/>
      <w:r w:rsidRPr="00C35F7D">
        <w:rPr>
          <w:rFonts w:ascii="Times New Roman" w:hAnsi="Times New Roman"/>
        </w:rPr>
        <w:t>Sorabji</w:t>
      </w:r>
      <w:proofErr w:type="spellEnd"/>
      <w:r w:rsidRPr="00C35F7D">
        <w:rPr>
          <w:rFonts w:ascii="Times New Roman" w:hAnsi="Times New Roman"/>
        </w:rPr>
        <w:t xml:space="preserve"> 2006), psychology (Oliver, </w:t>
      </w:r>
      <w:proofErr w:type="spellStart"/>
      <w:r w:rsidRPr="00C35F7D">
        <w:rPr>
          <w:rFonts w:ascii="Times New Roman" w:hAnsi="Times New Roman"/>
        </w:rPr>
        <w:t>Markland</w:t>
      </w:r>
      <w:proofErr w:type="spellEnd"/>
      <w:r w:rsidRPr="00C35F7D">
        <w:rPr>
          <w:rFonts w:ascii="Times New Roman" w:hAnsi="Times New Roman"/>
        </w:rPr>
        <w:t xml:space="preserve"> &amp; Hardy 2010; </w:t>
      </w:r>
      <w:proofErr w:type="spellStart"/>
      <w:r w:rsidRPr="00C35F7D">
        <w:rPr>
          <w:rFonts w:ascii="Times New Roman" w:hAnsi="Times New Roman"/>
        </w:rPr>
        <w:t>Puchalska-Wasyl</w:t>
      </w:r>
      <w:proofErr w:type="spellEnd"/>
      <w:r w:rsidRPr="00C35F7D">
        <w:rPr>
          <w:rFonts w:ascii="Times New Roman" w:hAnsi="Times New Roman"/>
        </w:rPr>
        <w:t xml:space="preserve"> 2014; </w:t>
      </w:r>
      <w:proofErr w:type="spellStart"/>
      <w:r w:rsidRPr="00C35F7D">
        <w:rPr>
          <w:rFonts w:ascii="Times New Roman" w:hAnsi="Times New Roman"/>
        </w:rPr>
        <w:t>Vygotsky</w:t>
      </w:r>
      <w:proofErr w:type="spellEnd"/>
      <w:r w:rsidRPr="00C35F7D">
        <w:rPr>
          <w:rFonts w:ascii="Times New Roman" w:hAnsi="Times New Roman"/>
        </w:rPr>
        <w:t xml:space="preserve"> 1986), language learning (Ridgway 2009; Tomlinson 2001), and education (</w:t>
      </w:r>
      <w:proofErr w:type="spellStart"/>
      <w:r w:rsidRPr="00C35F7D">
        <w:rPr>
          <w:rFonts w:ascii="Times New Roman" w:hAnsi="Times New Roman"/>
        </w:rPr>
        <w:t>Chohan</w:t>
      </w:r>
      <w:proofErr w:type="spellEnd"/>
      <w:r w:rsidRPr="00C35F7D">
        <w:rPr>
          <w:rFonts w:ascii="Times New Roman" w:hAnsi="Times New Roman"/>
        </w:rPr>
        <w:t xml:space="preserve"> 2010)</w:t>
      </w:r>
      <w:proofErr w:type="gramStart"/>
      <w:r w:rsidRPr="00C35F7D">
        <w:rPr>
          <w:rFonts w:ascii="Times New Roman" w:hAnsi="Times New Roman"/>
        </w:rPr>
        <w:t xml:space="preserve">. </w:t>
      </w:r>
      <w:proofErr w:type="gramEnd"/>
      <w:r w:rsidRPr="00C35F7D">
        <w:rPr>
          <w:rFonts w:ascii="Times New Roman" w:hAnsi="Times New Roman"/>
        </w:rPr>
        <w:t>Language acquisition researchers have argued that self-talk is a necessary component for effectively learning a second language (Tomlinson 2001)</w:t>
      </w:r>
      <w:proofErr w:type="gramStart"/>
      <w:r w:rsidRPr="00C35F7D">
        <w:rPr>
          <w:rFonts w:ascii="Times New Roman" w:hAnsi="Times New Roman"/>
        </w:rPr>
        <w:t xml:space="preserve">. </w:t>
      </w:r>
      <w:proofErr w:type="gramEnd"/>
      <w:r w:rsidRPr="00C35F7D">
        <w:rPr>
          <w:rFonts w:ascii="Times New Roman" w:hAnsi="Times New Roman"/>
        </w:rPr>
        <w:t>Philosophers have suggested that self-talk is an essential component of creating an individual presence that is separate from “the other” (</w:t>
      </w:r>
      <w:proofErr w:type="spellStart"/>
      <w:r w:rsidRPr="00C35F7D">
        <w:rPr>
          <w:rFonts w:ascii="Times New Roman" w:hAnsi="Times New Roman"/>
        </w:rPr>
        <w:t>Sorabji</w:t>
      </w:r>
      <w:proofErr w:type="spellEnd"/>
      <w:r w:rsidRPr="00C35F7D">
        <w:rPr>
          <w:rFonts w:ascii="Times New Roman" w:hAnsi="Times New Roman"/>
        </w:rPr>
        <w:t xml:space="preserve"> 2006), and educators have pointed to self-talk as a tool for </w:t>
      </w:r>
      <w:r w:rsidRPr="00C35F7D">
        <w:rPr>
          <w:rFonts w:ascii="Times New Roman" w:hAnsi="Times New Roman"/>
        </w:rPr>
        <w:lastRenderedPageBreak/>
        <w:t>learning new ideas and skills (</w:t>
      </w:r>
      <w:proofErr w:type="spellStart"/>
      <w:r w:rsidRPr="00C35F7D">
        <w:rPr>
          <w:rFonts w:ascii="Times New Roman" w:hAnsi="Times New Roman"/>
        </w:rPr>
        <w:t>Chohan</w:t>
      </w:r>
      <w:proofErr w:type="spellEnd"/>
      <w:r w:rsidRPr="00C35F7D">
        <w:rPr>
          <w:rFonts w:ascii="Times New Roman" w:hAnsi="Times New Roman"/>
        </w:rPr>
        <w:t xml:space="preserve"> 2010)</w:t>
      </w:r>
      <w:proofErr w:type="gramStart"/>
      <w:r w:rsidRPr="00C35F7D">
        <w:rPr>
          <w:rFonts w:ascii="Times New Roman" w:hAnsi="Times New Roman"/>
        </w:rPr>
        <w:t xml:space="preserve">. </w:t>
      </w:r>
      <w:proofErr w:type="gramEnd"/>
      <w:r w:rsidRPr="00C35F7D">
        <w:rPr>
          <w:rFonts w:ascii="Times New Roman" w:hAnsi="Times New Roman"/>
        </w:rPr>
        <w:t xml:space="preserve">Self-talk has also become a darling in pop psychology books such as </w:t>
      </w:r>
      <w:r w:rsidRPr="00C35F7D">
        <w:rPr>
          <w:rFonts w:ascii="Times New Roman" w:hAnsi="Times New Roman"/>
          <w:i/>
        </w:rPr>
        <w:t>Talk Yourself into a New, Successful You</w:t>
      </w:r>
      <w:r w:rsidRPr="00C35F7D">
        <w:rPr>
          <w:rFonts w:ascii="Times New Roman" w:hAnsi="Times New Roman"/>
        </w:rPr>
        <w:t xml:space="preserve"> (</w:t>
      </w:r>
      <w:proofErr w:type="spellStart"/>
      <w:r w:rsidRPr="00C35F7D">
        <w:rPr>
          <w:rFonts w:ascii="Times New Roman" w:hAnsi="Times New Roman"/>
        </w:rPr>
        <w:t>Wasley</w:t>
      </w:r>
      <w:proofErr w:type="spellEnd"/>
      <w:r w:rsidRPr="00C35F7D">
        <w:rPr>
          <w:rFonts w:ascii="Times New Roman" w:hAnsi="Times New Roman"/>
        </w:rPr>
        <w:t xml:space="preserve"> 2013) and </w:t>
      </w:r>
      <w:r w:rsidRPr="00C35F7D">
        <w:rPr>
          <w:rFonts w:ascii="Times New Roman" w:hAnsi="Times New Roman"/>
          <w:bCs/>
          <w:i/>
        </w:rPr>
        <w:t>Self Talk, Soul Talk: What to Say When You Talk to Yourself</w:t>
      </w:r>
      <w:r w:rsidRPr="00C35F7D">
        <w:rPr>
          <w:rFonts w:ascii="Times New Roman" w:hAnsi="Times New Roman"/>
          <w:bCs/>
        </w:rPr>
        <w:t xml:space="preserve"> (Rothschild 2007), in which it is argued that </w:t>
      </w:r>
      <w:r w:rsidRPr="00C35F7D">
        <w:rPr>
          <w:rFonts w:ascii="Times New Roman" w:hAnsi="Times New Roman"/>
        </w:rPr>
        <w:t xml:space="preserve">positive self-affirmations can help people achieve their life goals. </w:t>
      </w:r>
    </w:p>
    <w:p w14:paraId="6521CF1D" w14:textId="77777777" w:rsidR="004B3376" w:rsidRPr="00C35F7D" w:rsidRDefault="004B3376" w:rsidP="003C1655">
      <w:pPr>
        <w:spacing w:line="480" w:lineRule="auto"/>
        <w:ind w:firstLine="720"/>
        <w:rPr>
          <w:rFonts w:ascii="Times New Roman" w:hAnsi="Times New Roman"/>
        </w:rPr>
      </w:pPr>
      <w:r w:rsidRPr="00C35F7D">
        <w:rPr>
          <w:rFonts w:ascii="Times New Roman" w:hAnsi="Times New Roman"/>
        </w:rPr>
        <w:t xml:space="preserve">In the 1980s and 1990s, interest in self-talk began to develop in the United States and Britain for its potential to enhance athletic performance (Bunker, Williams &amp; Zinsser 1993; </w:t>
      </w:r>
      <w:proofErr w:type="spellStart"/>
      <w:r w:rsidRPr="00C35F7D">
        <w:rPr>
          <w:rFonts w:ascii="Times New Roman" w:hAnsi="Times New Roman"/>
        </w:rPr>
        <w:t>Hanton</w:t>
      </w:r>
      <w:proofErr w:type="spellEnd"/>
      <w:r w:rsidRPr="00C35F7D">
        <w:rPr>
          <w:rFonts w:ascii="Times New Roman" w:hAnsi="Times New Roman"/>
        </w:rPr>
        <w:t xml:space="preserve"> &amp; Jones 1999; </w:t>
      </w:r>
      <w:proofErr w:type="spellStart"/>
      <w:r w:rsidRPr="00C35F7D">
        <w:rPr>
          <w:rFonts w:ascii="Times New Roman" w:hAnsi="Times New Roman"/>
        </w:rPr>
        <w:t>Highlen</w:t>
      </w:r>
      <w:proofErr w:type="spellEnd"/>
      <w:r w:rsidRPr="00C35F7D">
        <w:rPr>
          <w:rFonts w:ascii="Times New Roman" w:hAnsi="Times New Roman"/>
        </w:rPr>
        <w:t xml:space="preserve"> &amp; Bennett 1983; Ziegler 1987)</w:t>
      </w:r>
      <w:proofErr w:type="gramStart"/>
      <w:r w:rsidRPr="00C35F7D">
        <w:rPr>
          <w:rFonts w:ascii="Times New Roman" w:hAnsi="Times New Roman"/>
        </w:rPr>
        <w:t xml:space="preserve">. </w:t>
      </w:r>
      <w:proofErr w:type="gramEnd"/>
      <w:r w:rsidRPr="00C35F7D">
        <w:rPr>
          <w:rFonts w:ascii="Times New Roman" w:hAnsi="Times New Roman"/>
        </w:rPr>
        <w:t xml:space="preserve">A leading researcher on athletes’ self-talk, James Hardy (2006), suggested six characteristics comprising the self-talk experience: </w:t>
      </w:r>
    </w:p>
    <w:p w14:paraId="5D138046" w14:textId="77777777" w:rsidR="004B3376" w:rsidRPr="00C35F7D" w:rsidRDefault="004B3376" w:rsidP="003C1655">
      <w:pPr>
        <w:spacing w:line="480" w:lineRule="auto"/>
        <w:ind w:firstLine="720"/>
        <w:rPr>
          <w:rFonts w:ascii="Times New Roman" w:hAnsi="Times New Roman"/>
        </w:rPr>
      </w:pPr>
      <w:r w:rsidRPr="00C35F7D">
        <w:rPr>
          <w:rFonts w:ascii="Times New Roman" w:hAnsi="Times New Roman"/>
        </w:rPr>
        <w:t xml:space="preserve">1) </w:t>
      </w:r>
      <w:proofErr w:type="gramStart"/>
      <w:r w:rsidRPr="00C35F7D">
        <w:rPr>
          <w:rFonts w:ascii="Times New Roman" w:hAnsi="Times New Roman"/>
          <w:i/>
        </w:rPr>
        <w:t>frequency</w:t>
      </w:r>
      <w:proofErr w:type="gramEnd"/>
      <w:r w:rsidRPr="00C35F7D">
        <w:rPr>
          <w:rFonts w:ascii="Times New Roman" w:hAnsi="Times New Roman"/>
        </w:rPr>
        <w:t xml:space="preserve"> (the amount and prevalence of self-talk),</w:t>
      </w:r>
    </w:p>
    <w:p w14:paraId="502CD71E" w14:textId="77777777" w:rsidR="004B3376" w:rsidRPr="00C35F7D" w:rsidRDefault="004B3376" w:rsidP="003C1655">
      <w:pPr>
        <w:spacing w:line="480" w:lineRule="auto"/>
        <w:ind w:firstLine="720"/>
        <w:rPr>
          <w:rFonts w:ascii="Times New Roman" w:hAnsi="Times New Roman"/>
        </w:rPr>
      </w:pPr>
      <w:r w:rsidRPr="00C35F7D">
        <w:rPr>
          <w:rFonts w:ascii="Times New Roman" w:hAnsi="Times New Roman"/>
        </w:rPr>
        <w:t xml:space="preserve">2) </w:t>
      </w:r>
      <w:proofErr w:type="gramStart"/>
      <w:r w:rsidRPr="00C35F7D">
        <w:rPr>
          <w:rFonts w:ascii="Times New Roman" w:hAnsi="Times New Roman"/>
          <w:i/>
        </w:rPr>
        <w:t>valence</w:t>
      </w:r>
      <w:proofErr w:type="gramEnd"/>
      <w:r w:rsidRPr="00C35F7D">
        <w:rPr>
          <w:rFonts w:ascii="Times New Roman" w:hAnsi="Times New Roman"/>
        </w:rPr>
        <w:t xml:space="preserve"> (self-talk as being positive or negative in nature), </w:t>
      </w:r>
    </w:p>
    <w:p w14:paraId="634583FF" w14:textId="77777777" w:rsidR="004B3376" w:rsidRPr="00C35F7D" w:rsidRDefault="004B3376" w:rsidP="003C1655">
      <w:pPr>
        <w:spacing w:line="480" w:lineRule="auto"/>
        <w:ind w:firstLine="720"/>
        <w:rPr>
          <w:rFonts w:ascii="Times New Roman" w:hAnsi="Times New Roman"/>
        </w:rPr>
      </w:pPr>
      <w:r w:rsidRPr="00C35F7D">
        <w:rPr>
          <w:rFonts w:ascii="Times New Roman" w:hAnsi="Times New Roman"/>
        </w:rPr>
        <w:t xml:space="preserve">3) </w:t>
      </w:r>
      <w:proofErr w:type="gramStart"/>
      <w:r w:rsidRPr="00C35F7D">
        <w:rPr>
          <w:rFonts w:ascii="Times New Roman" w:hAnsi="Times New Roman"/>
          <w:i/>
        </w:rPr>
        <w:t>overtness</w:t>
      </w:r>
      <w:proofErr w:type="gramEnd"/>
      <w:r w:rsidRPr="00C35F7D">
        <w:rPr>
          <w:rFonts w:ascii="Times New Roman" w:hAnsi="Times New Roman"/>
        </w:rPr>
        <w:t xml:space="preserve"> (self-talk expressed internally vs. aloud),</w:t>
      </w:r>
    </w:p>
    <w:p w14:paraId="7CE5AF44" w14:textId="77777777" w:rsidR="004B3376" w:rsidRPr="00C35F7D" w:rsidRDefault="004B3376" w:rsidP="003C1655">
      <w:pPr>
        <w:spacing w:line="480" w:lineRule="auto"/>
        <w:ind w:firstLine="720"/>
        <w:rPr>
          <w:rFonts w:ascii="Times New Roman" w:hAnsi="Times New Roman"/>
        </w:rPr>
      </w:pPr>
      <w:r w:rsidRPr="00C35F7D">
        <w:rPr>
          <w:rFonts w:ascii="Times New Roman" w:hAnsi="Times New Roman"/>
        </w:rPr>
        <w:t xml:space="preserve">4) </w:t>
      </w:r>
      <w:proofErr w:type="gramStart"/>
      <w:r w:rsidRPr="00C35F7D">
        <w:rPr>
          <w:rFonts w:ascii="Times New Roman" w:hAnsi="Times New Roman"/>
          <w:i/>
        </w:rPr>
        <w:t>self</w:t>
      </w:r>
      <w:proofErr w:type="gramEnd"/>
      <w:r w:rsidRPr="00C35F7D">
        <w:rPr>
          <w:rFonts w:ascii="Times New Roman" w:hAnsi="Times New Roman"/>
          <w:i/>
        </w:rPr>
        <w:t>-determination</w:t>
      </w:r>
      <w:r w:rsidRPr="00C35F7D">
        <w:rPr>
          <w:rFonts w:ascii="Times New Roman" w:hAnsi="Times New Roman"/>
        </w:rPr>
        <w:t xml:space="preserve"> (consciously chosen vs. spontaneously-arising), </w:t>
      </w:r>
    </w:p>
    <w:p w14:paraId="1281B78C" w14:textId="77777777" w:rsidR="004B3376" w:rsidRPr="00C35F7D" w:rsidRDefault="004B3376" w:rsidP="002E6EE3">
      <w:pPr>
        <w:spacing w:line="480" w:lineRule="auto"/>
        <w:ind w:firstLine="720"/>
        <w:rPr>
          <w:rFonts w:ascii="Times New Roman" w:hAnsi="Times New Roman"/>
        </w:rPr>
      </w:pPr>
      <w:r w:rsidRPr="00C35F7D">
        <w:rPr>
          <w:rFonts w:ascii="Times New Roman" w:hAnsi="Times New Roman"/>
        </w:rPr>
        <w:t xml:space="preserve">5) </w:t>
      </w:r>
      <w:proofErr w:type="gramStart"/>
      <w:r w:rsidRPr="00C35F7D">
        <w:rPr>
          <w:rFonts w:ascii="Times New Roman" w:hAnsi="Times New Roman"/>
          <w:i/>
        </w:rPr>
        <w:t>motivation</w:t>
      </w:r>
      <w:proofErr w:type="gramEnd"/>
      <w:r w:rsidRPr="00C35F7D">
        <w:rPr>
          <w:rFonts w:ascii="Times New Roman" w:hAnsi="Times New Roman"/>
          <w:i/>
        </w:rPr>
        <w:t xml:space="preserve"> </w:t>
      </w:r>
      <w:r w:rsidRPr="00C35F7D">
        <w:rPr>
          <w:rFonts w:ascii="Times New Roman" w:hAnsi="Times New Roman"/>
        </w:rPr>
        <w:t>(the motivating vs. de-motivating effects of self-talk), and</w:t>
      </w:r>
    </w:p>
    <w:p w14:paraId="156B2272" w14:textId="77777777" w:rsidR="004B3376" w:rsidRPr="00C35F7D" w:rsidRDefault="004B3376" w:rsidP="002E6EE3">
      <w:pPr>
        <w:spacing w:line="480" w:lineRule="auto"/>
        <w:ind w:firstLine="630"/>
        <w:rPr>
          <w:rFonts w:ascii="Times New Roman" w:hAnsi="Times New Roman"/>
        </w:rPr>
      </w:pPr>
      <w:r w:rsidRPr="00C35F7D">
        <w:rPr>
          <w:rFonts w:ascii="Times New Roman" w:hAnsi="Times New Roman"/>
        </w:rPr>
        <w:t xml:space="preserve">  6) </w:t>
      </w:r>
      <w:proofErr w:type="gramStart"/>
      <w:r w:rsidRPr="00C35F7D">
        <w:rPr>
          <w:rFonts w:ascii="Times New Roman" w:hAnsi="Times New Roman"/>
          <w:i/>
        </w:rPr>
        <w:t>function</w:t>
      </w:r>
      <w:proofErr w:type="gramEnd"/>
      <w:r w:rsidRPr="00C35F7D">
        <w:rPr>
          <w:rFonts w:ascii="Times New Roman" w:hAnsi="Times New Roman"/>
          <w:i/>
        </w:rPr>
        <w:t xml:space="preserve"> </w:t>
      </w:r>
      <w:r w:rsidRPr="00C35F7D">
        <w:rPr>
          <w:rFonts w:ascii="Times New Roman" w:hAnsi="Times New Roman"/>
        </w:rPr>
        <w:t>(whether self-talk is instructional or motivational).</w:t>
      </w:r>
    </w:p>
    <w:p w14:paraId="4A1525D0" w14:textId="2D0B7EBA" w:rsidR="004B3376" w:rsidRPr="00C35F7D" w:rsidRDefault="004B3376" w:rsidP="008A4694">
      <w:pPr>
        <w:pStyle w:val="APAReference"/>
        <w:ind w:left="0" w:firstLine="630"/>
        <w:contextualSpacing/>
        <w:rPr>
          <w:rFonts w:ascii="Times New Roman" w:hAnsi="Times New Roman"/>
          <w:szCs w:val="24"/>
        </w:rPr>
      </w:pPr>
      <w:r w:rsidRPr="00C35F7D">
        <w:rPr>
          <w:rFonts w:ascii="Times New Roman" w:hAnsi="Times New Roman"/>
          <w:szCs w:val="24"/>
        </w:rPr>
        <w:t xml:space="preserve">According to Hardy (2006), a person’s self-talk may fluctuate in </w:t>
      </w:r>
      <w:r w:rsidRPr="00C35F7D">
        <w:rPr>
          <w:rFonts w:ascii="Times New Roman" w:hAnsi="Times New Roman"/>
          <w:i/>
          <w:szCs w:val="24"/>
        </w:rPr>
        <w:t>frequency</w:t>
      </w:r>
      <w:r w:rsidRPr="00C35F7D">
        <w:rPr>
          <w:rFonts w:ascii="Times New Roman" w:hAnsi="Times New Roman"/>
          <w:szCs w:val="24"/>
        </w:rPr>
        <w:t>, from constant to none at all, depending upon the individual and the context</w:t>
      </w:r>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Frequency points to the dynamic nature of self-talk since some people only experience self-talk during certain tasks or specific periods of time (Hardy, Hall &amp; Hardy 2004; Mahoney &amp; </w:t>
      </w:r>
      <w:proofErr w:type="spellStart"/>
      <w:r w:rsidRPr="00C35F7D">
        <w:rPr>
          <w:rFonts w:ascii="Times New Roman" w:hAnsi="Times New Roman"/>
          <w:szCs w:val="24"/>
        </w:rPr>
        <w:t>Avener</w:t>
      </w:r>
      <w:proofErr w:type="spellEnd"/>
      <w:r w:rsidRPr="00C35F7D">
        <w:rPr>
          <w:rFonts w:ascii="Times New Roman" w:hAnsi="Times New Roman"/>
          <w:szCs w:val="24"/>
        </w:rPr>
        <w:t xml:space="preserve"> 1977)</w:t>
      </w:r>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Hardy uses the term </w:t>
      </w:r>
      <w:r w:rsidRPr="00C35F7D">
        <w:rPr>
          <w:rFonts w:ascii="Times New Roman" w:hAnsi="Times New Roman"/>
          <w:i/>
          <w:szCs w:val="24"/>
        </w:rPr>
        <w:t>valence</w:t>
      </w:r>
      <w:r w:rsidRPr="00C35F7D">
        <w:rPr>
          <w:rFonts w:ascii="Times New Roman" w:hAnsi="Times New Roman"/>
          <w:szCs w:val="24"/>
        </w:rPr>
        <w:t xml:space="preserve"> to make the distinction between positive and negative self-talk</w:t>
      </w:r>
      <w:proofErr w:type="gramStart"/>
      <w:r w:rsidRPr="00C35F7D">
        <w:rPr>
          <w:rFonts w:ascii="Times New Roman" w:hAnsi="Times New Roman"/>
          <w:szCs w:val="24"/>
        </w:rPr>
        <w:t xml:space="preserve">. </w:t>
      </w:r>
      <w:proofErr w:type="gramEnd"/>
      <w:r w:rsidRPr="00C35F7D">
        <w:rPr>
          <w:rFonts w:ascii="Times New Roman" w:hAnsi="Times New Roman"/>
          <w:szCs w:val="24"/>
        </w:rPr>
        <w:t>People tend to assume self-talk is negative in nature</w:t>
      </w:r>
      <w:r w:rsidR="000F1E32" w:rsidRPr="00C35F7D">
        <w:rPr>
          <w:rFonts w:ascii="Times New Roman" w:hAnsi="Times New Roman"/>
          <w:szCs w:val="24"/>
        </w:rPr>
        <w:t>, even characterizing</w:t>
      </w:r>
      <w:r w:rsidRPr="00C35F7D">
        <w:rPr>
          <w:rFonts w:ascii="Times New Roman" w:hAnsi="Times New Roman"/>
          <w:szCs w:val="24"/>
        </w:rPr>
        <w:t xml:space="preserve"> it as a “pathos” that arises during anxiety, a mark of eccentricity or self-deception, and even a “cousin to madness” (Ridgway 2005:13)</w:t>
      </w:r>
      <w:proofErr w:type="gramStart"/>
      <w:r w:rsidRPr="00C35F7D">
        <w:rPr>
          <w:rFonts w:ascii="Times New Roman" w:hAnsi="Times New Roman"/>
          <w:szCs w:val="24"/>
        </w:rPr>
        <w:t xml:space="preserve">. </w:t>
      </w:r>
      <w:proofErr w:type="gramEnd"/>
      <w:r w:rsidRPr="00C35F7D">
        <w:rPr>
          <w:rFonts w:ascii="Times New Roman" w:hAnsi="Times New Roman"/>
          <w:szCs w:val="24"/>
        </w:rPr>
        <w:t>Valence is the most studied dimension of self-talk as researchers have been interested in determining whether inner dialogue can boost human performance (Hardy 2006)</w:t>
      </w:r>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Peters and </w:t>
      </w:r>
      <w:r w:rsidRPr="00C35F7D">
        <w:rPr>
          <w:rFonts w:ascii="Times New Roman" w:hAnsi="Times New Roman"/>
          <w:szCs w:val="24"/>
        </w:rPr>
        <w:lastRenderedPageBreak/>
        <w:t xml:space="preserve">Williams (2006) extended the positive-negative distinction to include the </w:t>
      </w:r>
      <w:r w:rsidRPr="00C35F7D">
        <w:rPr>
          <w:rFonts w:ascii="Times New Roman" w:hAnsi="Times New Roman"/>
          <w:i/>
          <w:szCs w:val="24"/>
        </w:rPr>
        <w:t>facilitative</w:t>
      </w:r>
      <w:r w:rsidRPr="00C35F7D">
        <w:rPr>
          <w:rFonts w:ascii="Times New Roman" w:hAnsi="Times New Roman"/>
          <w:szCs w:val="24"/>
        </w:rPr>
        <w:t xml:space="preserve"> or </w:t>
      </w:r>
      <w:r w:rsidRPr="00C35F7D">
        <w:rPr>
          <w:rFonts w:ascii="Times New Roman" w:hAnsi="Times New Roman"/>
          <w:i/>
          <w:szCs w:val="24"/>
        </w:rPr>
        <w:t xml:space="preserve">debilitative </w:t>
      </w:r>
      <w:r w:rsidRPr="00C35F7D">
        <w:rPr>
          <w:rFonts w:ascii="Times New Roman" w:hAnsi="Times New Roman"/>
          <w:szCs w:val="24"/>
        </w:rPr>
        <w:t>nature</w:t>
      </w:r>
      <w:r w:rsidRPr="00C35F7D">
        <w:rPr>
          <w:rFonts w:ascii="Times New Roman" w:hAnsi="Times New Roman"/>
          <w:i/>
          <w:szCs w:val="24"/>
        </w:rPr>
        <w:t xml:space="preserve"> </w:t>
      </w:r>
      <w:r w:rsidRPr="00C35F7D">
        <w:rPr>
          <w:rFonts w:ascii="Times New Roman" w:hAnsi="Times New Roman"/>
          <w:szCs w:val="24"/>
        </w:rPr>
        <w:t>of self-talk</w:t>
      </w:r>
      <w:proofErr w:type="gramStart"/>
      <w:r w:rsidRPr="00C35F7D">
        <w:rPr>
          <w:rFonts w:ascii="Times New Roman" w:hAnsi="Times New Roman"/>
          <w:szCs w:val="24"/>
        </w:rPr>
        <w:t xml:space="preserve">. </w:t>
      </w:r>
      <w:proofErr w:type="gramEnd"/>
      <w:r w:rsidRPr="00C35F7D">
        <w:rPr>
          <w:rFonts w:ascii="Times New Roman" w:hAnsi="Times New Roman"/>
          <w:szCs w:val="24"/>
        </w:rPr>
        <w:t>Although some laboratory-based studies have suggested that positive self-talk can have a facilitative effect on performance, other studies conducted in authentic settings have been less convincing</w:t>
      </w:r>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For example, in a study of self-talk in tennis players, results indicated that the positive or negative nature of self-talk didn’t influence sports performance; rather, the determining factor was how the individual players responded to the self-talk they generated (van </w:t>
      </w:r>
      <w:proofErr w:type="spellStart"/>
      <w:r w:rsidRPr="00C35F7D">
        <w:rPr>
          <w:rFonts w:ascii="Times New Roman" w:hAnsi="Times New Roman"/>
          <w:szCs w:val="24"/>
        </w:rPr>
        <w:t>Raalte</w:t>
      </w:r>
      <w:proofErr w:type="spellEnd"/>
      <w:r w:rsidRPr="00C35F7D">
        <w:rPr>
          <w:rFonts w:ascii="Times New Roman" w:hAnsi="Times New Roman"/>
          <w:szCs w:val="24"/>
        </w:rPr>
        <w:t xml:space="preserve"> et al. 1994).</w:t>
      </w:r>
      <w:r w:rsidRPr="00C35F7D">
        <w:rPr>
          <w:rFonts w:ascii="Times New Roman" w:hAnsi="Times New Roman"/>
          <w:szCs w:val="24"/>
        </w:rPr>
        <w:tab/>
      </w:r>
    </w:p>
    <w:p w14:paraId="28587175" w14:textId="5CC453FA" w:rsidR="004B3376" w:rsidRPr="00C35F7D" w:rsidRDefault="004B3376" w:rsidP="000F1E32">
      <w:pPr>
        <w:pStyle w:val="APAReference"/>
        <w:ind w:left="0" w:firstLine="720"/>
        <w:contextualSpacing/>
        <w:rPr>
          <w:rFonts w:ascii="Times New Roman" w:hAnsi="Times New Roman"/>
          <w:szCs w:val="24"/>
        </w:rPr>
      </w:pPr>
      <w:r w:rsidRPr="00C35F7D">
        <w:rPr>
          <w:rFonts w:ascii="Times New Roman" w:hAnsi="Times New Roman"/>
          <w:szCs w:val="24"/>
        </w:rPr>
        <w:t xml:space="preserve">A third characteristic of self-talk is </w:t>
      </w:r>
      <w:r w:rsidRPr="00C35F7D">
        <w:rPr>
          <w:rFonts w:ascii="Times New Roman" w:hAnsi="Times New Roman"/>
          <w:i/>
          <w:szCs w:val="24"/>
        </w:rPr>
        <w:t>overtness</w:t>
      </w:r>
      <w:r w:rsidRPr="00C35F7D">
        <w:rPr>
          <w:rFonts w:ascii="Times New Roman" w:hAnsi="Times New Roman"/>
          <w:szCs w:val="24"/>
        </w:rPr>
        <w:t xml:space="preserve">, that is, whether the self-talk takes the form of </w:t>
      </w:r>
      <w:r w:rsidR="005861A0" w:rsidRPr="00C35F7D">
        <w:rPr>
          <w:rFonts w:ascii="Times New Roman" w:hAnsi="Times New Roman"/>
          <w:szCs w:val="24"/>
        </w:rPr>
        <w:t xml:space="preserve">inner </w:t>
      </w:r>
      <w:r w:rsidRPr="00C35F7D">
        <w:rPr>
          <w:rFonts w:ascii="Times New Roman" w:hAnsi="Times New Roman"/>
          <w:szCs w:val="24"/>
        </w:rPr>
        <w:t xml:space="preserve">speech (covert) or whether it is spoken aloud (overt) (Hardy 2006; </w:t>
      </w:r>
      <w:proofErr w:type="spellStart"/>
      <w:r w:rsidRPr="00C35F7D">
        <w:rPr>
          <w:rFonts w:ascii="Times New Roman" w:hAnsi="Times New Roman"/>
          <w:szCs w:val="24"/>
        </w:rPr>
        <w:t>Theodorakis</w:t>
      </w:r>
      <w:proofErr w:type="spellEnd"/>
      <w:r w:rsidRPr="00C35F7D">
        <w:rPr>
          <w:rFonts w:ascii="Times New Roman" w:hAnsi="Times New Roman"/>
          <w:szCs w:val="24"/>
        </w:rPr>
        <w:t xml:space="preserve">, et al. 2000; </w:t>
      </w:r>
      <w:proofErr w:type="spellStart"/>
      <w:r w:rsidRPr="00C35F7D">
        <w:rPr>
          <w:rFonts w:ascii="Times New Roman" w:hAnsi="Times New Roman"/>
          <w:szCs w:val="24"/>
        </w:rPr>
        <w:t>Vygotsky</w:t>
      </w:r>
      <w:proofErr w:type="spellEnd"/>
      <w:r w:rsidRPr="00C35F7D">
        <w:rPr>
          <w:rFonts w:ascii="Times New Roman" w:hAnsi="Times New Roman"/>
          <w:szCs w:val="24"/>
        </w:rPr>
        <w:t xml:space="preserve"> 1986)</w:t>
      </w:r>
      <w:proofErr w:type="gramStart"/>
      <w:r w:rsidRPr="00C35F7D">
        <w:rPr>
          <w:rFonts w:ascii="Times New Roman" w:hAnsi="Times New Roman"/>
          <w:szCs w:val="24"/>
        </w:rPr>
        <w:t xml:space="preserve">. </w:t>
      </w:r>
      <w:proofErr w:type="gramEnd"/>
      <w:r w:rsidRPr="00C35F7D">
        <w:rPr>
          <w:rFonts w:ascii="Times New Roman" w:hAnsi="Times New Roman"/>
          <w:szCs w:val="24"/>
        </w:rPr>
        <w:t>This characteristic may also be important in human performance because some studies indicate that outwardly expressed self-talk has more influence on performance than covert self-talk (Hayes et a</w:t>
      </w:r>
      <w:r w:rsidR="000F1E32" w:rsidRPr="00C35F7D">
        <w:rPr>
          <w:rFonts w:ascii="Times New Roman" w:hAnsi="Times New Roman"/>
          <w:szCs w:val="24"/>
        </w:rPr>
        <w:t xml:space="preserve">l. 1985; </w:t>
      </w:r>
      <w:proofErr w:type="spellStart"/>
      <w:r w:rsidR="000F1E32" w:rsidRPr="00C35F7D">
        <w:rPr>
          <w:rFonts w:ascii="Times New Roman" w:hAnsi="Times New Roman"/>
          <w:szCs w:val="24"/>
        </w:rPr>
        <w:t>Kyllo</w:t>
      </w:r>
      <w:proofErr w:type="spellEnd"/>
      <w:r w:rsidR="000F1E32" w:rsidRPr="00C35F7D">
        <w:rPr>
          <w:rFonts w:ascii="Times New Roman" w:hAnsi="Times New Roman"/>
          <w:szCs w:val="24"/>
        </w:rPr>
        <w:t xml:space="preserve"> &amp; Landers 1995)</w:t>
      </w:r>
      <w:proofErr w:type="gramStart"/>
      <w:r w:rsidR="000F1E32" w:rsidRPr="00C35F7D">
        <w:rPr>
          <w:rFonts w:ascii="Times New Roman" w:hAnsi="Times New Roman"/>
          <w:szCs w:val="24"/>
        </w:rPr>
        <w:t xml:space="preserve">. </w:t>
      </w:r>
      <w:proofErr w:type="gramEnd"/>
      <w:r w:rsidRPr="00C35F7D">
        <w:rPr>
          <w:rFonts w:ascii="Times New Roman" w:hAnsi="Times New Roman"/>
          <w:szCs w:val="24"/>
        </w:rPr>
        <w:t xml:space="preserve">Self-talk may also be characterized by its degree of </w:t>
      </w:r>
      <w:r w:rsidRPr="00C35F7D">
        <w:rPr>
          <w:rFonts w:ascii="Times New Roman" w:hAnsi="Times New Roman"/>
          <w:i/>
          <w:szCs w:val="24"/>
        </w:rPr>
        <w:t>self-determination</w:t>
      </w:r>
      <w:proofErr w:type="gramStart"/>
      <w:r w:rsidRPr="00C35F7D">
        <w:rPr>
          <w:rFonts w:ascii="Times New Roman" w:hAnsi="Times New Roman"/>
          <w:i/>
          <w:szCs w:val="24"/>
        </w:rPr>
        <w:t>,</w:t>
      </w:r>
      <w:r w:rsidRPr="00C35F7D">
        <w:rPr>
          <w:rFonts w:ascii="Times New Roman" w:hAnsi="Times New Roman"/>
          <w:szCs w:val="24"/>
        </w:rPr>
        <w:t xml:space="preserve"> that is, whether it occurs without the conscious intention of the individual or is specifically planned in advance and purposefully employed</w:t>
      </w:r>
      <w:proofErr w:type="gramEnd"/>
      <w:r w:rsidRPr="00C35F7D">
        <w:rPr>
          <w:rFonts w:ascii="Times New Roman" w:hAnsi="Times New Roman"/>
          <w:szCs w:val="24"/>
        </w:rPr>
        <w:t xml:space="preserve"> (Hardy 2006). Although most research on self-determination of self-talk has occurred in laboratory settings, one study assigned golfers to three groups who were asked to make either instructional, positive, or negative self-talk statements before engaging in their activity (Harvey, van </w:t>
      </w:r>
      <w:proofErr w:type="spellStart"/>
      <w:r w:rsidRPr="00C35F7D">
        <w:rPr>
          <w:rFonts w:ascii="Times New Roman" w:hAnsi="Times New Roman"/>
          <w:szCs w:val="24"/>
        </w:rPr>
        <w:t>Raalte</w:t>
      </w:r>
      <w:proofErr w:type="spellEnd"/>
      <w:r w:rsidRPr="00C35F7D">
        <w:rPr>
          <w:rFonts w:ascii="Times New Roman" w:hAnsi="Times New Roman"/>
          <w:szCs w:val="24"/>
        </w:rPr>
        <w:t xml:space="preserve"> &amp; Brewer 2002)</w:t>
      </w:r>
      <w:proofErr w:type="gramStart"/>
      <w:r w:rsidRPr="00C35F7D">
        <w:rPr>
          <w:rFonts w:ascii="Times New Roman" w:hAnsi="Times New Roman"/>
          <w:szCs w:val="24"/>
        </w:rPr>
        <w:t xml:space="preserve">. </w:t>
      </w:r>
      <w:proofErr w:type="gramEnd"/>
      <w:r w:rsidRPr="00C35F7D">
        <w:rPr>
          <w:rFonts w:ascii="Times New Roman" w:hAnsi="Times New Roman"/>
          <w:szCs w:val="24"/>
        </w:rPr>
        <w:t>The results indicated that the group who engaged in the instructional statements showed improvement in their golfing in comparison to the positive or negative self-talk groups</w:t>
      </w:r>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These findings suggest that athletes may receive the greatest performance benefits when an individual or team (e.g., coach, sports psychologist) is involved in directing the self-talk of athletes.  </w:t>
      </w:r>
    </w:p>
    <w:p w14:paraId="640567A0" w14:textId="10F5B07C" w:rsidR="004B3376" w:rsidRPr="00C35F7D" w:rsidRDefault="004B3376" w:rsidP="003C1655">
      <w:pPr>
        <w:pStyle w:val="APAReference"/>
        <w:ind w:left="0" w:firstLine="720"/>
        <w:contextualSpacing/>
        <w:rPr>
          <w:rFonts w:ascii="Times New Roman" w:hAnsi="Times New Roman"/>
          <w:szCs w:val="24"/>
        </w:rPr>
      </w:pPr>
      <w:r w:rsidRPr="00C35F7D">
        <w:rPr>
          <w:rFonts w:ascii="Times New Roman" w:hAnsi="Times New Roman"/>
          <w:szCs w:val="24"/>
        </w:rPr>
        <w:t xml:space="preserve">Hardy also observed the </w:t>
      </w:r>
      <w:r w:rsidRPr="00C35F7D">
        <w:rPr>
          <w:rFonts w:ascii="Times New Roman" w:hAnsi="Times New Roman"/>
          <w:i/>
          <w:szCs w:val="24"/>
        </w:rPr>
        <w:t>motivational</w:t>
      </w:r>
      <w:r w:rsidRPr="00C35F7D">
        <w:rPr>
          <w:rFonts w:ascii="Times New Roman" w:hAnsi="Times New Roman"/>
          <w:szCs w:val="24"/>
        </w:rPr>
        <w:t xml:space="preserve"> aspect of self-talk, that is, whether self-talk serves to motivate or de-motivate an individual in a particular task</w:t>
      </w:r>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Research suggests that </w:t>
      </w:r>
      <w:r w:rsidRPr="00C35F7D">
        <w:rPr>
          <w:rFonts w:ascii="Times New Roman" w:hAnsi="Times New Roman"/>
          <w:i/>
          <w:szCs w:val="24"/>
        </w:rPr>
        <w:t xml:space="preserve">both </w:t>
      </w:r>
      <w:r w:rsidRPr="00C35F7D">
        <w:rPr>
          <w:rFonts w:ascii="Times New Roman" w:hAnsi="Times New Roman"/>
          <w:szCs w:val="24"/>
        </w:rPr>
        <w:lastRenderedPageBreak/>
        <w:t>negative and positive self-talk ca</w:t>
      </w:r>
      <w:r w:rsidR="000F1E32" w:rsidRPr="00C35F7D">
        <w:rPr>
          <w:rFonts w:ascii="Times New Roman" w:hAnsi="Times New Roman"/>
          <w:szCs w:val="24"/>
        </w:rPr>
        <w:t xml:space="preserve">n be motivating (Hardy, </w:t>
      </w:r>
      <w:proofErr w:type="spellStart"/>
      <w:r w:rsidR="000F1E32" w:rsidRPr="00C35F7D">
        <w:rPr>
          <w:rFonts w:ascii="Times New Roman" w:hAnsi="Times New Roman"/>
          <w:szCs w:val="24"/>
        </w:rPr>
        <w:t>Gammage</w:t>
      </w:r>
      <w:proofErr w:type="spellEnd"/>
      <w:r w:rsidRPr="00C35F7D">
        <w:rPr>
          <w:rFonts w:ascii="Times New Roman" w:hAnsi="Times New Roman"/>
          <w:szCs w:val="24"/>
        </w:rPr>
        <w:t xml:space="preserve"> &amp; Hall 2001; van </w:t>
      </w:r>
      <w:proofErr w:type="spellStart"/>
      <w:r w:rsidRPr="00C35F7D">
        <w:rPr>
          <w:rFonts w:ascii="Times New Roman" w:hAnsi="Times New Roman"/>
          <w:szCs w:val="24"/>
        </w:rPr>
        <w:t>Raalte</w:t>
      </w:r>
      <w:proofErr w:type="spellEnd"/>
      <w:r w:rsidRPr="00C35F7D">
        <w:rPr>
          <w:rFonts w:ascii="Times New Roman" w:hAnsi="Times New Roman"/>
          <w:szCs w:val="24"/>
        </w:rPr>
        <w:t xml:space="preserve"> et al. 1994)</w:t>
      </w:r>
      <w:proofErr w:type="gramStart"/>
      <w:r w:rsidRPr="00C35F7D">
        <w:rPr>
          <w:rFonts w:ascii="Times New Roman" w:hAnsi="Times New Roman"/>
          <w:szCs w:val="24"/>
        </w:rPr>
        <w:t xml:space="preserve">. </w:t>
      </w:r>
      <w:proofErr w:type="gramEnd"/>
      <w:r w:rsidRPr="00C35F7D">
        <w:rPr>
          <w:rFonts w:ascii="Times New Roman" w:hAnsi="Times New Roman"/>
          <w:szCs w:val="24"/>
        </w:rPr>
        <w:t>For example, Peters and Williams (2003) found that athletes who perceive their self-talk as facilitative before their performance maintain</w:t>
      </w:r>
      <w:r w:rsidR="006B6C21" w:rsidRPr="00C35F7D">
        <w:rPr>
          <w:rFonts w:ascii="Times New Roman" w:hAnsi="Times New Roman"/>
          <w:szCs w:val="24"/>
        </w:rPr>
        <w:t>ed</w:t>
      </w:r>
      <w:r w:rsidRPr="00C35F7D">
        <w:rPr>
          <w:rFonts w:ascii="Times New Roman" w:hAnsi="Times New Roman"/>
          <w:szCs w:val="24"/>
        </w:rPr>
        <w:t xml:space="preserve"> this orientation during and after their performance</w:t>
      </w:r>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Further, “high performance” athletes had a larger proportion of facilitative self-talk in </w:t>
      </w:r>
      <w:r w:rsidR="006B6C21" w:rsidRPr="00C35F7D">
        <w:rPr>
          <w:rFonts w:ascii="Times New Roman" w:hAnsi="Times New Roman"/>
          <w:szCs w:val="24"/>
        </w:rPr>
        <w:t>before, during, and after the event</w:t>
      </w:r>
      <w:r w:rsidRPr="00C35F7D">
        <w:rPr>
          <w:rFonts w:ascii="Times New Roman" w:hAnsi="Times New Roman"/>
          <w:szCs w:val="24"/>
        </w:rPr>
        <w:t xml:space="preserve"> as compared to the “low performance” athletes</w:t>
      </w:r>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Low performance athletes had larger proportions of debilitative self-talk both before and during their performances, which was associated with lower goal achievement. </w:t>
      </w:r>
    </w:p>
    <w:p w14:paraId="3E6541F6" w14:textId="68316268" w:rsidR="004B3376" w:rsidRPr="00C35F7D" w:rsidRDefault="004B3376" w:rsidP="003C1655">
      <w:pPr>
        <w:pStyle w:val="APAReference"/>
        <w:ind w:left="0" w:firstLine="720"/>
        <w:contextualSpacing/>
        <w:rPr>
          <w:rFonts w:ascii="Times New Roman" w:hAnsi="Times New Roman"/>
          <w:szCs w:val="24"/>
        </w:rPr>
      </w:pPr>
      <w:r w:rsidRPr="00C35F7D">
        <w:rPr>
          <w:rFonts w:ascii="Times New Roman" w:hAnsi="Times New Roman"/>
          <w:szCs w:val="24"/>
        </w:rPr>
        <w:t xml:space="preserve">Finally, an individual may use self-talk for a number of different </w:t>
      </w:r>
      <w:r w:rsidRPr="00C35F7D">
        <w:rPr>
          <w:rFonts w:ascii="Times New Roman" w:hAnsi="Times New Roman"/>
          <w:i/>
          <w:szCs w:val="24"/>
        </w:rPr>
        <w:t>functions</w:t>
      </w:r>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Athletes in particular have capitalized on self-talk for both </w:t>
      </w:r>
      <w:r w:rsidRPr="00C35F7D">
        <w:rPr>
          <w:rFonts w:ascii="Times New Roman" w:hAnsi="Times New Roman"/>
          <w:i/>
          <w:szCs w:val="24"/>
        </w:rPr>
        <w:t>instructional</w:t>
      </w:r>
      <w:r w:rsidRPr="00C35F7D">
        <w:rPr>
          <w:rFonts w:ascii="Times New Roman" w:hAnsi="Times New Roman"/>
          <w:szCs w:val="24"/>
        </w:rPr>
        <w:t xml:space="preserve"> and </w:t>
      </w:r>
      <w:r w:rsidRPr="00C35F7D">
        <w:rPr>
          <w:rFonts w:ascii="Times New Roman" w:hAnsi="Times New Roman"/>
          <w:i/>
          <w:szCs w:val="24"/>
        </w:rPr>
        <w:t>motivational</w:t>
      </w:r>
      <w:r w:rsidRPr="00C35F7D">
        <w:rPr>
          <w:rFonts w:ascii="Times New Roman" w:hAnsi="Times New Roman"/>
          <w:szCs w:val="24"/>
        </w:rPr>
        <w:t xml:space="preserve"> purposes (Hardy</w:t>
      </w:r>
      <w:r w:rsidR="00340693">
        <w:rPr>
          <w:rFonts w:ascii="Times New Roman" w:hAnsi="Times New Roman"/>
          <w:szCs w:val="24"/>
        </w:rPr>
        <w:t xml:space="preserve"> </w:t>
      </w:r>
      <w:r w:rsidRPr="00C35F7D">
        <w:rPr>
          <w:rFonts w:ascii="Times New Roman" w:hAnsi="Times New Roman"/>
          <w:szCs w:val="24"/>
        </w:rPr>
        <w:t xml:space="preserve">et al. 2001; </w:t>
      </w:r>
      <w:proofErr w:type="spellStart"/>
      <w:r w:rsidRPr="00C35F7D">
        <w:rPr>
          <w:rFonts w:ascii="Times New Roman" w:hAnsi="Times New Roman"/>
          <w:szCs w:val="24"/>
        </w:rPr>
        <w:t>Theodorakis</w:t>
      </w:r>
      <w:proofErr w:type="spellEnd"/>
      <w:r w:rsidRPr="00C35F7D">
        <w:rPr>
          <w:rFonts w:ascii="Times New Roman" w:hAnsi="Times New Roman"/>
          <w:szCs w:val="24"/>
        </w:rPr>
        <w:t xml:space="preserve"> et al. 2000</w:t>
      </w:r>
      <w:r w:rsidR="00CA0B0D">
        <w:rPr>
          <w:rFonts w:ascii="Times New Roman" w:hAnsi="Times New Roman"/>
          <w:szCs w:val="24"/>
        </w:rPr>
        <w:t>;</w:t>
      </w:r>
      <w:r w:rsidRPr="00C35F7D">
        <w:rPr>
          <w:rFonts w:ascii="Times New Roman" w:hAnsi="Times New Roman"/>
          <w:szCs w:val="24"/>
        </w:rPr>
        <w:t xml:space="preserve"> </w:t>
      </w:r>
      <w:proofErr w:type="spellStart"/>
      <w:r w:rsidRPr="00C35F7D">
        <w:rPr>
          <w:rFonts w:ascii="Times New Roman" w:hAnsi="Times New Roman"/>
          <w:szCs w:val="24"/>
        </w:rPr>
        <w:t>Hatzigeorgiadis</w:t>
      </w:r>
      <w:proofErr w:type="spellEnd"/>
      <w:r w:rsidRPr="00C35F7D">
        <w:rPr>
          <w:rFonts w:ascii="Times New Roman" w:hAnsi="Times New Roman"/>
          <w:szCs w:val="24"/>
        </w:rPr>
        <w:t xml:space="preserve">, </w:t>
      </w:r>
      <w:proofErr w:type="spellStart"/>
      <w:r w:rsidRPr="00C35F7D">
        <w:rPr>
          <w:rFonts w:ascii="Times New Roman" w:hAnsi="Times New Roman"/>
          <w:szCs w:val="24"/>
        </w:rPr>
        <w:t>Theodorakis</w:t>
      </w:r>
      <w:proofErr w:type="spellEnd"/>
      <w:r w:rsidRPr="00C35F7D">
        <w:rPr>
          <w:rFonts w:ascii="Times New Roman" w:hAnsi="Times New Roman"/>
          <w:szCs w:val="24"/>
        </w:rPr>
        <w:t xml:space="preserve"> &amp; </w:t>
      </w:r>
      <w:proofErr w:type="spellStart"/>
      <w:r w:rsidRPr="00C35F7D">
        <w:rPr>
          <w:rFonts w:ascii="Times New Roman" w:hAnsi="Times New Roman"/>
          <w:szCs w:val="24"/>
        </w:rPr>
        <w:t>Zourbanos</w:t>
      </w:r>
      <w:proofErr w:type="spellEnd"/>
      <w:r w:rsidRPr="00C35F7D">
        <w:rPr>
          <w:rFonts w:ascii="Times New Roman" w:hAnsi="Times New Roman"/>
          <w:szCs w:val="24"/>
        </w:rPr>
        <w:t xml:space="preserve"> 2004)</w:t>
      </w:r>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The instructional function can be further divided into </w:t>
      </w:r>
      <w:r w:rsidRPr="00C35F7D">
        <w:rPr>
          <w:rFonts w:ascii="Times New Roman" w:hAnsi="Times New Roman"/>
          <w:i/>
          <w:szCs w:val="24"/>
        </w:rPr>
        <w:t>skill and strategy</w:t>
      </w:r>
      <w:r w:rsidRPr="00C35F7D">
        <w:rPr>
          <w:rFonts w:ascii="Times New Roman" w:hAnsi="Times New Roman"/>
          <w:szCs w:val="24"/>
        </w:rPr>
        <w:t xml:space="preserve"> self-talk with sub-type functions of </w:t>
      </w:r>
      <w:r w:rsidRPr="00C35F7D">
        <w:rPr>
          <w:rFonts w:ascii="Times New Roman" w:hAnsi="Times New Roman"/>
          <w:i/>
          <w:szCs w:val="24"/>
        </w:rPr>
        <w:t>arousal, mastery,</w:t>
      </w:r>
      <w:r w:rsidRPr="00C35F7D">
        <w:rPr>
          <w:rFonts w:ascii="Times New Roman" w:hAnsi="Times New Roman"/>
          <w:szCs w:val="24"/>
        </w:rPr>
        <w:t xml:space="preserve"> and </w:t>
      </w:r>
      <w:r w:rsidRPr="00C35F7D">
        <w:rPr>
          <w:rFonts w:ascii="Times New Roman" w:hAnsi="Times New Roman"/>
          <w:i/>
          <w:szCs w:val="24"/>
        </w:rPr>
        <w:t>drive</w:t>
      </w:r>
      <w:r w:rsidRPr="00C35F7D">
        <w:rPr>
          <w:rFonts w:ascii="Times New Roman" w:hAnsi="Times New Roman"/>
          <w:szCs w:val="24"/>
        </w:rPr>
        <w:t xml:space="preserve"> (Hardy et al. 2001</w:t>
      </w:r>
      <w:r w:rsidR="002B2161">
        <w:rPr>
          <w:rFonts w:ascii="Times New Roman" w:hAnsi="Times New Roman"/>
          <w:szCs w:val="24"/>
        </w:rPr>
        <w:t>;</w:t>
      </w:r>
      <w:r w:rsidRPr="00C35F7D">
        <w:rPr>
          <w:rFonts w:ascii="Times New Roman" w:hAnsi="Times New Roman"/>
          <w:szCs w:val="24"/>
        </w:rPr>
        <w:t xml:space="preserve"> Hardy 2006)</w:t>
      </w:r>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For example, one function of self-talk could be to “psych up” an individual prior to a performance task such as giving a speech or engaging in a competition.  </w:t>
      </w:r>
    </w:p>
    <w:p w14:paraId="4DA0563B" w14:textId="10DED5BF" w:rsidR="004B3376" w:rsidRPr="00C35F7D" w:rsidRDefault="004B3376" w:rsidP="008D2A37">
      <w:pPr>
        <w:spacing w:line="480" w:lineRule="auto"/>
        <w:ind w:firstLine="720"/>
        <w:rPr>
          <w:rFonts w:ascii="Times New Roman" w:hAnsi="Times New Roman"/>
        </w:rPr>
      </w:pPr>
      <w:r w:rsidRPr="00C35F7D">
        <w:rPr>
          <w:rFonts w:ascii="Times New Roman" w:hAnsi="Times New Roman"/>
        </w:rPr>
        <w:t>If, as some claim, self-talk can advance mental and physical performance and stimulate psychological well-being, then it might play an important role in the work of interpreters who frequently are placed in demanding mental, physical, and emotional contexts</w:t>
      </w:r>
      <w:proofErr w:type="gramStart"/>
      <w:r w:rsidRPr="00C35F7D">
        <w:rPr>
          <w:rFonts w:ascii="Times New Roman" w:hAnsi="Times New Roman"/>
        </w:rPr>
        <w:t xml:space="preserve">. </w:t>
      </w:r>
      <w:proofErr w:type="gramEnd"/>
      <w:r w:rsidRPr="00C35F7D">
        <w:rPr>
          <w:rFonts w:ascii="Times New Roman" w:hAnsi="Times New Roman"/>
        </w:rPr>
        <w:t>In the present study, we explored the nature of self-talk in interpreters</w:t>
      </w:r>
      <w:proofErr w:type="gramStart"/>
      <w:r w:rsidRPr="00C35F7D">
        <w:rPr>
          <w:rFonts w:ascii="Times New Roman" w:hAnsi="Times New Roman"/>
        </w:rPr>
        <w:t xml:space="preserve">. </w:t>
      </w:r>
      <w:proofErr w:type="gramEnd"/>
      <w:r w:rsidRPr="00C35F7D">
        <w:rPr>
          <w:rStyle w:val="CharAttribute2"/>
          <w:rFonts w:ascii="Times New Roman" w:eastAsia="MS ??" w:hAnsi="Times New Roman"/>
        </w:rPr>
        <w:t>Critically, we were interested in learning whether</w:t>
      </w:r>
      <w:r w:rsidRPr="00C35F7D">
        <w:rPr>
          <w:rFonts w:ascii="Times New Roman" w:hAnsi="Times New Roman"/>
        </w:rPr>
        <w:t xml:space="preserve"> interpreters perceive self-talk as facilitative or debilitative in their work</w:t>
      </w:r>
      <w:proofErr w:type="gramStart"/>
      <w:r w:rsidRPr="00C35F7D">
        <w:rPr>
          <w:rFonts w:ascii="Times New Roman" w:hAnsi="Times New Roman"/>
        </w:rPr>
        <w:t>.</w:t>
      </w:r>
      <w:r w:rsidRPr="00C35F7D">
        <w:rPr>
          <w:rStyle w:val="CharAttribute2"/>
          <w:rFonts w:ascii="Times New Roman" w:eastAsia="MS ??" w:hAnsi="Times New Roman"/>
        </w:rPr>
        <w:t xml:space="preserve"> </w:t>
      </w:r>
      <w:proofErr w:type="gramEnd"/>
      <w:r w:rsidRPr="00C35F7D">
        <w:rPr>
          <w:rStyle w:val="CharAttribute2"/>
          <w:rFonts w:ascii="Times New Roman" w:eastAsia="MS ??" w:hAnsi="Times New Roman"/>
        </w:rPr>
        <w:t>The aim of this study w</w:t>
      </w:r>
      <w:r w:rsidR="00340693">
        <w:rPr>
          <w:rStyle w:val="CharAttribute2"/>
          <w:rFonts w:ascii="Times New Roman" w:eastAsia="MS ??" w:hAnsi="Times New Roman"/>
        </w:rPr>
        <w:t>as</w:t>
      </w:r>
      <w:r w:rsidRPr="00C35F7D">
        <w:rPr>
          <w:rStyle w:val="CharAttribute2"/>
          <w:rFonts w:ascii="Times New Roman" w:eastAsia="MS ??" w:hAnsi="Times New Roman"/>
        </w:rPr>
        <w:t xml:space="preserve"> two-fold: first, to verify that self-talk occurs during interpretation, and second, to characterize the nature of self-talk in ASL-English interpreters by exploring and describing </w:t>
      </w:r>
      <w:proofErr w:type="gramStart"/>
      <w:r w:rsidRPr="00C35F7D">
        <w:rPr>
          <w:rStyle w:val="CharAttribute2"/>
          <w:rFonts w:ascii="Times New Roman" w:eastAsia="MS ??" w:hAnsi="Times New Roman"/>
        </w:rPr>
        <w:t>its</w:t>
      </w:r>
      <w:proofErr w:type="gramEnd"/>
      <w:r w:rsidRPr="00C35F7D">
        <w:rPr>
          <w:rStyle w:val="CharAttribute2"/>
          <w:rFonts w:ascii="Times New Roman" w:eastAsia="MS ??" w:hAnsi="Times New Roman"/>
        </w:rPr>
        <w:t xml:space="preserve"> various facets. We suggest that accomplishing these aims may serve to shape interpreter practice and education and ultimately lead to strategies that can enhance performance.</w:t>
      </w:r>
    </w:p>
    <w:p w14:paraId="1B18E370" w14:textId="77777777" w:rsidR="004B3376" w:rsidRPr="00C35F7D" w:rsidRDefault="004B3376" w:rsidP="003C1655">
      <w:pPr>
        <w:pStyle w:val="APAReference"/>
        <w:ind w:left="0" w:firstLine="0"/>
        <w:contextualSpacing/>
        <w:rPr>
          <w:rFonts w:ascii="Times New Roman" w:hAnsi="Times New Roman"/>
          <w:b/>
          <w:sz w:val="22"/>
          <w:szCs w:val="22"/>
        </w:rPr>
      </w:pPr>
      <w:r w:rsidRPr="00C35F7D">
        <w:rPr>
          <w:rFonts w:ascii="Times New Roman" w:hAnsi="Times New Roman"/>
          <w:b/>
          <w:sz w:val="22"/>
          <w:szCs w:val="22"/>
        </w:rPr>
        <w:t>Methods</w:t>
      </w:r>
    </w:p>
    <w:p w14:paraId="7682E4EA" w14:textId="476DC426" w:rsidR="00090EE1" w:rsidRPr="00C35F7D" w:rsidRDefault="00FC04D2" w:rsidP="00FC04D2">
      <w:pPr>
        <w:pStyle w:val="APAReference"/>
        <w:ind w:left="0" w:firstLine="720"/>
        <w:contextualSpacing/>
        <w:rPr>
          <w:rFonts w:ascii="Times New Roman" w:hAnsi="Times New Roman"/>
          <w:szCs w:val="24"/>
        </w:rPr>
      </w:pPr>
      <w:r>
        <w:rPr>
          <w:rFonts w:ascii="Times New Roman" w:hAnsi="Times New Roman"/>
          <w:color w:val="800000"/>
          <w:szCs w:val="24"/>
        </w:rPr>
        <w:lastRenderedPageBreak/>
        <w:t>In</w:t>
      </w:r>
      <w:r w:rsidR="00D22645" w:rsidRPr="00C35F7D">
        <w:rPr>
          <w:rFonts w:ascii="Times New Roman" w:hAnsi="Times New Roman"/>
          <w:color w:val="800000"/>
          <w:szCs w:val="24"/>
        </w:rPr>
        <w:t xml:space="preserve"> this study, we used a survey instrument, which was distributed to ASL-English interpreters in the United States and Canada</w:t>
      </w:r>
      <w:proofErr w:type="gramStart"/>
      <w:r w:rsidR="00D22645" w:rsidRPr="00C35F7D">
        <w:rPr>
          <w:rFonts w:ascii="Times New Roman" w:hAnsi="Times New Roman"/>
          <w:color w:val="800000"/>
          <w:szCs w:val="24"/>
        </w:rPr>
        <w:t xml:space="preserve">. </w:t>
      </w:r>
      <w:proofErr w:type="gramEnd"/>
      <w:r w:rsidR="00D22645" w:rsidRPr="00C35F7D">
        <w:rPr>
          <w:rFonts w:ascii="Times New Roman" w:hAnsi="Times New Roman"/>
          <w:color w:val="800000"/>
          <w:szCs w:val="24"/>
        </w:rPr>
        <w:t xml:space="preserve">A survey was </w:t>
      </w:r>
      <w:r w:rsidR="00CA0B0D">
        <w:rPr>
          <w:rFonts w:ascii="Times New Roman" w:hAnsi="Times New Roman"/>
          <w:color w:val="800000"/>
          <w:szCs w:val="24"/>
        </w:rPr>
        <w:t xml:space="preserve">used for </w:t>
      </w:r>
      <w:r w:rsidR="00D22645" w:rsidRPr="00C35F7D">
        <w:rPr>
          <w:rFonts w:ascii="Times New Roman" w:hAnsi="Times New Roman"/>
          <w:color w:val="800000"/>
          <w:szCs w:val="24"/>
        </w:rPr>
        <w:t xml:space="preserve">collecting this data because it allowed us to conduct a large-scale study and provide anonymity </w:t>
      </w:r>
      <w:r w:rsidR="00CA0B0D">
        <w:rPr>
          <w:rFonts w:ascii="Times New Roman" w:hAnsi="Times New Roman"/>
          <w:color w:val="800000"/>
          <w:szCs w:val="24"/>
        </w:rPr>
        <w:t>for</w:t>
      </w:r>
      <w:r w:rsidR="00CA0B0D" w:rsidRPr="00C35F7D">
        <w:rPr>
          <w:rFonts w:ascii="Times New Roman" w:hAnsi="Times New Roman"/>
          <w:color w:val="800000"/>
          <w:szCs w:val="24"/>
        </w:rPr>
        <w:t xml:space="preserve"> </w:t>
      </w:r>
      <w:r>
        <w:rPr>
          <w:rFonts w:ascii="Times New Roman" w:hAnsi="Times New Roman"/>
          <w:color w:val="800000"/>
          <w:szCs w:val="24"/>
        </w:rPr>
        <w:t>the</w:t>
      </w:r>
      <w:r w:rsidRPr="00C35F7D">
        <w:rPr>
          <w:rFonts w:ascii="Times New Roman" w:hAnsi="Times New Roman"/>
          <w:color w:val="800000"/>
          <w:szCs w:val="24"/>
        </w:rPr>
        <w:t xml:space="preserve"> </w:t>
      </w:r>
      <w:r w:rsidR="00D22645" w:rsidRPr="00C35F7D">
        <w:rPr>
          <w:rFonts w:ascii="Times New Roman" w:hAnsi="Times New Roman"/>
          <w:color w:val="800000"/>
          <w:szCs w:val="24"/>
        </w:rPr>
        <w:t>respondents.</w:t>
      </w:r>
    </w:p>
    <w:p w14:paraId="24D9F689" w14:textId="6CFB819B" w:rsidR="004B3376" w:rsidRPr="00C35F7D" w:rsidRDefault="004B3376" w:rsidP="003C1655">
      <w:pPr>
        <w:pStyle w:val="APAReference"/>
        <w:ind w:left="0" w:firstLine="0"/>
        <w:contextualSpacing/>
        <w:rPr>
          <w:rFonts w:ascii="Times New Roman" w:hAnsi="Times New Roman"/>
          <w:i/>
          <w:szCs w:val="24"/>
        </w:rPr>
      </w:pPr>
      <w:r w:rsidRPr="00C35F7D">
        <w:rPr>
          <w:rFonts w:ascii="Times New Roman" w:hAnsi="Times New Roman"/>
          <w:i/>
          <w:szCs w:val="24"/>
        </w:rPr>
        <w:t>Survey</w:t>
      </w:r>
      <w:r w:rsidR="00090EE1" w:rsidRPr="00C35F7D">
        <w:rPr>
          <w:rFonts w:ascii="Times New Roman" w:hAnsi="Times New Roman"/>
          <w:i/>
          <w:szCs w:val="24"/>
        </w:rPr>
        <w:t xml:space="preserve"> instrument</w:t>
      </w:r>
    </w:p>
    <w:p w14:paraId="58D3BE1C" w14:textId="413AECD3" w:rsidR="004B3376" w:rsidRPr="00C35F7D" w:rsidRDefault="00FC04D2" w:rsidP="00D22645">
      <w:pPr>
        <w:pStyle w:val="APAReference"/>
        <w:ind w:left="0" w:firstLine="720"/>
        <w:contextualSpacing/>
        <w:rPr>
          <w:rFonts w:ascii="Times New Roman" w:hAnsi="Times New Roman"/>
          <w:i/>
          <w:szCs w:val="24"/>
        </w:rPr>
      </w:pPr>
      <w:r w:rsidRPr="00C35F7D">
        <w:rPr>
          <w:rFonts w:ascii="Times New Roman" w:hAnsi="Times New Roman"/>
          <w:szCs w:val="24"/>
        </w:rPr>
        <w:t>The online survey was comprised of 35 questions (multiple choice and short answer) regarding self-talk and 11 demographic questions</w:t>
      </w:r>
      <w:proofErr w:type="gramStart"/>
      <w:r w:rsidRPr="00C35F7D">
        <w:rPr>
          <w:rFonts w:ascii="Times New Roman" w:hAnsi="Times New Roman"/>
          <w:szCs w:val="24"/>
        </w:rPr>
        <w:t xml:space="preserve">. </w:t>
      </w:r>
      <w:proofErr w:type="gramEnd"/>
      <w:r w:rsidR="00D22645" w:rsidRPr="00C35F7D">
        <w:rPr>
          <w:rFonts w:ascii="Times New Roman" w:hAnsi="Times New Roman"/>
          <w:color w:val="800000"/>
        </w:rPr>
        <w:t xml:space="preserve">The questions were based on three sources: 1) categories from Hardy’s (2006) study of self-talk in athletes, 2) the researchers’ professional knowledge of the interpreting field, and 3) </w:t>
      </w:r>
      <w:r>
        <w:rPr>
          <w:rFonts w:ascii="Times New Roman" w:hAnsi="Times New Roman"/>
          <w:color w:val="800000"/>
        </w:rPr>
        <w:t>feedback and comments</w:t>
      </w:r>
      <w:r w:rsidRPr="00C35F7D">
        <w:rPr>
          <w:rFonts w:ascii="Times New Roman" w:hAnsi="Times New Roman"/>
          <w:color w:val="800000"/>
        </w:rPr>
        <w:t xml:space="preserve"> </w:t>
      </w:r>
      <w:r w:rsidR="00D22645" w:rsidRPr="00C35F7D">
        <w:rPr>
          <w:rFonts w:ascii="Times New Roman" w:hAnsi="Times New Roman"/>
          <w:color w:val="800000"/>
        </w:rPr>
        <w:t>received from a pilot survey</w:t>
      </w:r>
      <w:proofErr w:type="gramStart"/>
      <w:r w:rsidR="00D22645" w:rsidRPr="00C35F7D">
        <w:rPr>
          <w:rFonts w:ascii="Times New Roman" w:hAnsi="Times New Roman"/>
          <w:color w:val="800000"/>
        </w:rPr>
        <w:t xml:space="preserve">. </w:t>
      </w:r>
      <w:proofErr w:type="gramEnd"/>
      <w:r w:rsidR="00D22645" w:rsidRPr="00C35F7D">
        <w:rPr>
          <w:rFonts w:ascii="Times New Roman" w:hAnsi="Times New Roman"/>
          <w:color w:val="800000"/>
        </w:rPr>
        <w:t xml:space="preserve">The questions based on Hardy’s categories </w:t>
      </w:r>
      <w:r>
        <w:rPr>
          <w:rFonts w:ascii="Times New Roman" w:hAnsi="Times New Roman"/>
          <w:color w:val="800000"/>
        </w:rPr>
        <w:t>addressed</w:t>
      </w:r>
      <w:r w:rsidR="00D22645" w:rsidRPr="00C35F7D">
        <w:rPr>
          <w:rFonts w:ascii="Times New Roman" w:hAnsi="Times New Roman"/>
          <w:color w:val="800000"/>
        </w:rPr>
        <w:t xml:space="preserve"> the frequency, valence, overtness, self-determination, motivation, and function of self-talk</w:t>
      </w:r>
      <w:r>
        <w:rPr>
          <w:rFonts w:ascii="Times New Roman" w:hAnsi="Times New Roman"/>
          <w:color w:val="800000"/>
          <w:szCs w:val="24"/>
        </w:rPr>
        <w:t>;</w:t>
      </w:r>
      <w:r w:rsidR="00D22645" w:rsidRPr="00C35F7D">
        <w:rPr>
          <w:rFonts w:ascii="Times New Roman" w:hAnsi="Times New Roman"/>
          <w:color w:val="800000"/>
          <w:szCs w:val="24"/>
        </w:rPr>
        <w:t xml:space="preserve"> </w:t>
      </w:r>
      <w:r>
        <w:rPr>
          <w:rFonts w:ascii="Times New Roman" w:hAnsi="Times New Roman"/>
          <w:color w:val="800000"/>
          <w:szCs w:val="24"/>
        </w:rPr>
        <w:t>the remaining</w:t>
      </w:r>
      <w:r w:rsidR="00D22645" w:rsidRPr="00C35F7D">
        <w:rPr>
          <w:rFonts w:ascii="Times New Roman" w:hAnsi="Times New Roman"/>
          <w:color w:val="800000"/>
          <w:szCs w:val="24"/>
        </w:rPr>
        <w:t xml:space="preserve"> questions were specific to the interpreting profession</w:t>
      </w:r>
      <w:proofErr w:type="gramStart"/>
      <w:r w:rsidR="00D22645" w:rsidRPr="00C35F7D">
        <w:rPr>
          <w:rFonts w:ascii="Times New Roman" w:hAnsi="Times New Roman"/>
          <w:color w:val="800000"/>
          <w:szCs w:val="24"/>
        </w:rPr>
        <w:t>.</w:t>
      </w:r>
      <w:r w:rsidR="00D22645" w:rsidRPr="00C35F7D">
        <w:rPr>
          <w:rFonts w:ascii="Times New Roman" w:hAnsi="Times New Roman"/>
          <w:i/>
          <w:szCs w:val="24"/>
        </w:rPr>
        <w:t xml:space="preserve"> </w:t>
      </w:r>
      <w:proofErr w:type="gramEnd"/>
      <w:r w:rsidR="004B3376" w:rsidRPr="00C35F7D">
        <w:rPr>
          <w:rFonts w:ascii="Times New Roman" w:hAnsi="Times New Roman"/>
          <w:szCs w:val="24"/>
        </w:rPr>
        <w:t xml:space="preserve">Questions were presented in written English and made available via </w:t>
      </w:r>
      <w:proofErr w:type="spellStart"/>
      <w:r w:rsidR="004B3376" w:rsidRPr="00C35F7D">
        <w:rPr>
          <w:rFonts w:ascii="Times New Roman" w:hAnsi="Times New Roman"/>
          <w:szCs w:val="24"/>
        </w:rPr>
        <w:t>LimeSurvey</w:t>
      </w:r>
      <w:proofErr w:type="spellEnd"/>
      <w:r w:rsidR="004B3376" w:rsidRPr="00C35F7D">
        <w:rPr>
          <w:rFonts w:ascii="Times New Roman" w:hAnsi="Times New Roman"/>
          <w:szCs w:val="24"/>
        </w:rPr>
        <w:t>, an open source survey application</w:t>
      </w:r>
      <w:r w:rsidR="004B3376" w:rsidRPr="00C35F7D">
        <w:rPr>
          <w:rFonts w:ascii="Times New Roman" w:hAnsi="Times New Roman"/>
          <w:szCs w:val="24"/>
          <w:vertAlign w:val="superscript"/>
        </w:rPr>
        <w:t>2</w:t>
      </w:r>
      <w:r w:rsidR="006217D1">
        <w:rPr>
          <w:rFonts w:ascii="Times New Roman" w:hAnsi="Times New Roman"/>
          <w:szCs w:val="24"/>
        </w:rPr>
        <w:t xml:space="preserve"> </w:t>
      </w:r>
      <w:r w:rsidR="00CA0B0D" w:rsidRPr="00C35F7D">
        <w:rPr>
          <w:rFonts w:ascii="Times New Roman" w:hAnsi="Times New Roman"/>
          <w:szCs w:val="24"/>
        </w:rPr>
        <w:t>(</w:t>
      </w:r>
      <w:r w:rsidR="00340693">
        <w:rPr>
          <w:rFonts w:ascii="Times New Roman" w:hAnsi="Times New Roman"/>
          <w:szCs w:val="24"/>
        </w:rPr>
        <w:t>S</w:t>
      </w:r>
      <w:r w:rsidR="00CA0B0D" w:rsidRPr="00C35F7D">
        <w:rPr>
          <w:rFonts w:ascii="Times New Roman" w:hAnsi="Times New Roman"/>
          <w:szCs w:val="24"/>
        </w:rPr>
        <w:t xml:space="preserve">urvey is provided in Appendix A.) </w:t>
      </w:r>
      <w:r w:rsidR="00CA0B0D">
        <w:rPr>
          <w:rFonts w:ascii="Times New Roman" w:hAnsi="Times New Roman"/>
          <w:szCs w:val="24"/>
        </w:rPr>
        <w:t xml:space="preserve"> </w:t>
      </w:r>
      <w:r w:rsidR="004B3376" w:rsidRPr="00C35F7D">
        <w:rPr>
          <w:rFonts w:ascii="Times New Roman" w:hAnsi="Times New Roman"/>
          <w:szCs w:val="24"/>
        </w:rPr>
        <w:t>The survey required approximately 15 minutes to complete</w:t>
      </w:r>
      <w:proofErr w:type="gramStart"/>
      <w:r w:rsidR="004B3376" w:rsidRPr="00C35F7D">
        <w:rPr>
          <w:rFonts w:ascii="Times New Roman" w:hAnsi="Times New Roman"/>
          <w:szCs w:val="24"/>
        </w:rPr>
        <w:t xml:space="preserve">. </w:t>
      </w:r>
      <w:proofErr w:type="gramEnd"/>
      <w:r w:rsidR="004B3376" w:rsidRPr="00C35F7D">
        <w:rPr>
          <w:rFonts w:ascii="Times New Roman" w:hAnsi="Times New Roman"/>
          <w:szCs w:val="24"/>
        </w:rPr>
        <w:t>Involvement in the study was voluntary, and no compensation was provided to participants</w:t>
      </w:r>
      <w:proofErr w:type="gramStart"/>
      <w:r w:rsidR="004B3376" w:rsidRPr="00C35F7D">
        <w:rPr>
          <w:rFonts w:ascii="Times New Roman" w:hAnsi="Times New Roman"/>
          <w:szCs w:val="24"/>
        </w:rPr>
        <w:t xml:space="preserve">. </w:t>
      </w:r>
      <w:proofErr w:type="gramEnd"/>
      <w:r w:rsidR="004B3376" w:rsidRPr="00C35F7D">
        <w:rPr>
          <w:rFonts w:ascii="Times New Roman" w:hAnsi="Times New Roman"/>
          <w:szCs w:val="24"/>
        </w:rPr>
        <w:t xml:space="preserve">The data were transferred from </w:t>
      </w:r>
      <w:proofErr w:type="spellStart"/>
      <w:r w:rsidR="004B3376" w:rsidRPr="00C35F7D">
        <w:rPr>
          <w:rFonts w:ascii="Times New Roman" w:hAnsi="Times New Roman"/>
          <w:szCs w:val="24"/>
        </w:rPr>
        <w:t>LimeSurvey</w:t>
      </w:r>
      <w:proofErr w:type="spellEnd"/>
      <w:r w:rsidR="004B3376" w:rsidRPr="00C35F7D">
        <w:rPr>
          <w:rFonts w:ascii="Times New Roman" w:hAnsi="Times New Roman"/>
          <w:szCs w:val="24"/>
        </w:rPr>
        <w:t xml:space="preserve"> into Excel for analysis, and partially completed surveys</w:t>
      </w:r>
      <w:r w:rsidR="00340693">
        <w:rPr>
          <w:rFonts w:ascii="Times New Roman" w:hAnsi="Times New Roman"/>
          <w:szCs w:val="24"/>
        </w:rPr>
        <w:t>,</w:t>
      </w:r>
      <w:r w:rsidR="004B3376" w:rsidRPr="00C35F7D">
        <w:rPr>
          <w:rFonts w:ascii="Times New Roman" w:hAnsi="Times New Roman"/>
          <w:szCs w:val="24"/>
        </w:rPr>
        <w:t xml:space="preserve"> </w:t>
      </w:r>
      <w:r w:rsidR="00340693">
        <w:rPr>
          <w:rFonts w:ascii="Times New Roman" w:hAnsi="Times New Roman"/>
          <w:szCs w:val="24"/>
        </w:rPr>
        <w:t>including</w:t>
      </w:r>
      <w:r w:rsidR="00DF085E" w:rsidRPr="00C35F7D">
        <w:rPr>
          <w:rFonts w:ascii="Times New Roman" w:hAnsi="Times New Roman"/>
          <w:szCs w:val="24"/>
        </w:rPr>
        <w:t xml:space="preserve"> participant false starts </w:t>
      </w:r>
      <w:r>
        <w:rPr>
          <w:rFonts w:ascii="Times New Roman" w:hAnsi="Times New Roman"/>
          <w:szCs w:val="24"/>
        </w:rPr>
        <w:t xml:space="preserve">and </w:t>
      </w:r>
      <w:r w:rsidR="00DF085E" w:rsidRPr="00C35F7D">
        <w:rPr>
          <w:rFonts w:ascii="Times New Roman" w:hAnsi="Times New Roman"/>
          <w:szCs w:val="24"/>
        </w:rPr>
        <w:t>technical errors</w:t>
      </w:r>
      <w:r w:rsidR="00340693">
        <w:rPr>
          <w:rFonts w:ascii="Times New Roman" w:hAnsi="Times New Roman"/>
          <w:szCs w:val="24"/>
        </w:rPr>
        <w:t>,</w:t>
      </w:r>
      <w:r w:rsidR="00DF085E" w:rsidRPr="00C35F7D">
        <w:rPr>
          <w:rFonts w:ascii="Times New Roman" w:hAnsi="Times New Roman"/>
          <w:szCs w:val="24"/>
        </w:rPr>
        <w:t xml:space="preserve"> </w:t>
      </w:r>
      <w:r w:rsidR="004B3376" w:rsidRPr="00C35F7D">
        <w:rPr>
          <w:rFonts w:ascii="Times New Roman" w:hAnsi="Times New Roman"/>
          <w:szCs w:val="24"/>
        </w:rPr>
        <w:t>were eliminated</w:t>
      </w:r>
      <w:proofErr w:type="gramStart"/>
      <w:r w:rsidR="004B3376" w:rsidRPr="00C35F7D">
        <w:rPr>
          <w:rFonts w:ascii="Times New Roman" w:hAnsi="Times New Roman"/>
          <w:szCs w:val="24"/>
        </w:rPr>
        <w:t xml:space="preserve">. </w:t>
      </w:r>
      <w:proofErr w:type="gramEnd"/>
      <w:r w:rsidR="00DF085E" w:rsidRPr="00C35F7D">
        <w:rPr>
          <w:rFonts w:ascii="Times New Roman" w:hAnsi="Times New Roman"/>
          <w:szCs w:val="24"/>
        </w:rPr>
        <w:t xml:space="preserve">Due to limitations of </w:t>
      </w:r>
      <w:proofErr w:type="spellStart"/>
      <w:r w:rsidR="00DF085E" w:rsidRPr="00C35F7D">
        <w:rPr>
          <w:rFonts w:ascii="Times New Roman" w:hAnsi="Times New Roman"/>
          <w:szCs w:val="24"/>
        </w:rPr>
        <w:t>LimeSurvey</w:t>
      </w:r>
      <w:proofErr w:type="spellEnd"/>
      <w:r w:rsidR="00DF085E" w:rsidRPr="00C35F7D">
        <w:rPr>
          <w:rFonts w:ascii="Times New Roman" w:hAnsi="Times New Roman"/>
          <w:szCs w:val="24"/>
        </w:rPr>
        <w:t xml:space="preserve">, we are unable to report the numbers of incomplete surveys. </w:t>
      </w:r>
    </w:p>
    <w:p w14:paraId="4E3117EE" w14:textId="77777777" w:rsidR="004B3376" w:rsidRPr="00C35F7D" w:rsidRDefault="004B3376" w:rsidP="003C1655">
      <w:pPr>
        <w:pStyle w:val="APAReference"/>
        <w:ind w:left="0" w:firstLine="0"/>
        <w:contextualSpacing/>
        <w:rPr>
          <w:rFonts w:ascii="Times New Roman" w:hAnsi="Times New Roman"/>
          <w:i/>
          <w:szCs w:val="24"/>
        </w:rPr>
      </w:pPr>
      <w:r w:rsidRPr="00C35F7D">
        <w:rPr>
          <w:rFonts w:ascii="Times New Roman" w:hAnsi="Times New Roman"/>
          <w:i/>
          <w:szCs w:val="24"/>
        </w:rPr>
        <w:t xml:space="preserve">Participants </w:t>
      </w:r>
    </w:p>
    <w:p w14:paraId="63A79152" w14:textId="35067116" w:rsidR="00387A05" w:rsidRPr="00C35F7D" w:rsidRDefault="004B3376" w:rsidP="00D22645">
      <w:pPr>
        <w:pStyle w:val="APAReference"/>
        <w:ind w:left="0" w:firstLine="720"/>
        <w:contextualSpacing/>
        <w:rPr>
          <w:rFonts w:ascii="Times New Roman" w:hAnsi="Times New Roman"/>
          <w:szCs w:val="24"/>
        </w:rPr>
      </w:pPr>
      <w:r w:rsidRPr="00C35F7D">
        <w:rPr>
          <w:rFonts w:ascii="Times New Roman" w:hAnsi="Times New Roman"/>
          <w:szCs w:val="24"/>
        </w:rPr>
        <w:t>A total of 471 ASL-English interpreters completed the survey</w:t>
      </w:r>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The majority of interpreters (94%; </w:t>
      </w:r>
      <w:r w:rsidRPr="00C35F7D">
        <w:rPr>
          <w:rFonts w:ascii="Times New Roman" w:hAnsi="Times New Roman"/>
          <w:i/>
          <w:szCs w:val="24"/>
        </w:rPr>
        <w:t>N</w:t>
      </w:r>
      <w:r w:rsidRPr="00C35F7D">
        <w:rPr>
          <w:rFonts w:ascii="Times New Roman" w:hAnsi="Times New Roman"/>
          <w:szCs w:val="24"/>
        </w:rPr>
        <w:t>=445) reported experiencing self-talk</w:t>
      </w:r>
      <w:proofErr w:type="gramStart"/>
      <w:r w:rsidR="00FC04D2">
        <w:rPr>
          <w:rFonts w:ascii="Times New Roman" w:hAnsi="Times New Roman"/>
          <w:szCs w:val="24"/>
        </w:rPr>
        <w:t xml:space="preserve">. </w:t>
      </w:r>
      <w:proofErr w:type="gramEnd"/>
      <w:r w:rsidR="00FC04D2">
        <w:rPr>
          <w:rFonts w:ascii="Times New Roman" w:hAnsi="Times New Roman"/>
          <w:szCs w:val="24"/>
        </w:rPr>
        <w:t>T</w:t>
      </w:r>
      <w:r w:rsidRPr="00C35F7D">
        <w:rPr>
          <w:rFonts w:ascii="Times New Roman" w:hAnsi="Times New Roman"/>
          <w:szCs w:val="24"/>
        </w:rPr>
        <w:t>he remaining six percent (</w:t>
      </w:r>
      <w:r w:rsidRPr="00C35F7D">
        <w:rPr>
          <w:rFonts w:ascii="Times New Roman" w:hAnsi="Times New Roman"/>
          <w:i/>
          <w:szCs w:val="24"/>
        </w:rPr>
        <w:t>n</w:t>
      </w:r>
      <w:r w:rsidRPr="00C35F7D">
        <w:rPr>
          <w:rFonts w:ascii="Times New Roman" w:hAnsi="Times New Roman"/>
          <w:szCs w:val="24"/>
        </w:rPr>
        <w:t xml:space="preserve">=26) reported not experiencing self-talk while </w:t>
      </w:r>
      <w:r w:rsidR="00FC04D2">
        <w:rPr>
          <w:rFonts w:ascii="Times New Roman" w:hAnsi="Times New Roman"/>
          <w:szCs w:val="24"/>
        </w:rPr>
        <w:t>interpreting</w:t>
      </w:r>
      <w:r w:rsidR="00FC04D2" w:rsidRPr="00C35F7D">
        <w:rPr>
          <w:rFonts w:ascii="Times New Roman" w:hAnsi="Times New Roman"/>
          <w:szCs w:val="24"/>
        </w:rPr>
        <w:t xml:space="preserve"> </w:t>
      </w:r>
      <w:r w:rsidR="008D2A37" w:rsidRPr="00C35F7D">
        <w:rPr>
          <w:rFonts w:ascii="Times New Roman" w:hAnsi="Times New Roman"/>
          <w:szCs w:val="24"/>
        </w:rPr>
        <w:t>and</w:t>
      </w:r>
      <w:r w:rsidR="006B6C21" w:rsidRPr="00C35F7D">
        <w:rPr>
          <w:rFonts w:ascii="Times New Roman" w:hAnsi="Times New Roman"/>
          <w:szCs w:val="24"/>
        </w:rPr>
        <w:t xml:space="preserve"> were </w:t>
      </w:r>
      <w:r w:rsidR="00504BB5" w:rsidRPr="00C35F7D">
        <w:rPr>
          <w:rFonts w:ascii="Times New Roman" w:hAnsi="Times New Roman"/>
          <w:szCs w:val="24"/>
        </w:rPr>
        <w:t>instructed not</w:t>
      </w:r>
      <w:r w:rsidR="006B6C21" w:rsidRPr="00C35F7D">
        <w:rPr>
          <w:rFonts w:ascii="Times New Roman" w:hAnsi="Times New Roman"/>
          <w:szCs w:val="24"/>
        </w:rPr>
        <w:t xml:space="preserve"> to complete the remainder of the survey</w:t>
      </w:r>
      <w:proofErr w:type="gramStart"/>
      <w:r w:rsidR="00504BB5" w:rsidRPr="00C35F7D">
        <w:rPr>
          <w:rFonts w:ascii="Times New Roman" w:hAnsi="Times New Roman"/>
          <w:szCs w:val="24"/>
        </w:rPr>
        <w:t xml:space="preserve">. </w:t>
      </w:r>
      <w:proofErr w:type="gramEnd"/>
      <w:r w:rsidR="00387A05" w:rsidRPr="00C35F7D">
        <w:rPr>
          <w:rFonts w:ascii="Times New Roman" w:hAnsi="Times New Roman"/>
          <w:szCs w:val="24"/>
        </w:rPr>
        <w:t xml:space="preserve">The </w:t>
      </w:r>
      <w:r w:rsidR="00FC04D2">
        <w:rPr>
          <w:rFonts w:ascii="Times New Roman" w:hAnsi="Times New Roman"/>
          <w:szCs w:val="24"/>
        </w:rPr>
        <w:t>data in</w:t>
      </w:r>
      <w:r w:rsidR="00387A05" w:rsidRPr="00C35F7D">
        <w:rPr>
          <w:rFonts w:ascii="Times New Roman" w:hAnsi="Times New Roman"/>
          <w:szCs w:val="24"/>
        </w:rPr>
        <w:t xml:space="preserve"> this paper </w:t>
      </w:r>
      <w:r w:rsidR="00FC04D2">
        <w:rPr>
          <w:rFonts w:ascii="Times New Roman" w:hAnsi="Times New Roman"/>
          <w:szCs w:val="24"/>
        </w:rPr>
        <w:t>are</w:t>
      </w:r>
      <w:r w:rsidR="00387A05" w:rsidRPr="00C35F7D">
        <w:rPr>
          <w:rFonts w:ascii="Times New Roman" w:hAnsi="Times New Roman"/>
          <w:szCs w:val="24"/>
        </w:rPr>
        <w:t xml:space="preserve"> only on the participants who reported experiencing self-talk (</w:t>
      </w:r>
      <w:r w:rsidR="00387A05" w:rsidRPr="00C35F7D">
        <w:rPr>
          <w:rFonts w:ascii="Times New Roman" w:hAnsi="Times New Roman"/>
          <w:i/>
          <w:szCs w:val="24"/>
        </w:rPr>
        <w:t>N</w:t>
      </w:r>
      <w:r w:rsidR="00387A05" w:rsidRPr="00C35F7D">
        <w:rPr>
          <w:rFonts w:ascii="Times New Roman" w:hAnsi="Times New Roman"/>
          <w:szCs w:val="24"/>
        </w:rPr>
        <w:t>=445)</w:t>
      </w:r>
      <w:r w:rsidR="00340693">
        <w:rPr>
          <w:rFonts w:ascii="Times New Roman" w:hAnsi="Times New Roman"/>
          <w:szCs w:val="24"/>
        </w:rPr>
        <w:t xml:space="preserve"> in their work</w:t>
      </w:r>
      <w:r w:rsidR="00387A05" w:rsidRPr="00C35F7D">
        <w:rPr>
          <w:rFonts w:ascii="Times New Roman" w:hAnsi="Times New Roman"/>
          <w:szCs w:val="24"/>
        </w:rPr>
        <w:t xml:space="preserve">. </w:t>
      </w:r>
    </w:p>
    <w:p w14:paraId="6BAE0F85" w14:textId="0F58A1EA" w:rsidR="00387A05" w:rsidRPr="00C35F7D" w:rsidRDefault="00387A05" w:rsidP="00D22645">
      <w:pPr>
        <w:pStyle w:val="APAReference"/>
        <w:contextualSpacing/>
        <w:rPr>
          <w:rFonts w:ascii="Times New Roman" w:hAnsi="Times New Roman"/>
          <w:i/>
          <w:szCs w:val="24"/>
        </w:rPr>
      </w:pPr>
      <w:r w:rsidRPr="00C35F7D">
        <w:rPr>
          <w:rFonts w:ascii="Times New Roman" w:hAnsi="Times New Roman"/>
          <w:i/>
          <w:szCs w:val="24"/>
        </w:rPr>
        <w:lastRenderedPageBreak/>
        <w:t>Process</w:t>
      </w:r>
    </w:p>
    <w:p w14:paraId="4C6FE48B" w14:textId="41157D05" w:rsidR="004B3376" w:rsidRPr="00C35F7D" w:rsidRDefault="00090EE1" w:rsidP="00CF596D">
      <w:pPr>
        <w:spacing w:line="480" w:lineRule="auto"/>
        <w:ind w:firstLine="720"/>
        <w:rPr>
          <w:rFonts w:ascii="Times New Roman" w:eastAsia="Times New Roman" w:hAnsi="Times New Roman"/>
          <w:sz w:val="20"/>
          <w:szCs w:val="20"/>
        </w:rPr>
      </w:pPr>
      <w:r w:rsidRPr="00C35F7D">
        <w:rPr>
          <w:rFonts w:ascii="Times New Roman" w:hAnsi="Times New Roman"/>
        </w:rPr>
        <w:t xml:space="preserve">Using </w:t>
      </w:r>
      <w:r w:rsidR="00FC04D2">
        <w:rPr>
          <w:rFonts w:ascii="Times New Roman" w:hAnsi="Times New Roman"/>
        </w:rPr>
        <w:t xml:space="preserve">professional </w:t>
      </w:r>
      <w:r w:rsidRPr="00C35F7D">
        <w:rPr>
          <w:rFonts w:ascii="Times New Roman" w:hAnsi="Times New Roman"/>
        </w:rPr>
        <w:t>network</w:t>
      </w:r>
      <w:r w:rsidR="00FC04D2">
        <w:rPr>
          <w:rFonts w:ascii="Times New Roman" w:hAnsi="Times New Roman"/>
        </w:rPr>
        <w:t>s</w:t>
      </w:r>
      <w:r w:rsidRPr="00C35F7D">
        <w:rPr>
          <w:rFonts w:ascii="Times New Roman" w:hAnsi="Times New Roman"/>
        </w:rPr>
        <w:t xml:space="preserve"> and snowball sampling </w:t>
      </w:r>
      <w:r w:rsidRPr="00C35F7D">
        <w:rPr>
          <w:rFonts w:ascii="Times New Roman" w:hAnsi="Times New Roman"/>
          <w:color w:val="800000"/>
        </w:rPr>
        <w:t>(</w:t>
      </w:r>
      <w:r w:rsidR="00375BAE" w:rsidRPr="00C35F7D">
        <w:rPr>
          <w:rFonts w:ascii="Times New Roman" w:hAnsi="Times New Roman"/>
          <w:color w:val="800000"/>
        </w:rPr>
        <w:t xml:space="preserve">Sadler, </w:t>
      </w:r>
      <w:r w:rsidR="007745C1" w:rsidRPr="00C35F7D">
        <w:rPr>
          <w:rFonts w:ascii="Times New Roman" w:hAnsi="Times New Roman"/>
          <w:color w:val="800000"/>
        </w:rPr>
        <w:t>Lee, Lim &amp; Fullerton 2010)</w:t>
      </w:r>
      <w:r w:rsidRPr="00C35F7D">
        <w:rPr>
          <w:rFonts w:ascii="Times New Roman" w:hAnsi="Times New Roman"/>
          <w:color w:val="800000"/>
        </w:rPr>
        <w:t>,</w:t>
      </w:r>
      <w:r w:rsidRPr="00C35F7D">
        <w:rPr>
          <w:rFonts w:ascii="Times New Roman" w:hAnsi="Times New Roman"/>
        </w:rPr>
        <w:t xml:space="preserve"> i</w:t>
      </w:r>
      <w:r w:rsidR="004B3376" w:rsidRPr="00C35F7D">
        <w:rPr>
          <w:rFonts w:ascii="Times New Roman" w:hAnsi="Times New Roman"/>
        </w:rPr>
        <w:t xml:space="preserve">nterpreters were recruited for participation through electronic mailing lists </w:t>
      </w:r>
      <w:r w:rsidR="007745C1" w:rsidRPr="00C35F7D">
        <w:rPr>
          <w:rFonts w:ascii="Times New Roman" w:hAnsi="Times New Roman"/>
        </w:rPr>
        <w:t>from</w:t>
      </w:r>
      <w:r w:rsidR="004B3376" w:rsidRPr="00C35F7D">
        <w:rPr>
          <w:rFonts w:ascii="Times New Roman" w:hAnsi="Times New Roman"/>
        </w:rPr>
        <w:t xml:space="preserve"> </w:t>
      </w:r>
      <w:r w:rsidR="00CA0B0D">
        <w:rPr>
          <w:rFonts w:ascii="Times New Roman" w:hAnsi="Times New Roman"/>
        </w:rPr>
        <w:t xml:space="preserve">several groups, including </w:t>
      </w:r>
      <w:r w:rsidR="004B3376" w:rsidRPr="00C35F7D">
        <w:rPr>
          <w:rFonts w:ascii="Times New Roman" w:hAnsi="Times New Roman"/>
        </w:rPr>
        <w:t>the National Interpreter Education Centers, Sorenson Communications, Gallaudet Interpreting Services, and the Association of Visual Language Interpreters of Canada</w:t>
      </w:r>
      <w:proofErr w:type="gramStart"/>
      <w:r w:rsidR="004B3376" w:rsidRPr="00C35F7D">
        <w:rPr>
          <w:rFonts w:ascii="Times New Roman" w:hAnsi="Times New Roman"/>
        </w:rPr>
        <w:t xml:space="preserve">. </w:t>
      </w:r>
      <w:proofErr w:type="gramEnd"/>
      <w:r w:rsidR="004B3376" w:rsidRPr="00C35F7D">
        <w:rPr>
          <w:rFonts w:ascii="Times New Roman" w:hAnsi="Times New Roman"/>
        </w:rPr>
        <w:t>In addition, the survey was distributed to several of the researchers’ professional contacts</w:t>
      </w:r>
      <w:proofErr w:type="gramStart"/>
      <w:r w:rsidR="004B3376" w:rsidRPr="00C35F7D">
        <w:rPr>
          <w:rFonts w:ascii="Times New Roman" w:hAnsi="Times New Roman"/>
        </w:rPr>
        <w:t xml:space="preserve">. </w:t>
      </w:r>
      <w:proofErr w:type="gramEnd"/>
      <w:r w:rsidR="00CA0B0D">
        <w:rPr>
          <w:rFonts w:ascii="Times New Roman" w:hAnsi="Times New Roman"/>
        </w:rPr>
        <w:t>T</w:t>
      </w:r>
      <w:r w:rsidR="004B3376" w:rsidRPr="00C35F7D">
        <w:rPr>
          <w:rFonts w:ascii="Times New Roman" w:hAnsi="Times New Roman"/>
        </w:rPr>
        <w:t xml:space="preserve">he cover letter encouraged </w:t>
      </w:r>
      <w:r w:rsidR="00CA0B0D" w:rsidRPr="00C35F7D">
        <w:rPr>
          <w:rFonts w:ascii="Times New Roman" w:hAnsi="Times New Roman"/>
        </w:rPr>
        <w:t xml:space="preserve">participants </w:t>
      </w:r>
      <w:r w:rsidR="004B3376" w:rsidRPr="00C35F7D">
        <w:rPr>
          <w:rFonts w:ascii="Times New Roman" w:hAnsi="Times New Roman"/>
        </w:rPr>
        <w:t>to forward the survey link to other interpreters</w:t>
      </w:r>
      <w:proofErr w:type="gramStart"/>
      <w:r w:rsidR="004B3376" w:rsidRPr="00C35F7D">
        <w:rPr>
          <w:rFonts w:ascii="Times New Roman" w:hAnsi="Times New Roman"/>
        </w:rPr>
        <w:t>.</w:t>
      </w:r>
      <w:r w:rsidR="005F7B90" w:rsidRPr="00C35F7D">
        <w:rPr>
          <w:rFonts w:ascii="Times New Roman" w:hAnsi="Times New Roman"/>
        </w:rPr>
        <w:t xml:space="preserve"> </w:t>
      </w:r>
      <w:proofErr w:type="gramEnd"/>
      <w:r w:rsidR="005F7B90" w:rsidRPr="00C35F7D">
        <w:rPr>
          <w:rFonts w:ascii="Times New Roman" w:hAnsi="Times New Roman"/>
          <w:color w:val="800000"/>
        </w:rPr>
        <w:t>Snowball sampling provided the opportunity to reach a larger participant pool; unfortunately it restrict</w:t>
      </w:r>
      <w:r w:rsidR="00B509D9">
        <w:rPr>
          <w:rFonts w:ascii="Times New Roman" w:hAnsi="Times New Roman"/>
          <w:color w:val="800000"/>
        </w:rPr>
        <w:t>s</w:t>
      </w:r>
      <w:r w:rsidR="005F7B90" w:rsidRPr="00C35F7D">
        <w:rPr>
          <w:rFonts w:ascii="Times New Roman" w:hAnsi="Times New Roman"/>
          <w:color w:val="800000"/>
        </w:rPr>
        <w:t xml:space="preserve"> </w:t>
      </w:r>
      <w:r w:rsidR="00B509D9">
        <w:rPr>
          <w:rFonts w:ascii="Times New Roman" w:hAnsi="Times New Roman"/>
          <w:color w:val="800000"/>
        </w:rPr>
        <w:t>the</w:t>
      </w:r>
      <w:r w:rsidR="005F7B90" w:rsidRPr="00C35F7D">
        <w:rPr>
          <w:rFonts w:ascii="Times New Roman" w:hAnsi="Times New Roman"/>
          <w:color w:val="800000"/>
        </w:rPr>
        <w:t xml:space="preserve"> ability to accurately report a response rate.</w:t>
      </w:r>
      <w:r w:rsidR="004B3376" w:rsidRPr="00C35F7D">
        <w:rPr>
          <w:rFonts w:ascii="Times New Roman" w:hAnsi="Times New Roman"/>
        </w:rPr>
        <w:t xml:space="preserve"> </w:t>
      </w:r>
    </w:p>
    <w:p w14:paraId="42764B7C" w14:textId="276D95FA" w:rsidR="00D22645" w:rsidRPr="00C35F7D" w:rsidRDefault="004B3376" w:rsidP="007745C1">
      <w:pPr>
        <w:pStyle w:val="APAReference"/>
        <w:ind w:left="0" w:firstLine="0"/>
        <w:contextualSpacing/>
        <w:rPr>
          <w:rFonts w:ascii="Times New Roman" w:hAnsi="Times New Roman"/>
          <w:b/>
          <w:sz w:val="22"/>
          <w:szCs w:val="22"/>
        </w:rPr>
      </w:pPr>
      <w:r w:rsidRPr="00C35F7D">
        <w:rPr>
          <w:rFonts w:ascii="Times New Roman" w:hAnsi="Times New Roman"/>
          <w:b/>
          <w:sz w:val="22"/>
          <w:szCs w:val="22"/>
        </w:rPr>
        <w:t>Results</w:t>
      </w:r>
    </w:p>
    <w:p w14:paraId="7B01EEBD" w14:textId="321F5FC1" w:rsidR="00387A05" w:rsidRDefault="00387A05" w:rsidP="00E44CDC">
      <w:pPr>
        <w:pStyle w:val="APAReference"/>
        <w:contextualSpacing/>
        <w:rPr>
          <w:rFonts w:ascii="Times New Roman" w:hAnsi="Times New Roman"/>
          <w:i/>
        </w:rPr>
      </w:pPr>
      <w:r w:rsidRPr="00C35F7D">
        <w:rPr>
          <w:rFonts w:ascii="Times New Roman" w:hAnsi="Times New Roman"/>
          <w:i/>
        </w:rPr>
        <w:t>Participant characteristics</w:t>
      </w:r>
    </w:p>
    <w:p w14:paraId="4E6BA6E1" w14:textId="48235BC8" w:rsidR="00456242" w:rsidRPr="00832079" w:rsidRDefault="00CF596D" w:rsidP="002D38B4">
      <w:pPr>
        <w:pStyle w:val="APAReference"/>
        <w:ind w:left="0" w:firstLine="720"/>
        <w:contextualSpacing/>
        <w:rPr>
          <w:rFonts w:ascii="Times New Roman" w:hAnsi="Times New Roman"/>
        </w:rPr>
      </w:pPr>
      <w:r>
        <w:rPr>
          <w:rFonts w:ascii="Times New Roman" w:hAnsi="Times New Roman"/>
        </w:rPr>
        <w:t xml:space="preserve"> </w:t>
      </w:r>
      <w:r w:rsidRPr="00832079">
        <w:rPr>
          <w:rFonts w:ascii="Times New Roman" w:hAnsi="Times New Roman"/>
        </w:rPr>
        <w:t>The demographics of the participants</w:t>
      </w:r>
      <w:r w:rsidR="002D38B4" w:rsidRPr="00832079">
        <w:rPr>
          <w:rFonts w:ascii="Times New Roman" w:hAnsi="Times New Roman"/>
        </w:rPr>
        <w:t xml:space="preserve"> are given in Tables 1-9 below, including data about the participants’ gender, age, </w:t>
      </w:r>
      <w:proofErr w:type="spellStart"/>
      <w:r w:rsidR="002D38B4" w:rsidRPr="00832079">
        <w:rPr>
          <w:rFonts w:ascii="Times New Roman" w:hAnsi="Times New Roman"/>
        </w:rPr>
        <w:t>audiological</w:t>
      </w:r>
      <w:proofErr w:type="spellEnd"/>
      <w:r w:rsidR="002D38B4" w:rsidRPr="00832079">
        <w:rPr>
          <w:rFonts w:ascii="Times New Roman" w:hAnsi="Times New Roman"/>
        </w:rPr>
        <w:t xml:space="preserve"> identity, country, language, </w:t>
      </w:r>
      <w:r w:rsidR="00F07106" w:rsidRPr="00832079">
        <w:rPr>
          <w:rFonts w:ascii="Times New Roman" w:hAnsi="Times New Roman"/>
        </w:rPr>
        <w:t>education</w:t>
      </w:r>
      <w:r w:rsidR="002D38B4" w:rsidRPr="00832079">
        <w:rPr>
          <w:rFonts w:ascii="Times New Roman" w:hAnsi="Times New Roman"/>
        </w:rPr>
        <w:t>, certification, and working environments.</w:t>
      </w:r>
    </w:p>
    <w:p w14:paraId="0BA0B562" w14:textId="560B2A5E" w:rsidR="00063D6C" w:rsidRDefault="00063D6C" w:rsidP="00063D6C">
      <w:pPr>
        <w:pStyle w:val="ListParagraph"/>
        <w:keepNext/>
        <w:ind w:left="0"/>
        <w:rPr>
          <w:rFonts w:ascii="Times New Roman" w:hAnsi="Times New Roman"/>
        </w:rPr>
      </w:pPr>
      <w:r w:rsidRPr="00C35F7D">
        <w:rPr>
          <w:rFonts w:ascii="Times New Roman" w:hAnsi="Times New Roman"/>
          <w:b/>
        </w:rPr>
        <w:t>Table</w:t>
      </w:r>
      <w:r>
        <w:rPr>
          <w:rFonts w:ascii="Times New Roman" w:hAnsi="Times New Roman"/>
          <w:b/>
        </w:rPr>
        <w:t xml:space="preserve"> 1</w:t>
      </w:r>
      <w:proofErr w:type="gramStart"/>
      <w:r w:rsidRPr="00C35F7D">
        <w:rPr>
          <w:rFonts w:ascii="Times New Roman" w:hAnsi="Times New Roman"/>
          <w:b/>
        </w:rPr>
        <w:t>.</w:t>
      </w:r>
      <w:r w:rsidRPr="00C35F7D">
        <w:rPr>
          <w:rFonts w:ascii="Times New Roman" w:hAnsi="Times New Roman"/>
        </w:rPr>
        <w:t xml:space="preserve"> Gender distribution of participants.</w:t>
      </w:r>
      <w:proofErr w:type="gramEnd"/>
    </w:p>
    <w:p w14:paraId="339F4896" w14:textId="77777777" w:rsidR="00470AF4" w:rsidRPr="00847615" w:rsidRDefault="00470AF4" w:rsidP="00063D6C">
      <w:pPr>
        <w:pStyle w:val="ListParagraph"/>
        <w:keepNext/>
        <w:ind w:left="0"/>
        <w:rPr>
          <w:rFonts w:ascii="Times New Roman" w:hAnsi="Times New Roman"/>
          <w:sz w:val="8"/>
          <w:szCs w:val="8"/>
        </w:rPr>
      </w:pPr>
    </w:p>
    <w:tbl>
      <w:tblPr>
        <w:tblStyle w:val="TableGrid"/>
        <w:tblW w:w="0" w:type="auto"/>
        <w:tblLook w:val="04A0" w:firstRow="1" w:lastRow="0" w:firstColumn="1" w:lastColumn="0" w:noHBand="0" w:noVBand="1"/>
      </w:tblPr>
      <w:tblGrid>
        <w:gridCol w:w="2178"/>
        <w:gridCol w:w="1260"/>
        <w:gridCol w:w="1440"/>
      </w:tblGrid>
      <w:tr w:rsidR="00470AF4" w:rsidRPr="00C35F7D" w14:paraId="7260C498" w14:textId="77777777" w:rsidTr="00CF596D">
        <w:tc>
          <w:tcPr>
            <w:tcW w:w="2178" w:type="dxa"/>
          </w:tcPr>
          <w:p w14:paraId="20F470DA" w14:textId="4A488B1C" w:rsidR="007745C1" w:rsidRPr="00C35F7D" w:rsidRDefault="007745C1" w:rsidP="003E6643">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Gender</w:t>
            </w:r>
          </w:p>
        </w:tc>
        <w:tc>
          <w:tcPr>
            <w:tcW w:w="1260" w:type="dxa"/>
          </w:tcPr>
          <w:p w14:paraId="5C9A13B1" w14:textId="29E35218" w:rsidR="007745C1" w:rsidRPr="00C35F7D" w:rsidRDefault="007745C1"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Number</w:t>
            </w:r>
          </w:p>
        </w:tc>
        <w:tc>
          <w:tcPr>
            <w:tcW w:w="1440" w:type="dxa"/>
          </w:tcPr>
          <w:p w14:paraId="1DF2457E" w14:textId="65333C80" w:rsidR="007745C1" w:rsidRPr="00C35F7D" w:rsidRDefault="007745C1"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Percent</w:t>
            </w:r>
          </w:p>
        </w:tc>
      </w:tr>
      <w:tr w:rsidR="00470AF4" w:rsidRPr="00C35F7D" w14:paraId="36DAEB48" w14:textId="77777777" w:rsidTr="00CF596D">
        <w:tc>
          <w:tcPr>
            <w:tcW w:w="2178" w:type="dxa"/>
          </w:tcPr>
          <w:p w14:paraId="0562E28C" w14:textId="7F82BA9C" w:rsidR="007745C1" w:rsidRPr="00C35F7D" w:rsidRDefault="007745C1" w:rsidP="00F75390">
            <w:pPr>
              <w:pStyle w:val="APAReference"/>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Female</w:t>
            </w:r>
          </w:p>
        </w:tc>
        <w:tc>
          <w:tcPr>
            <w:tcW w:w="1260" w:type="dxa"/>
          </w:tcPr>
          <w:p w14:paraId="3D99DAEB" w14:textId="2E4284DB" w:rsidR="007745C1" w:rsidRPr="00C35F7D" w:rsidRDefault="007745C1"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389</w:t>
            </w:r>
          </w:p>
        </w:tc>
        <w:tc>
          <w:tcPr>
            <w:tcW w:w="1440" w:type="dxa"/>
          </w:tcPr>
          <w:p w14:paraId="52703CD7" w14:textId="749A7FC8" w:rsidR="007745C1" w:rsidRPr="00C35F7D" w:rsidRDefault="007745C1"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87</w:t>
            </w:r>
            <w:r w:rsidR="00F75390">
              <w:rPr>
                <w:rFonts w:ascii="Times New Roman" w:hAnsi="Times New Roman"/>
                <w:color w:val="800000"/>
                <w:szCs w:val="24"/>
              </w:rPr>
              <w:t>%</w:t>
            </w:r>
          </w:p>
        </w:tc>
      </w:tr>
      <w:tr w:rsidR="00470AF4" w:rsidRPr="00C35F7D" w14:paraId="7B659F19" w14:textId="77777777" w:rsidTr="00CF596D">
        <w:tc>
          <w:tcPr>
            <w:tcW w:w="2178" w:type="dxa"/>
          </w:tcPr>
          <w:p w14:paraId="07810792" w14:textId="28515BF8" w:rsidR="007745C1" w:rsidRPr="00C35F7D" w:rsidRDefault="007745C1" w:rsidP="00F75390">
            <w:pPr>
              <w:pStyle w:val="APAReference"/>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Male</w:t>
            </w:r>
          </w:p>
        </w:tc>
        <w:tc>
          <w:tcPr>
            <w:tcW w:w="1260" w:type="dxa"/>
          </w:tcPr>
          <w:p w14:paraId="7C0C1A6B" w14:textId="13E0AA73" w:rsidR="007745C1" w:rsidRPr="00C35F7D" w:rsidRDefault="0041006D"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46</w:t>
            </w:r>
          </w:p>
        </w:tc>
        <w:tc>
          <w:tcPr>
            <w:tcW w:w="1440" w:type="dxa"/>
          </w:tcPr>
          <w:p w14:paraId="775E656B" w14:textId="6625017B" w:rsidR="007745C1" w:rsidRPr="00C35F7D" w:rsidRDefault="0041006D"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10</w:t>
            </w:r>
            <w:r w:rsidR="00F75390">
              <w:rPr>
                <w:rFonts w:ascii="Times New Roman" w:hAnsi="Times New Roman"/>
                <w:color w:val="800000"/>
                <w:szCs w:val="24"/>
              </w:rPr>
              <w:t>%</w:t>
            </w:r>
          </w:p>
        </w:tc>
      </w:tr>
      <w:tr w:rsidR="00470AF4" w:rsidRPr="00C35F7D" w14:paraId="3357A7A8" w14:textId="77777777" w:rsidTr="00CF596D">
        <w:tc>
          <w:tcPr>
            <w:tcW w:w="2178" w:type="dxa"/>
          </w:tcPr>
          <w:p w14:paraId="3652A45B" w14:textId="52BE84EA" w:rsidR="0041006D" w:rsidRPr="00C35F7D" w:rsidRDefault="00456242" w:rsidP="003E6643">
            <w:pPr>
              <w:pStyle w:val="APAReference"/>
              <w:spacing w:line="360" w:lineRule="auto"/>
              <w:ind w:left="0" w:firstLine="0"/>
              <w:contextualSpacing/>
              <w:rPr>
                <w:rFonts w:ascii="Times New Roman" w:hAnsi="Times New Roman"/>
                <w:color w:val="800000"/>
                <w:szCs w:val="24"/>
              </w:rPr>
            </w:pPr>
            <w:r>
              <w:rPr>
                <w:rFonts w:ascii="Times New Roman" w:hAnsi="Times New Roman"/>
                <w:color w:val="800000"/>
                <w:szCs w:val="24"/>
              </w:rPr>
              <w:t>Prefer not to answer</w:t>
            </w:r>
          </w:p>
        </w:tc>
        <w:tc>
          <w:tcPr>
            <w:tcW w:w="1260" w:type="dxa"/>
          </w:tcPr>
          <w:p w14:paraId="1B7801B1" w14:textId="6B6AD467" w:rsidR="0041006D" w:rsidRPr="00C35F7D" w:rsidRDefault="0041006D" w:rsidP="003E6643">
            <w:pPr>
              <w:pStyle w:val="APAReference"/>
              <w:spacing w:line="36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10</w:t>
            </w:r>
          </w:p>
        </w:tc>
        <w:tc>
          <w:tcPr>
            <w:tcW w:w="1440" w:type="dxa"/>
          </w:tcPr>
          <w:p w14:paraId="65E5937A" w14:textId="34B6C631" w:rsidR="0041006D" w:rsidRPr="00C35F7D" w:rsidRDefault="0041006D" w:rsidP="003E6643">
            <w:pPr>
              <w:pStyle w:val="APAReference"/>
              <w:spacing w:line="36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2</w:t>
            </w:r>
            <w:r w:rsidR="00F75390">
              <w:rPr>
                <w:rFonts w:ascii="Times New Roman" w:hAnsi="Times New Roman"/>
                <w:color w:val="800000"/>
                <w:szCs w:val="24"/>
              </w:rPr>
              <w:t>%</w:t>
            </w:r>
          </w:p>
        </w:tc>
      </w:tr>
    </w:tbl>
    <w:p w14:paraId="7DF735C1" w14:textId="77777777" w:rsidR="003E6643" w:rsidRDefault="003E6643" w:rsidP="003E6643">
      <w:pPr>
        <w:pStyle w:val="APAReference"/>
        <w:spacing w:line="360" w:lineRule="auto"/>
        <w:ind w:left="0" w:firstLine="0"/>
        <w:contextualSpacing/>
        <w:rPr>
          <w:rFonts w:ascii="Times New Roman" w:hAnsi="Times New Roman"/>
          <w:szCs w:val="24"/>
        </w:rPr>
      </w:pPr>
    </w:p>
    <w:p w14:paraId="6F2F0F73" w14:textId="6DC82403" w:rsidR="003E6643" w:rsidRDefault="003E6643" w:rsidP="003E6643">
      <w:pPr>
        <w:pStyle w:val="APAReference"/>
        <w:spacing w:line="360" w:lineRule="auto"/>
        <w:ind w:left="0" w:firstLine="0"/>
        <w:contextualSpacing/>
        <w:rPr>
          <w:rFonts w:ascii="Times New Roman" w:hAnsi="Times New Roman"/>
          <w:szCs w:val="24"/>
        </w:rPr>
      </w:pPr>
      <w:r>
        <w:rPr>
          <w:rFonts w:ascii="Times New Roman" w:hAnsi="Times New Roman"/>
          <w:szCs w:val="24"/>
        </w:rPr>
        <w:t>Note: The gender distribution of the participants reflected the gender pattern of member of the Registry of Interpreters for the Deaf (RID), reported as being 87% female.</w:t>
      </w:r>
    </w:p>
    <w:p w14:paraId="321A6B45" w14:textId="77777777" w:rsidR="003E6643" w:rsidRPr="00C35F7D" w:rsidRDefault="003E6643" w:rsidP="003E6643">
      <w:pPr>
        <w:pStyle w:val="APAReference"/>
        <w:keepNext/>
        <w:spacing w:line="360" w:lineRule="auto"/>
        <w:ind w:left="0" w:firstLine="0"/>
        <w:contextualSpacing/>
        <w:rPr>
          <w:rFonts w:ascii="Times New Roman" w:hAnsi="Times New Roman"/>
          <w:szCs w:val="24"/>
        </w:rPr>
      </w:pPr>
    </w:p>
    <w:p w14:paraId="191B677A" w14:textId="5C0C1173" w:rsidR="00063D6C" w:rsidRDefault="00063D6C" w:rsidP="003E6643">
      <w:pPr>
        <w:pStyle w:val="ListParagraph"/>
        <w:keepNext/>
        <w:ind w:left="0"/>
        <w:rPr>
          <w:rFonts w:ascii="Times New Roman" w:hAnsi="Times New Roman"/>
        </w:rPr>
      </w:pPr>
      <w:r w:rsidRPr="00C35F7D">
        <w:rPr>
          <w:rFonts w:ascii="Times New Roman" w:hAnsi="Times New Roman"/>
          <w:b/>
        </w:rPr>
        <w:t>Table</w:t>
      </w:r>
      <w:r>
        <w:rPr>
          <w:rFonts w:ascii="Times New Roman" w:hAnsi="Times New Roman"/>
          <w:b/>
        </w:rPr>
        <w:t xml:space="preserve"> 2</w:t>
      </w:r>
      <w:proofErr w:type="gramStart"/>
      <w:r w:rsidRPr="00C35F7D">
        <w:rPr>
          <w:rFonts w:ascii="Times New Roman" w:hAnsi="Times New Roman"/>
          <w:b/>
        </w:rPr>
        <w:t>.</w:t>
      </w:r>
      <w:r w:rsidRPr="00C35F7D">
        <w:rPr>
          <w:rFonts w:ascii="Times New Roman" w:hAnsi="Times New Roman"/>
        </w:rPr>
        <w:t xml:space="preserve"> Age distribution of participants.</w:t>
      </w:r>
      <w:proofErr w:type="gramEnd"/>
    </w:p>
    <w:p w14:paraId="525125B6" w14:textId="77777777" w:rsidR="00470AF4" w:rsidRPr="00847615" w:rsidRDefault="00470AF4" w:rsidP="003E6643">
      <w:pPr>
        <w:pStyle w:val="ListParagraph"/>
        <w:keepNext/>
        <w:ind w:left="0"/>
        <w:rPr>
          <w:rFonts w:ascii="Times New Roman" w:hAnsi="Times New Roman"/>
          <w:sz w:val="8"/>
          <w:szCs w:val="8"/>
        </w:rPr>
      </w:pPr>
    </w:p>
    <w:tbl>
      <w:tblPr>
        <w:tblStyle w:val="TableGrid"/>
        <w:tblW w:w="0" w:type="auto"/>
        <w:tblLook w:val="04A0" w:firstRow="1" w:lastRow="0" w:firstColumn="1" w:lastColumn="0" w:noHBand="0" w:noVBand="1"/>
      </w:tblPr>
      <w:tblGrid>
        <w:gridCol w:w="1998"/>
        <w:gridCol w:w="1440"/>
        <w:gridCol w:w="1440"/>
      </w:tblGrid>
      <w:tr w:rsidR="00F75390" w:rsidRPr="00C35F7D" w14:paraId="62608227" w14:textId="77777777" w:rsidTr="00FC3404">
        <w:tc>
          <w:tcPr>
            <w:tcW w:w="1998" w:type="dxa"/>
          </w:tcPr>
          <w:p w14:paraId="36924AD8" w14:textId="321C7CF8" w:rsidR="0041006D" w:rsidRPr="00F75390" w:rsidRDefault="0041006D" w:rsidP="003E6643">
            <w:pPr>
              <w:pStyle w:val="APAReference"/>
              <w:keepNext/>
              <w:spacing w:line="240" w:lineRule="auto"/>
              <w:ind w:left="0" w:firstLine="0"/>
              <w:contextualSpacing/>
              <w:jc w:val="center"/>
              <w:rPr>
                <w:rFonts w:ascii="Times New Roman" w:hAnsi="Times New Roman"/>
                <w:color w:val="800000"/>
                <w:szCs w:val="24"/>
              </w:rPr>
            </w:pPr>
            <w:r w:rsidRPr="00F75390">
              <w:rPr>
                <w:rFonts w:ascii="Times New Roman" w:hAnsi="Times New Roman"/>
                <w:color w:val="800000"/>
                <w:szCs w:val="24"/>
              </w:rPr>
              <w:t>Age Distribution</w:t>
            </w:r>
          </w:p>
        </w:tc>
        <w:tc>
          <w:tcPr>
            <w:tcW w:w="1440" w:type="dxa"/>
          </w:tcPr>
          <w:p w14:paraId="254E0435" w14:textId="09F30931" w:rsidR="0041006D" w:rsidRPr="00F75390" w:rsidRDefault="0041006D" w:rsidP="003E6643">
            <w:pPr>
              <w:pStyle w:val="APAReference"/>
              <w:keepNext/>
              <w:spacing w:line="240" w:lineRule="auto"/>
              <w:ind w:left="0" w:firstLine="0"/>
              <w:contextualSpacing/>
              <w:jc w:val="center"/>
              <w:rPr>
                <w:rFonts w:ascii="Times New Roman" w:hAnsi="Times New Roman"/>
                <w:color w:val="800000"/>
                <w:szCs w:val="24"/>
              </w:rPr>
            </w:pPr>
            <w:r w:rsidRPr="00F75390">
              <w:rPr>
                <w:rFonts w:ascii="Times New Roman" w:hAnsi="Times New Roman"/>
                <w:color w:val="800000"/>
                <w:szCs w:val="24"/>
              </w:rPr>
              <w:t>Number</w:t>
            </w:r>
          </w:p>
        </w:tc>
        <w:tc>
          <w:tcPr>
            <w:tcW w:w="1440" w:type="dxa"/>
          </w:tcPr>
          <w:p w14:paraId="3D042086" w14:textId="54FDFD74" w:rsidR="0041006D" w:rsidRPr="00F75390" w:rsidRDefault="00F75390" w:rsidP="003E6643">
            <w:pPr>
              <w:pStyle w:val="APAReference"/>
              <w:keepNext/>
              <w:spacing w:line="240" w:lineRule="auto"/>
              <w:ind w:left="0" w:firstLine="0"/>
              <w:contextualSpacing/>
              <w:jc w:val="center"/>
              <w:rPr>
                <w:rFonts w:ascii="Times New Roman" w:hAnsi="Times New Roman"/>
                <w:color w:val="800000"/>
                <w:szCs w:val="24"/>
              </w:rPr>
            </w:pPr>
            <w:r w:rsidRPr="00F75390">
              <w:rPr>
                <w:rFonts w:ascii="Times New Roman" w:hAnsi="Times New Roman"/>
                <w:color w:val="800000"/>
                <w:szCs w:val="24"/>
              </w:rPr>
              <w:t>Percent</w:t>
            </w:r>
          </w:p>
        </w:tc>
      </w:tr>
      <w:tr w:rsidR="00F75390" w:rsidRPr="00C35F7D" w14:paraId="0FF55C66" w14:textId="77777777" w:rsidTr="00FC3404">
        <w:tc>
          <w:tcPr>
            <w:tcW w:w="1998" w:type="dxa"/>
          </w:tcPr>
          <w:p w14:paraId="2B6E0B54" w14:textId="1401C29D" w:rsidR="0041006D" w:rsidRPr="00C35F7D" w:rsidRDefault="0041006D" w:rsidP="003E6643">
            <w:pPr>
              <w:pStyle w:val="APAReference"/>
              <w:keepNext/>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21-30 years</w:t>
            </w:r>
          </w:p>
        </w:tc>
        <w:tc>
          <w:tcPr>
            <w:tcW w:w="1440" w:type="dxa"/>
          </w:tcPr>
          <w:p w14:paraId="37B56457" w14:textId="2293B3B0" w:rsidR="0041006D" w:rsidRPr="00C35F7D" w:rsidRDefault="0041006D" w:rsidP="003E6643">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92</w:t>
            </w:r>
          </w:p>
        </w:tc>
        <w:tc>
          <w:tcPr>
            <w:tcW w:w="1440" w:type="dxa"/>
          </w:tcPr>
          <w:p w14:paraId="44D73ABE" w14:textId="4457D341" w:rsidR="0041006D" w:rsidRPr="00C35F7D" w:rsidRDefault="0041006D" w:rsidP="003E6643">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21</w:t>
            </w:r>
            <w:r w:rsidR="00F75390">
              <w:rPr>
                <w:rFonts w:ascii="Times New Roman" w:hAnsi="Times New Roman"/>
                <w:color w:val="800000"/>
                <w:szCs w:val="24"/>
              </w:rPr>
              <w:t>%</w:t>
            </w:r>
          </w:p>
        </w:tc>
      </w:tr>
      <w:tr w:rsidR="00F75390" w:rsidRPr="00C35F7D" w14:paraId="38618181" w14:textId="77777777" w:rsidTr="00FC3404">
        <w:tc>
          <w:tcPr>
            <w:tcW w:w="1998" w:type="dxa"/>
          </w:tcPr>
          <w:p w14:paraId="52E67292" w14:textId="07C871F0" w:rsidR="0041006D" w:rsidRPr="00C35F7D" w:rsidRDefault="0041006D" w:rsidP="003E6643">
            <w:pPr>
              <w:pStyle w:val="APAReference"/>
              <w:keepNext/>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31-40</w:t>
            </w:r>
          </w:p>
        </w:tc>
        <w:tc>
          <w:tcPr>
            <w:tcW w:w="1440" w:type="dxa"/>
          </w:tcPr>
          <w:p w14:paraId="6DC629BF" w14:textId="4795FAFF" w:rsidR="0041006D" w:rsidRPr="00C35F7D" w:rsidRDefault="0041006D" w:rsidP="003E6643">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113</w:t>
            </w:r>
          </w:p>
        </w:tc>
        <w:tc>
          <w:tcPr>
            <w:tcW w:w="1440" w:type="dxa"/>
          </w:tcPr>
          <w:p w14:paraId="663C7500" w14:textId="78503742" w:rsidR="0041006D" w:rsidRPr="00C35F7D" w:rsidRDefault="0041006D" w:rsidP="003E6643">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25</w:t>
            </w:r>
            <w:r w:rsidR="00F75390">
              <w:rPr>
                <w:rFonts w:ascii="Times New Roman" w:hAnsi="Times New Roman"/>
                <w:color w:val="800000"/>
                <w:szCs w:val="24"/>
              </w:rPr>
              <w:t>%</w:t>
            </w:r>
          </w:p>
        </w:tc>
      </w:tr>
      <w:tr w:rsidR="00F75390" w:rsidRPr="00C35F7D" w14:paraId="1DEE13A1" w14:textId="77777777" w:rsidTr="00FC3404">
        <w:tc>
          <w:tcPr>
            <w:tcW w:w="1998" w:type="dxa"/>
          </w:tcPr>
          <w:p w14:paraId="0FB1F90C" w14:textId="07DD5749" w:rsidR="0041006D" w:rsidRPr="00C35F7D" w:rsidRDefault="0041006D" w:rsidP="003E6643">
            <w:pPr>
              <w:pStyle w:val="APAReference"/>
              <w:keepNext/>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41-50</w:t>
            </w:r>
          </w:p>
        </w:tc>
        <w:tc>
          <w:tcPr>
            <w:tcW w:w="1440" w:type="dxa"/>
          </w:tcPr>
          <w:p w14:paraId="39AC0A44" w14:textId="516A4464" w:rsidR="0041006D" w:rsidRPr="00C35F7D" w:rsidRDefault="0041006D" w:rsidP="003E6643">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110</w:t>
            </w:r>
          </w:p>
        </w:tc>
        <w:tc>
          <w:tcPr>
            <w:tcW w:w="1440" w:type="dxa"/>
          </w:tcPr>
          <w:p w14:paraId="1812A26E" w14:textId="3864C63B" w:rsidR="0041006D" w:rsidRPr="00C35F7D" w:rsidRDefault="0041006D" w:rsidP="003E6643">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25</w:t>
            </w:r>
            <w:r w:rsidR="00F75390">
              <w:rPr>
                <w:rFonts w:ascii="Times New Roman" w:hAnsi="Times New Roman"/>
                <w:color w:val="800000"/>
                <w:szCs w:val="24"/>
              </w:rPr>
              <w:t>%</w:t>
            </w:r>
          </w:p>
        </w:tc>
      </w:tr>
      <w:tr w:rsidR="00F75390" w:rsidRPr="00C35F7D" w14:paraId="40E87D52" w14:textId="77777777" w:rsidTr="00FC3404">
        <w:tc>
          <w:tcPr>
            <w:tcW w:w="1998" w:type="dxa"/>
          </w:tcPr>
          <w:p w14:paraId="5173CDC5" w14:textId="31D10E38" w:rsidR="0041006D" w:rsidRPr="00C35F7D" w:rsidRDefault="0041006D" w:rsidP="003E6643">
            <w:pPr>
              <w:pStyle w:val="APAReference"/>
              <w:keepNext/>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51-60</w:t>
            </w:r>
          </w:p>
        </w:tc>
        <w:tc>
          <w:tcPr>
            <w:tcW w:w="1440" w:type="dxa"/>
          </w:tcPr>
          <w:p w14:paraId="62A9E6F1" w14:textId="3C1B3D41" w:rsidR="0041006D" w:rsidRPr="00C35F7D" w:rsidRDefault="0041006D" w:rsidP="003E6643">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100</w:t>
            </w:r>
          </w:p>
        </w:tc>
        <w:tc>
          <w:tcPr>
            <w:tcW w:w="1440" w:type="dxa"/>
          </w:tcPr>
          <w:p w14:paraId="2B0D865E" w14:textId="0D15849A" w:rsidR="0041006D" w:rsidRPr="00C35F7D" w:rsidRDefault="0041006D" w:rsidP="003E6643">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22</w:t>
            </w:r>
            <w:r w:rsidR="00F75390">
              <w:rPr>
                <w:rFonts w:ascii="Times New Roman" w:hAnsi="Times New Roman"/>
                <w:color w:val="800000"/>
                <w:szCs w:val="24"/>
              </w:rPr>
              <w:t>%</w:t>
            </w:r>
          </w:p>
        </w:tc>
      </w:tr>
      <w:tr w:rsidR="00F75390" w:rsidRPr="00C35F7D" w14:paraId="2765EF30" w14:textId="77777777" w:rsidTr="00FC3404">
        <w:tc>
          <w:tcPr>
            <w:tcW w:w="1998" w:type="dxa"/>
          </w:tcPr>
          <w:p w14:paraId="1F77D90A" w14:textId="0C95DC8E" w:rsidR="0041006D" w:rsidRPr="00C35F7D" w:rsidRDefault="0041006D" w:rsidP="003E6643">
            <w:pPr>
              <w:pStyle w:val="APAReference"/>
              <w:keepNext/>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60+</w:t>
            </w:r>
          </w:p>
        </w:tc>
        <w:tc>
          <w:tcPr>
            <w:tcW w:w="1440" w:type="dxa"/>
          </w:tcPr>
          <w:p w14:paraId="53CE28C7" w14:textId="6C3AFE70" w:rsidR="0041006D" w:rsidRPr="00C35F7D" w:rsidRDefault="0041006D" w:rsidP="003E6643">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23</w:t>
            </w:r>
          </w:p>
        </w:tc>
        <w:tc>
          <w:tcPr>
            <w:tcW w:w="1440" w:type="dxa"/>
          </w:tcPr>
          <w:p w14:paraId="26FF3376" w14:textId="0D8CC025" w:rsidR="0041006D" w:rsidRPr="00C35F7D" w:rsidRDefault="0041006D" w:rsidP="003E6643">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5</w:t>
            </w:r>
            <w:r w:rsidR="00F75390">
              <w:rPr>
                <w:rFonts w:ascii="Times New Roman" w:hAnsi="Times New Roman"/>
                <w:color w:val="800000"/>
                <w:szCs w:val="24"/>
              </w:rPr>
              <w:t>%</w:t>
            </w:r>
          </w:p>
        </w:tc>
      </w:tr>
      <w:tr w:rsidR="00F75390" w:rsidRPr="00C35F7D" w14:paraId="1DFD26DF" w14:textId="77777777" w:rsidTr="00FC3404">
        <w:tc>
          <w:tcPr>
            <w:tcW w:w="1998" w:type="dxa"/>
          </w:tcPr>
          <w:p w14:paraId="31ADCA09" w14:textId="753B564F" w:rsidR="0041006D" w:rsidRPr="00C35F7D" w:rsidRDefault="0041006D" w:rsidP="003E6643">
            <w:pPr>
              <w:pStyle w:val="APAReference"/>
              <w:keepNext/>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 xml:space="preserve">No </w:t>
            </w:r>
            <w:r w:rsidR="00F75390">
              <w:rPr>
                <w:rFonts w:ascii="Times New Roman" w:hAnsi="Times New Roman"/>
                <w:color w:val="800000"/>
                <w:szCs w:val="24"/>
              </w:rPr>
              <w:t>Response</w:t>
            </w:r>
          </w:p>
        </w:tc>
        <w:tc>
          <w:tcPr>
            <w:tcW w:w="1440" w:type="dxa"/>
          </w:tcPr>
          <w:p w14:paraId="732C77BC" w14:textId="1F7B59B2" w:rsidR="0041006D" w:rsidRPr="00C35F7D" w:rsidRDefault="0041006D" w:rsidP="003E6643">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7</w:t>
            </w:r>
          </w:p>
        </w:tc>
        <w:tc>
          <w:tcPr>
            <w:tcW w:w="1440" w:type="dxa"/>
          </w:tcPr>
          <w:p w14:paraId="0BFA578B" w14:textId="6BB407C2" w:rsidR="0041006D" w:rsidRPr="00C35F7D" w:rsidRDefault="0041006D" w:rsidP="003E6643">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2</w:t>
            </w:r>
            <w:r w:rsidR="00F75390">
              <w:rPr>
                <w:rFonts w:ascii="Times New Roman" w:hAnsi="Times New Roman"/>
                <w:color w:val="800000"/>
                <w:szCs w:val="24"/>
              </w:rPr>
              <w:t>%</w:t>
            </w:r>
          </w:p>
        </w:tc>
      </w:tr>
    </w:tbl>
    <w:p w14:paraId="158A9A55" w14:textId="77777777" w:rsidR="0041006D" w:rsidRPr="00C35F7D" w:rsidRDefault="0041006D" w:rsidP="00387A05">
      <w:pPr>
        <w:pStyle w:val="APAReference"/>
        <w:ind w:left="0" w:firstLine="720"/>
        <w:contextualSpacing/>
        <w:rPr>
          <w:rFonts w:ascii="Times New Roman" w:hAnsi="Times New Roman"/>
          <w:szCs w:val="24"/>
        </w:rPr>
      </w:pPr>
    </w:p>
    <w:p w14:paraId="49F9F047" w14:textId="208B8A79" w:rsidR="00063D6C" w:rsidRDefault="00063D6C" w:rsidP="00063D6C">
      <w:pPr>
        <w:pStyle w:val="ListParagraph"/>
        <w:keepNext/>
        <w:ind w:left="0"/>
        <w:rPr>
          <w:rFonts w:ascii="Times New Roman" w:hAnsi="Times New Roman"/>
        </w:rPr>
      </w:pPr>
      <w:r w:rsidRPr="00C35F7D">
        <w:rPr>
          <w:rFonts w:ascii="Times New Roman" w:hAnsi="Times New Roman"/>
          <w:b/>
        </w:rPr>
        <w:t>Table</w:t>
      </w:r>
      <w:r>
        <w:rPr>
          <w:rFonts w:ascii="Times New Roman" w:hAnsi="Times New Roman"/>
          <w:b/>
        </w:rPr>
        <w:t xml:space="preserve"> 3</w:t>
      </w:r>
      <w:proofErr w:type="gramStart"/>
      <w:r w:rsidRPr="00C35F7D">
        <w:rPr>
          <w:rFonts w:ascii="Times New Roman" w:hAnsi="Times New Roman"/>
          <w:b/>
        </w:rPr>
        <w:t>.</w:t>
      </w:r>
      <w:r w:rsidRPr="00C35F7D">
        <w:rPr>
          <w:rFonts w:ascii="Times New Roman" w:hAnsi="Times New Roman"/>
        </w:rPr>
        <w:t xml:space="preserve"> </w:t>
      </w:r>
      <w:proofErr w:type="spellStart"/>
      <w:r w:rsidR="00F75390">
        <w:rPr>
          <w:rFonts w:ascii="Times New Roman" w:hAnsi="Times New Roman"/>
        </w:rPr>
        <w:t>A</w:t>
      </w:r>
      <w:r w:rsidR="003E6643">
        <w:rPr>
          <w:rFonts w:ascii="Times New Roman" w:hAnsi="Times New Roman"/>
        </w:rPr>
        <w:t>udiological</w:t>
      </w:r>
      <w:proofErr w:type="spellEnd"/>
      <w:r w:rsidR="003E6643">
        <w:rPr>
          <w:rFonts w:ascii="Times New Roman" w:hAnsi="Times New Roman"/>
        </w:rPr>
        <w:t xml:space="preserve"> </w:t>
      </w:r>
      <w:r w:rsidR="00F75390">
        <w:rPr>
          <w:rFonts w:ascii="Times New Roman" w:hAnsi="Times New Roman"/>
        </w:rPr>
        <w:t xml:space="preserve">identity status </w:t>
      </w:r>
      <w:r w:rsidRPr="00C35F7D">
        <w:rPr>
          <w:rFonts w:ascii="Times New Roman" w:hAnsi="Times New Roman"/>
        </w:rPr>
        <w:t>of participants.</w:t>
      </w:r>
      <w:proofErr w:type="gramEnd"/>
    </w:p>
    <w:p w14:paraId="0057BA4D" w14:textId="77777777" w:rsidR="00F75390" w:rsidRPr="00847615" w:rsidRDefault="00F75390" w:rsidP="00063D6C">
      <w:pPr>
        <w:pStyle w:val="ListParagraph"/>
        <w:keepNext/>
        <w:ind w:left="0"/>
        <w:rPr>
          <w:rFonts w:ascii="Times New Roman" w:hAnsi="Times New Roman"/>
          <w:sz w:val="8"/>
          <w:szCs w:val="8"/>
        </w:rPr>
      </w:pPr>
    </w:p>
    <w:tbl>
      <w:tblPr>
        <w:tblStyle w:val="TableGrid"/>
        <w:tblW w:w="0" w:type="auto"/>
        <w:tblLook w:val="04A0" w:firstRow="1" w:lastRow="0" w:firstColumn="1" w:lastColumn="0" w:noHBand="0" w:noVBand="1"/>
      </w:tblPr>
      <w:tblGrid>
        <w:gridCol w:w="1998"/>
        <w:gridCol w:w="1440"/>
        <w:gridCol w:w="1440"/>
      </w:tblGrid>
      <w:tr w:rsidR="00F75390" w:rsidRPr="00C35F7D" w14:paraId="6DBD3205" w14:textId="77777777" w:rsidTr="000C3254">
        <w:tc>
          <w:tcPr>
            <w:tcW w:w="1998" w:type="dxa"/>
          </w:tcPr>
          <w:p w14:paraId="64EB7E7C" w14:textId="1620184B" w:rsidR="00F75390" w:rsidRDefault="003E6643" w:rsidP="00F75390">
            <w:pPr>
              <w:pStyle w:val="APAReference"/>
              <w:spacing w:line="240" w:lineRule="auto"/>
              <w:ind w:left="0" w:firstLine="0"/>
              <w:contextualSpacing/>
              <w:jc w:val="center"/>
              <w:rPr>
                <w:rFonts w:ascii="Times New Roman" w:hAnsi="Times New Roman"/>
                <w:color w:val="800000"/>
                <w:szCs w:val="24"/>
              </w:rPr>
            </w:pPr>
            <w:proofErr w:type="spellStart"/>
            <w:r>
              <w:rPr>
                <w:rFonts w:ascii="Times New Roman" w:hAnsi="Times New Roman"/>
                <w:color w:val="800000"/>
                <w:szCs w:val="24"/>
              </w:rPr>
              <w:t>Audiological</w:t>
            </w:r>
            <w:proofErr w:type="spellEnd"/>
          </w:p>
          <w:p w14:paraId="1C8AF0F5" w14:textId="396035DC" w:rsidR="0041006D" w:rsidRPr="00C35F7D" w:rsidRDefault="00F75390" w:rsidP="00F75390">
            <w:pPr>
              <w:pStyle w:val="APAReference"/>
              <w:spacing w:line="240" w:lineRule="auto"/>
              <w:ind w:left="0" w:firstLine="0"/>
              <w:contextualSpacing/>
              <w:jc w:val="center"/>
              <w:rPr>
                <w:rFonts w:ascii="Times New Roman" w:hAnsi="Times New Roman"/>
                <w:color w:val="800000"/>
                <w:szCs w:val="24"/>
              </w:rPr>
            </w:pPr>
            <w:r>
              <w:rPr>
                <w:rFonts w:ascii="Times New Roman" w:hAnsi="Times New Roman"/>
                <w:color w:val="800000"/>
                <w:szCs w:val="24"/>
              </w:rPr>
              <w:t>Identity</w:t>
            </w:r>
          </w:p>
        </w:tc>
        <w:tc>
          <w:tcPr>
            <w:tcW w:w="1440" w:type="dxa"/>
          </w:tcPr>
          <w:p w14:paraId="194AADF7" w14:textId="7CCF60C3" w:rsidR="0041006D" w:rsidRPr="00C35F7D" w:rsidRDefault="00226BB7"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Number</w:t>
            </w:r>
          </w:p>
        </w:tc>
        <w:tc>
          <w:tcPr>
            <w:tcW w:w="1440" w:type="dxa"/>
          </w:tcPr>
          <w:p w14:paraId="610090BB" w14:textId="1269EE89" w:rsidR="0041006D" w:rsidRPr="00C35F7D" w:rsidRDefault="00F75390" w:rsidP="00F75390">
            <w:pPr>
              <w:pStyle w:val="APAReference"/>
              <w:spacing w:line="240" w:lineRule="auto"/>
              <w:ind w:left="0" w:firstLine="0"/>
              <w:contextualSpacing/>
              <w:jc w:val="center"/>
              <w:rPr>
                <w:rFonts w:ascii="Times New Roman" w:hAnsi="Times New Roman"/>
                <w:color w:val="800000"/>
                <w:szCs w:val="24"/>
              </w:rPr>
            </w:pPr>
            <w:r>
              <w:rPr>
                <w:rFonts w:ascii="Times New Roman" w:hAnsi="Times New Roman"/>
                <w:color w:val="800000"/>
                <w:szCs w:val="24"/>
              </w:rPr>
              <w:t>Percent</w:t>
            </w:r>
          </w:p>
        </w:tc>
      </w:tr>
      <w:tr w:rsidR="00F75390" w:rsidRPr="00C35F7D" w14:paraId="089A366B" w14:textId="77777777" w:rsidTr="000C3254">
        <w:tc>
          <w:tcPr>
            <w:tcW w:w="1998" w:type="dxa"/>
          </w:tcPr>
          <w:p w14:paraId="0E34CCBA" w14:textId="749C4330" w:rsidR="0041006D" w:rsidRPr="00C35F7D" w:rsidRDefault="00226BB7" w:rsidP="00F75390">
            <w:pPr>
              <w:pStyle w:val="APAReference"/>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Hearing</w:t>
            </w:r>
          </w:p>
        </w:tc>
        <w:tc>
          <w:tcPr>
            <w:tcW w:w="1440" w:type="dxa"/>
          </w:tcPr>
          <w:p w14:paraId="1A9EA60F" w14:textId="29CA862B" w:rsidR="0041006D" w:rsidRPr="00C35F7D" w:rsidRDefault="00226BB7"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352</w:t>
            </w:r>
          </w:p>
        </w:tc>
        <w:tc>
          <w:tcPr>
            <w:tcW w:w="1440" w:type="dxa"/>
          </w:tcPr>
          <w:p w14:paraId="5355408D" w14:textId="78327FA5" w:rsidR="0041006D" w:rsidRPr="00C35F7D" w:rsidRDefault="00F75390" w:rsidP="00F75390">
            <w:pPr>
              <w:pStyle w:val="APAReference"/>
              <w:spacing w:line="240" w:lineRule="auto"/>
              <w:ind w:left="0" w:firstLine="0"/>
              <w:contextualSpacing/>
              <w:jc w:val="center"/>
              <w:rPr>
                <w:rFonts w:ascii="Times New Roman" w:hAnsi="Times New Roman"/>
                <w:color w:val="800000"/>
                <w:szCs w:val="24"/>
              </w:rPr>
            </w:pPr>
            <w:r>
              <w:rPr>
                <w:rFonts w:ascii="Times New Roman" w:hAnsi="Times New Roman"/>
                <w:color w:val="800000"/>
                <w:szCs w:val="24"/>
              </w:rPr>
              <w:t>79%</w:t>
            </w:r>
          </w:p>
        </w:tc>
      </w:tr>
      <w:tr w:rsidR="00F75390" w:rsidRPr="00C35F7D" w14:paraId="030DCDE3" w14:textId="77777777" w:rsidTr="000C3254">
        <w:tc>
          <w:tcPr>
            <w:tcW w:w="1998" w:type="dxa"/>
          </w:tcPr>
          <w:p w14:paraId="1F266E81" w14:textId="7C7B61CC" w:rsidR="0041006D" w:rsidRPr="003E6643" w:rsidRDefault="00226BB7" w:rsidP="00F75390">
            <w:pPr>
              <w:pStyle w:val="APAReference"/>
              <w:spacing w:line="240" w:lineRule="auto"/>
              <w:ind w:left="0" w:firstLine="0"/>
              <w:contextualSpacing/>
              <w:rPr>
                <w:rFonts w:ascii="Times New Roman" w:hAnsi="Times New Roman"/>
                <w:color w:val="800000"/>
                <w:szCs w:val="24"/>
                <w:vertAlign w:val="superscript"/>
              </w:rPr>
            </w:pPr>
            <w:r w:rsidRPr="00C35F7D">
              <w:rPr>
                <w:rFonts w:ascii="Times New Roman" w:hAnsi="Times New Roman"/>
                <w:color w:val="800000"/>
                <w:szCs w:val="24"/>
              </w:rPr>
              <w:t>CODA</w:t>
            </w:r>
            <w:r w:rsidR="003E6643">
              <w:rPr>
                <w:rFonts w:ascii="Times New Roman" w:hAnsi="Times New Roman"/>
                <w:color w:val="800000"/>
                <w:szCs w:val="24"/>
                <w:vertAlign w:val="superscript"/>
              </w:rPr>
              <w:t>3</w:t>
            </w:r>
          </w:p>
        </w:tc>
        <w:tc>
          <w:tcPr>
            <w:tcW w:w="1440" w:type="dxa"/>
          </w:tcPr>
          <w:p w14:paraId="206A1738" w14:textId="2FF360FA" w:rsidR="0041006D" w:rsidRPr="00C35F7D" w:rsidRDefault="00226BB7"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52</w:t>
            </w:r>
          </w:p>
        </w:tc>
        <w:tc>
          <w:tcPr>
            <w:tcW w:w="1440" w:type="dxa"/>
          </w:tcPr>
          <w:p w14:paraId="21097658" w14:textId="1B78196B" w:rsidR="0041006D" w:rsidRPr="00C35F7D" w:rsidRDefault="00226BB7"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12</w:t>
            </w:r>
            <w:r w:rsidR="00F75390">
              <w:rPr>
                <w:rFonts w:ascii="Times New Roman" w:hAnsi="Times New Roman"/>
                <w:color w:val="800000"/>
                <w:szCs w:val="24"/>
              </w:rPr>
              <w:t>%</w:t>
            </w:r>
          </w:p>
        </w:tc>
      </w:tr>
      <w:tr w:rsidR="00F75390" w:rsidRPr="00C35F7D" w14:paraId="0E623A66" w14:textId="77777777" w:rsidTr="000C3254">
        <w:tc>
          <w:tcPr>
            <w:tcW w:w="1998" w:type="dxa"/>
          </w:tcPr>
          <w:p w14:paraId="43A02E9E" w14:textId="68DECE15" w:rsidR="0041006D" w:rsidRPr="00C35F7D" w:rsidRDefault="00226BB7" w:rsidP="00F75390">
            <w:pPr>
              <w:pStyle w:val="APAReference"/>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Hard of hearing</w:t>
            </w:r>
          </w:p>
        </w:tc>
        <w:tc>
          <w:tcPr>
            <w:tcW w:w="1440" w:type="dxa"/>
          </w:tcPr>
          <w:p w14:paraId="7329433B" w14:textId="4694DCA9" w:rsidR="0041006D" w:rsidRPr="00C35F7D" w:rsidRDefault="00226BB7"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13</w:t>
            </w:r>
          </w:p>
        </w:tc>
        <w:tc>
          <w:tcPr>
            <w:tcW w:w="1440" w:type="dxa"/>
          </w:tcPr>
          <w:p w14:paraId="11052B7E" w14:textId="6973DF22" w:rsidR="0041006D" w:rsidRPr="00C35F7D" w:rsidRDefault="00226BB7" w:rsidP="00F75390">
            <w:pPr>
              <w:pStyle w:val="APAReference"/>
              <w:spacing w:line="240" w:lineRule="auto"/>
              <w:ind w:left="0" w:firstLine="0"/>
              <w:contextualSpacing/>
              <w:jc w:val="center"/>
              <w:rPr>
                <w:rFonts w:ascii="Times New Roman" w:hAnsi="Times New Roman"/>
                <w:color w:val="800000"/>
                <w:szCs w:val="24"/>
              </w:rPr>
            </w:pPr>
            <w:r w:rsidRPr="00C35F7D">
              <w:rPr>
                <w:rStyle w:val="CommentReference"/>
                <w:rFonts w:ascii="Times New Roman" w:eastAsia="Times New Roman" w:hAnsi="Times New Roman"/>
                <w:color w:val="800000"/>
                <w:kern w:val="2"/>
                <w:sz w:val="24"/>
                <w:szCs w:val="24"/>
                <w:lang w:eastAsia="ko-KR"/>
              </w:rPr>
              <w:t>3</w:t>
            </w:r>
            <w:r w:rsidR="00F75390">
              <w:rPr>
                <w:rFonts w:ascii="Times New Roman" w:hAnsi="Times New Roman"/>
                <w:color w:val="800000"/>
                <w:szCs w:val="24"/>
              </w:rPr>
              <w:t>%</w:t>
            </w:r>
          </w:p>
        </w:tc>
      </w:tr>
      <w:tr w:rsidR="00F75390" w:rsidRPr="00C35F7D" w14:paraId="4750717C" w14:textId="77777777" w:rsidTr="000C3254">
        <w:tc>
          <w:tcPr>
            <w:tcW w:w="1998" w:type="dxa"/>
          </w:tcPr>
          <w:p w14:paraId="37D2CC1E" w14:textId="741E7DE8" w:rsidR="00226BB7" w:rsidRPr="00C35F7D" w:rsidRDefault="00226BB7" w:rsidP="00F75390">
            <w:pPr>
              <w:pStyle w:val="APAReference"/>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Deaf</w:t>
            </w:r>
          </w:p>
        </w:tc>
        <w:tc>
          <w:tcPr>
            <w:tcW w:w="1440" w:type="dxa"/>
          </w:tcPr>
          <w:p w14:paraId="2CED6FCB" w14:textId="50D121A5" w:rsidR="00226BB7" w:rsidRPr="00C35F7D" w:rsidRDefault="00226BB7"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6</w:t>
            </w:r>
          </w:p>
        </w:tc>
        <w:tc>
          <w:tcPr>
            <w:tcW w:w="1440" w:type="dxa"/>
          </w:tcPr>
          <w:p w14:paraId="2BE690DE" w14:textId="1D43FD36" w:rsidR="00226BB7" w:rsidRPr="00C35F7D" w:rsidRDefault="00226BB7" w:rsidP="00F75390">
            <w:pPr>
              <w:pStyle w:val="APAReference"/>
              <w:spacing w:line="240" w:lineRule="auto"/>
              <w:ind w:left="0" w:firstLine="0"/>
              <w:contextualSpacing/>
              <w:jc w:val="center"/>
              <w:rPr>
                <w:rStyle w:val="CommentReference"/>
                <w:rFonts w:ascii="Times New Roman" w:eastAsia="Times New Roman" w:hAnsi="Times New Roman"/>
                <w:color w:val="800000"/>
                <w:kern w:val="2"/>
                <w:sz w:val="24"/>
                <w:szCs w:val="24"/>
                <w:lang w:eastAsia="ko-KR"/>
              </w:rPr>
            </w:pPr>
            <w:r w:rsidRPr="00C35F7D">
              <w:rPr>
                <w:rStyle w:val="CommentReference"/>
                <w:rFonts w:ascii="Times New Roman" w:eastAsia="Times New Roman" w:hAnsi="Times New Roman"/>
                <w:color w:val="800000"/>
                <w:kern w:val="2"/>
                <w:sz w:val="24"/>
                <w:szCs w:val="24"/>
                <w:lang w:eastAsia="ko-KR"/>
              </w:rPr>
              <w:t>1</w:t>
            </w:r>
            <w:r w:rsidR="00F75390">
              <w:rPr>
                <w:rFonts w:ascii="Times New Roman" w:hAnsi="Times New Roman"/>
                <w:color w:val="800000"/>
                <w:szCs w:val="24"/>
              </w:rPr>
              <w:t>%</w:t>
            </w:r>
          </w:p>
        </w:tc>
      </w:tr>
      <w:tr w:rsidR="00F75390" w:rsidRPr="00C35F7D" w14:paraId="75A5D0F2" w14:textId="77777777" w:rsidTr="000C3254">
        <w:tc>
          <w:tcPr>
            <w:tcW w:w="1998" w:type="dxa"/>
          </w:tcPr>
          <w:p w14:paraId="0DA7C945" w14:textId="754DBACA" w:rsidR="00226BB7" w:rsidRPr="00C35F7D" w:rsidRDefault="00226BB7" w:rsidP="00F75390">
            <w:pPr>
              <w:pStyle w:val="APAReference"/>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Other</w:t>
            </w:r>
          </w:p>
        </w:tc>
        <w:tc>
          <w:tcPr>
            <w:tcW w:w="1440" w:type="dxa"/>
          </w:tcPr>
          <w:p w14:paraId="78E11310" w14:textId="4203C05C" w:rsidR="00226BB7" w:rsidRPr="00C35F7D" w:rsidRDefault="00226BB7"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12</w:t>
            </w:r>
          </w:p>
        </w:tc>
        <w:tc>
          <w:tcPr>
            <w:tcW w:w="1440" w:type="dxa"/>
          </w:tcPr>
          <w:p w14:paraId="6DA53316" w14:textId="5455BCA2" w:rsidR="00226BB7" w:rsidRPr="00C35F7D" w:rsidRDefault="00226BB7" w:rsidP="00F75390">
            <w:pPr>
              <w:pStyle w:val="APAReference"/>
              <w:spacing w:line="240" w:lineRule="auto"/>
              <w:ind w:left="0" w:firstLine="0"/>
              <w:contextualSpacing/>
              <w:jc w:val="center"/>
              <w:rPr>
                <w:rStyle w:val="CommentReference"/>
                <w:rFonts w:ascii="Times New Roman" w:eastAsia="Times New Roman" w:hAnsi="Times New Roman"/>
                <w:color w:val="800000"/>
                <w:kern w:val="2"/>
                <w:sz w:val="24"/>
                <w:szCs w:val="24"/>
                <w:lang w:eastAsia="ko-KR"/>
              </w:rPr>
            </w:pPr>
            <w:r w:rsidRPr="00C35F7D">
              <w:rPr>
                <w:rStyle w:val="CommentReference"/>
                <w:rFonts w:ascii="Times New Roman" w:eastAsia="Times New Roman" w:hAnsi="Times New Roman"/>
                <w:color w:val="800000"/>
                <w:kern w:val="2"/>
                <w:sz w:val="24"/>
                <w:szCs w:val="24"/>
                <w:lang w:eastAsia="ko-KR"/>
              </w:rPr>
              <w:t>3</w:t>
            </w:r>
            <w:r w:rsidR="00F75390">
              <w:rPr>
                <w:rFonts w:ascii="Times New Roman" w:hAnsi="Times New Roman"/>
                <w:color w:val="800000"/>
                <w:szCs w:val="24"/>
              </w:rPr>
              <w:t>%</w:t>
            </w:r>
          </w:p>
        </w:tc>
      </w:tr>
      <w:tr w:rsidR="00456242" w:rsidRPr="00C35F7D" w14:paraId="79D1338C" w14:textId="77777777" w:rsidTr="00230BDB">
        <w:tc>
          <w:tcPr>
            <w:tcW w:w="1998" w:type="dxa"/>
          </w:tcPr>
          <w:p w14:paraId="65F1873A" w14:textId="69B368CF" w:rsidR="00456242" w:rsidRPr="00C35F7D" w:rsidRDefault="00456242" w:rsidP="00F75390">
            <w:pPr>
              <w:pStyle w:val="APAReference"/>
              <w:spacing w:line="240" w:lineRule="auto"/>
              <w:ind w:left="0" w:firstLine="0"/>
              <w:contextualSpacing/>
              <w:rPr>
                <w:rFonts w:ascii="Times New Roman" w:hAnsi="Times New Roman"/>
                <w:color w:val="800000"/>
                <w:szCs w:val="24"/>
              </w:rPr>
            </w:pPr>
            <w:r>
              <w:rPr>
                <w:rFonts w:ascii="Times New Roman" w:hAnsi="Times New Roman"/>
                <w:color w:val="800000"/>
                <w:szCs w:val="24"/>
              </w:rPr>
              <w:t>No Response</w:t>
            </w:r>
          </w:p>
        </w:tc>
        <w:tc>
          <w:tcPr>
            <w:tcW w:w="1440" w:type="dxa"/>
          </w:tcPr>
          <w:p w14:paraId="7DDDB1B5" w14:textId="22C8BD38" w:rsidR="00456242" w:rsidRPr="00C35F7D" w:rsidRDefault="00456242" w:rsidP="00F75390">
            <w:pPr>
              <w:pStyle w:val="APAReference"/>
              <w:spacing w:line="240" w:lineRule="auto"/>
              <w:ind w:left="0" w:firstLine="0"/>
              <w:contextualSpacing/>
              <w:jc w:val="center"/>
              <w:rPr>
                <w:rFonts w:ascii="Times New Roman" w:hAnsi="Times New Roman"/>
                <w:color w:val="800000"/>
                <w:szCs w:val="24"/>
              </w:rPr>
            </w:pPr>
            <w:r>
              <w:rPr>
                <w:rFonts w:ascii="Times New Roman" w:hAnsi="Times New Roman"/>
                <w:color w:val="800000"/>
                <w:szCs w:val="24"/>
              </w:rPr>
              <w:t>10</w:t>
            </w:r>
          </w:p>
        </w:tc>
        <w:tc>
          <w:tcPr>
            <w:tcW w:w="1440" w:type="dxa"/>
          </w:tcPr>
          <w:p w14:paraId="3CF76457" w14:textId="0A0FD607" w:rsidR="00456242" w:rsidRPr="00C35F7D" w:rsidRDefault="00456242" w:rsidP="00F75390">
            <w:pPr>
              <w:pStyle w:val="APAReference"/>
              <w:spacing w:line="240" w:lineRule="auto"/>
              <w:ind w:left="0" w:firstLine="0"/>
              <w:contextualSpacing/>
              <w:jc w:val="center"/>
              <w:rPr>
                <w:rStyle w:val="CommentReference"/>
                <w:rFonts w:ascii="Times New Roman" w:eastAsia="Times New Roman" w:hAnsi="Times New Roman"/>
                <w:color w:val="800000"/>
                <w:kern w:val="2"/>
                <w:sz w:val="24"/>
                <w:szCs w:val="24"/>
                <w:lang w:eastAsia="ko-KR"/>
              </w:rPr>
            </w:pPr>
            <w:r>
              <w:rPr>
                <w:rStyle w:val="CommentReference"/>
                <w:rFonts w:ascii="Times New Roman" w:eastAsia="Times New Roman" w:hAnsi="Times New Roman"/>
                <w:color w:val="800000"/>
                <w:kern w:val="2"/>
                <w:sz w:val="24"/>
                <w:szCs w:val="24"/>
                <w:lang w:eastAsia="ko-KR"/>
              </w:rPr>
              <w:t>2%</w:t>
            </w:r>
          </w:p>
        </w:tc>
      </w:tr>
    </w:tbl>
    <w:p w14:paraId="52F00182" w14:textId="77777777" w:rsidR="0041006D" w:rsidRPr="00C35F7D" w:rsidRDefault="0041006D" w:rsidP="00387A05">
      <w:pPr>
        <w:pStyle w:val="APAReference"/>
        <w:ind w:left="0" w:firstLine="720"/>
        <w:contextualSpacing/>
        <w:rPr>
          <w:rFonts w:ascii="Times New Roman" w:hAnsi="Times New Roman"/>
          <w:szCs w:val="24"/>
        </w:rPr>
      </w:pPr>
    </w:p>
    <w:p w14:paraId="3AA16EEB" w14:textId="5BA6117D" w:rsidR="00063D6C" w:rsidRDefault="00063D6C" w:rsidP="00063D6C">
      <w:pPr>
        <w:pStyle w:val="ListParagraph"/>
        <w:keepNext/>
        <w:ind w:left="0"/>
        <w:rPr>
          <w:rFonts w:ascii="Times New Roman" w:hAnsi="Times New Roman"/>
        </w:rPr>
      </w:pPr>
      <w:r w:rsidRPr="00C35F7D">
        <w:rPr>
          <w:rFonts w:ascii="Times New Roman" w:hAnsi="Times New Roman"/>
          <w:b/>
        </w:rPr>
        <w:t>Table</w:t>
      </w:r>
      <w:r>
        <w:rPr>
          <w:rFonts w:ascii="Times New Roman" w:hAnsi="Times New Roman"/>
          <w:b/>
        </w:rPr>
        <w:t xml:space="preserve"> 4</w:t>
      </w:r>
      <w:proofErr w:type="gramStart"/>
      <w:r w:rsidRPr="00C35F7D">
        <w:rPr>
          <w:rFonts w:ascii="Times New Roman" w:hAnsi="Times New Roman"/>
          <w:b/>
        </w:rPr>
        <w:t>.</w:t>
      </w:r>
      <w:r w:rsidRPr="00C35F7D">
        <w:rPr>
          <w:rFonts w:ascii="Times New Roman" w:hAnsi="Times New Roman"/>
        </w:rPr>
        <w:t xml:space="preserve"> Count</w:t>
      </w:r>
      <w:r>
        <w:rPr>
          <w:rFonts w:ascii="Times New Roman" w:hAnsi="Times New Roman"/>
        </w:rPr>
        <w:t>ry of residence for participants</w:t>
      </w:r>
      <w:r w:rsidR="00812AA3">
        <w:rPr>
          <w:rFonts w:ascii="Times New Roman" w:hAnsi="Times New Roman"/>
        </w:rPr>
        <w:t>.</w:t>
      </w:r>
      <w:proofErr w:type="gramEnd"/>
    </w:p>
    <w:p w14:paraId="59E4EA86" w14:textId="77777777" w:rsidR="00F75390" w:rsidRPr="00847615" w:rsidRDefault="00F75390" w:rsidP="00063D6C">
      <w:pPr>
        <w:pStyle w:val="ListParagraph"/>
        <w:keepNext/>
        <w:ind w:left="0"/>
        <w:rPr>
          <w:rFonts w:ascii="Times New Roman" w:hAnsi="Times New Roman"/>
          <w:sz w:val="8"/>
          <w:szCs w:val="8"/>
        </w:rPr>
      </w:pPr>
    </w:p>
    <w:tbl>
      <w:tblPr>
        <w:tblStyle w:val="TableGrid"/>
        <w:tblW w:w="0" w:type="auto"/>
        <w:tblLook w:val="04A0" w:firstRow="1" w:lastRow="0" w:firstColumn="1" w:lastColumn="0" w:noHBand="0" w:noVBand="1"/>
      </w:tblPr>
      <w:tblGrid>
        <w:gridCol w:w="1998"/>
        <w:gridCol w:w="1440"/>
        <w:gridCol w:w="1440"/>
      </w:tblGrid>
      <w:tr w:rsidR="00F75390" w:rsidRPr="00C35F7D" w14:paraId="797DA071" w14:textId="77777777" w:rsidTr="00FC3404">
        <w:tc>
          <w:tcPr>
            <w:tcW w:w="1998" w:type="dxa"/>
          </w:tcPr>
          <w:p w14:paraId="5D1923DB" w14:textId="6850BDC6" w:rsidR="00226BB7" w:rsidRPr="00C35F7D" w:rsidRDefault="00226BB7" w:rsidP="003E6643">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Country of Residence</w:t>
            </w:r>
          </w:p>
        </w:tc>
        <w:tc>
          <w:tcPr>
            <w:tcW w:w="1440" w:type="dxa"/>
          </w:tcPr>
          <w:p w14:paraId="2881641F" w14:textId="74C15231" w:rsidR="00226BB7" w:rsidRPr="00C35F7D" w:rsidRDefault="00226BB7"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Number</w:t>
            </w:r>
          </w:p>
        </w:tc>
        <w:tc>
          <w:tcPr>
            <w:tcW w:w="1440" w:type="dxa"/>
          </w:tcPr>
          <w:p w14:paraId="06EAD1C1" w14:textId="256E9C26" w:rsidR="00226BB7" w:rsidRPr="00C35F7D" w:rsidRDefault="00F75390" w:rsidP="00F75390">
            <w:pPr>
              <w:pStyle w:val="APAReference"/>
              <w:spacing w:line="240" w:lineRule="auto"/>
              <w:ind w:left="0" w:firstLine="0"/>
              <w:contextualSpacing/>
              <w:jc w:val="center"/>
              <w:rPr>
                <w:rFonts w:ascii="Times New Roman" w:hAnsi="Times New Roman"/>
                <w:color w:val="800000"/>
                <w:szCs w:val="24"/>
              </w:rPr>
            </w:pPr>
            <w:r>
              <w:rPr>
                <w:rFonts w:ascii="Times New Roman" w:hAnsi="Times New Roman"/>
                <w:color w:val="800000"/>
                <w:szCs w:val="24"/>
              </w:rPr>
              <w:t>Percent</w:t>
            </w:r>
          </w:p>
        </w:tc>
      </w:tr>
      <w:tr w:rsidR="00F75390" w:rsidRPr="00C35F7D" w14:paraId="248A31A7" w14:textId="77777777" w:rsidTr="00FC3404">
        <w:tc>
          <w:tcPr>
            <w:tcW w:w="1998" w:type="dxa"/>
          </w:tcPr>
          <w:p w14:paraId="63810C41" w14:textId="383005FF" w:rsidR="00226BB7" w:rsidRPr="00C35F7D" w:rsidRDefault="00341372" w:rsidP="00F75390">
            <w:pPr>
              <w:pStyle w:val="APAReference"/>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United States</w:t>
            </w:r>
          </w:p>
        </w:tc>
        <w:tc>
          <w:tcPr>
            <w:tcW w:w="1440" w:type="dxa"/>
          </w:tcPr>
          <w:p w14:paraId="68C00788" w14:textId="5D436823" w:rsidR="00226BB7" w:rsidRPr="00C35F7D" w:rsidRDefault="00341372"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432</w:t>
            </w:r>
          </w:p>
        </w:tc>
        <w:tc>
          <w:tcPr>
            <w:tcW w:w="1440" w:type="dxa"/>
          </w:tcPr>
          <w:p w14:paraId="29EDD828" w14:textId="07B4F8CD" w:rsidR="00226BB7" w:rsidRPr="00C35F7D" w:rsidRDefault="00F75390" w:rsidP="00F75390">
            <w:pPr>
              <w:pStyle w:val="APAReference"/>
              <w:spacing w:line="240" w:lineRule="auto"/>
              <w:ind w:left="0" w:firstLine="0"/>
              <w:contextualSpacing/>
              <w:jc w:val="center"/>
              <w:rPr>
                <w:rFonts w:ascii="Times New Roman" w:hAnsi="Times New Roman"/>
                <w:color w:val="800000"/>
                <w:szCs w:val="24"/>
              </w:rPr>
            </w:pPr>
            <w:r>
              <w:rPr>
                <w:rFonts w:ascii="Times New Roman" w:hAnsi="Times New Roman"/>
                <w:color w:val="800000"/>
                <w:szCs w:val="24"/>
              </w:rPr>
              <w:t>97%</w:t>
            </w:r>
          </w:p>
        </w:tc>
      </w:tr>
      <w:tr w:rsidR="00F75390" w:rsidRPr="00C35F7D" w14:paraId="215D37F8" w14:textId="77777777" w:rsidTr="00FC3404">
        <w:tc>
          <w:tcPr>
            <w:tcW w:w="1998" w:type="dxa"/>
          </w:tcPr>
          <w:p w14:paraId="649F9335" w14:textId="3AF89FB5" w:rsidR="00226BB7" w:rsidRPr="00C35F7D" w:rsidRDefault="00341372" w:rsidP="00F75390">
            <w:pPr>
              <w:pStyle w:val="APAReference"/>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Canada</w:t>
            </w:r>
          </w:p>
        </w:tc>
        <w:tc>
          <w:tcPr>
            <w:tcW w:w="1440" w:type="dxa"/>
          </w:tcPr>
          <w:p w14:paraId="58DF334A" w14:textId="6F13C3C9" w:rsidR="00226BB7" w:rsidRPr="00C35F7D" w:rsidRDefault="00341372"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13</w:t>
            </w:r>
          </w:p>
        </w:tc>
        <w:tc>
          <w:tcPr>
            <w:tcW w:w="1440" w:type="dxa"/>
          </w:tcPr>
          <w:p w14:paraId="05BF9253" w14:textId="44B98034" w:rsidR="00226BB7" w:rsidRPr="00C35F7D" w:rsidRDefault="00341372"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3</w:t>
            </w:r>
            <w:r w:rsidR="00F75390">
              <w:rPr>
                <w:rFonts w:ascii="Times New Roman" w:hAnsi="Times New Roman"/>
                <w:color w:val="800000"/>
                <w:szCs w:val="24"/>
              </w:rPr>
              <w:t>%</w:t>
            </w:r>
          </w:p>
        </w:tc>
      </w:tr>
    </w:tbl>
    <w:p w14:paraId="7C8D4E89" w14:textId="77777777" w:rsidR="003E6643" w:rsidRPr="00340693" w:rsidRDefault="003E6643" w:rsidP="00226BB7">
      <w:pPr>
        <w:pStyle w:val="APAReference"/>
        <w:ind w:left="0" w:firstLine="0"/>
        <w:contextualSpacing/>
        <w:rPr>
          <w:rFonts w:ascii="Times New Roman" w:hAnsi="Times New Roman"/>
          <w:sz w:val="8"/>
          <w:szCs w:val="8"/>
        </w:rPr>
      </w:pPr>
    </w:p>
    <w:p w14:paraId="60C56540" w14:textId="6B922693" w:rsidR="00456242" w:rsidRPr="000C3254" w:rsidRDefault="003E6643" w:rsidP="00226BB7">
      <w:pPr>
        <w:pStyle w:val="APAReference"/>
        <w:ind w:left="0" w:firstLine="0"/>
        <w:contextualSpacing/>
        <w:rPr>
          <w:rFonts w:ascii="Times New Roman" w:hAnsi="Times New Roman"/>
          <w:color w:val="660066"/>
          <w:szCs w:val="24"/>
        </w:rPr>
      </w:pPr>
      <w:r>
        <w:rPr>
          <w:rFonts w:ascii="Times New Roman" w:hAnsi="Times New Roman"/>
          <w:szCs w:val="24"/>
        </w:rPr>
        <w:t>The U.S. respondents resided in 46 different states/districts with the greatest number of respondents from Texas (8%), the District of Columbia (7%), and California (6%)</w:t>
      </w:r>
      <w:proofErr w:type="gramStart"/>
      <w:r>
        <w:rPr>
          <w:rFonts w:ascii="Times New Roman" w:hAnsi="Times New Roman"/>
          <w:szCs w:val="24"/>
        </w:rPr>
        <w:t xml:space="preserve">. </w:t>
      </w:r>
      <w:proofErr w:type="gramEnd"/>
      <w:r>
        <w:rPr>
          <w:rFonts w:ascii="Times New Roman" w:hAnsi="Times New Roman"/>
          <w:szCs w:val="24"/>
        </w:rPr>
        <w:t>The remaining respondents (79%) lived across other states and Canadian provinces.</w:t>
      </w:r>
      <w:r w:rsidR="00456242">
        <w:rPr>
          <w:rFonts w:ascii="Times New Roman" w:hAnsi="Times New Roman"/>
          <w:szCs w:val="24"/>
        </w:rPr>
        <w:tab/>
      </w:r>
    </w:p>
    <w:p w14:paraId="3ED01857" w14:textId="5042A329" w:rsidR="003E6643" w:rsidRDefault="00063D6C" w:rsidP="00673719">
      <w:pPr>
        <w:pStyle w:val="ListParagraph"/>
        <w:keepNext/>
        <w:ind w:left="0"/>
        <w:rPr>
          <w:rFonts w:ascii="Times New Roman" w:hAnsi="Times New Roman"/>
        </w:rPr>
      </w:pPr>
      <w:r w:rsidRPr="00C35F7D">
        <w:rPr>
          <w:rFonts w:ascii="Times New Roman" w:hAnsi="Times New Roman"/>
          <w:b/>
        </w:rPr>
        <w:lastRenderedPageBreak/>
        <w:t>Table</w:t>
      </w:r>
      <w:r>
        <w:rPr>
          <w:rFonts w:ascii="Times New Roman" w:hAnsi="Times New Roman"/>
          <w:b/>
        </w:rPr>
        <w:t xml:space="preserve"> 5</w:t>
      </w:r>
      <w:proofErr w:type="gramStart"/>
      <w:r w:rsidRPr="00C35F7D">
        <w:rPr>
          <w:rFonts w:ascii="Times New Roman" w:hAnsi="Times New Roman"/>
          <w:b/>
        </w:rPr>
        <w:t>.</w:t>
      </w:r>
      <w:r w:rsidRPr="00C35F7D">
        <w:rPr>
          <w:rFonts w:ascii="Times New Roman" w:hAnsi="Times New Roman"/>
        </w:rPr>
        <w:t xml:space="preserve"> Native language of participants</w:t>
      </w:r>
      <w:r w:rsidR="00812AA3">
        <w:rPr>
          <w:rFonts w:ascii="Times New Roman" w:hAnsi="Times New Roman"/>
        </w:rPr>
        <w:t>.</w:t>
      </w:r>
      <w:proofErr w:type="gramEnd"/>
    </w:p>
    <w:p w14:paraId="62DE1EF7" w14:textId="77777777" w:rsidR="00F75390" w:rsidRPr="00847615" w:rsidRDefault="00F75390" w:rsidP="00673719">
      <w:pPr>
        <w:pStyle w:val="ListParagraph"/>
        <w:keepNext/>
        <w:ind w:left="0"/>
        <w:rPr>
          <w:rFonts w:ascii="Times New Roman" w:hAnsi="Times New Roman"/>
          <w:sz w:val="8"/>
          <w:szCs w:val="8"/>
        </w:rPr>
      </w:pPr>
    </w:p>
    <w:tbl>
      <w:tblPr>
        <w:tblStyle w:val="TableGrid"/>
        <w:tblW w:w="0" w:type="auto"/>
        <w:tblLook w:val="04A0" w:firstRow="1" w:lastRow="0" w:firstColumn="1" w:lastColumn="0" w:noHBand="0" w:noVBand="1"/>
      </w:tblPr>
      <w:tblGrid>
        <w:gridCol w:w="1998"/>
        <w:gridCol w:w="1440"/>
        <w:gridCol w:w="1440"/>
      </w:tblGrid>
      <w:tr w:rsidR="00F75390" w:rsidRPr="00C35F7D" w14:paraId="185EE39C" w14:textId="77777777" w:rsidTr="00FC3404">
        <w:tc>
          <w:tcPr>
            <w:tcW w:w="1998" w:type="dxa"/>
          </w:tcPr>
          <w:p w14:paraId="1713E3F2" w14:textId="29DC7C21" w:rsidR="00341372" w:rsidRPr="00C35F7D" w:rsidRDefault="00341372" w:rsidP="00673719">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Native Language</w:t>
            </w:r>
          </w:p>
        </w:tc>
        <w:tc>
          <w:tcPr>
            <w:tcW w:w="1440" w:type="dxa"/>
          </w:tcPr>
          <w:p w14:paraId="711C7AAD" w14:textId="7C54A8E6" w:rsidR="00341372" w:rsidRPr="00C35F7D" w:rsidRDefault="00341372" w:rsidP="00673719">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Number</w:t>
            </w:r>
          </w:p>
        </w:tc>
        <w:tc>
          <w:tcPr>
            <w:tcW w:w="1440" w:type="dxa"/>
          </w:tcPr>
          <w:p w14:paraId="6C9B2ECA" w14:textId="3E05F95C" w:rsidR="00341372" w:rsidRPr="00C35F7D" w:rsidRDefault="00341372" w:rsidP="00673719">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Percent</w:t>
            </w:r>
          </w:p>
        </w:tc>
      </w:tr>
      <w:tr w:rsidR="00F75390" w:rsidRPr="00C35F7D" w14:paraId="45182848" w14:textId="77777777" w:rsidTr="00FC3404">
        <w:tc>
          <w:tcPr>
            <w:tcW w:w="1998" w:type="dxa"/>
          </w:tcPr>
          <w:p w14:paraId="0B4EA4A0" w14:textId="7AAC6896" w:rsidR="00341372" w:rsidRPr="00C35F7D" w:rsidRDefault="00341372" w:rsidP="00673719">
            <w:pPr>
              <w:pStyle w:val="APAReference"/>
              <w:keepNext/>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English</w:t>
            </w:r>
          </w:p>
        </w:tc>
        <w:tc>
          <w:tcPr>
            <w:tcW w:w="1440" w:type="dxa"/>
          </w:tcPr>
          <w:p w14:paraId="630E5681" w14:textId="43353E46" w:rsidR="00341372" w:rsidRPr="00C35F7D" w:rsidRDefault="00341372" w:rsidP="00673719">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388</w:t>
            </w:r>
          </w:p>
        </w:tc>
        <w:tc>
          <w:tcPr>
            <w:tcW w:w="1440" w:type="dxa"/>
          </w:tcPr>
          <w:p w14:paraId="38197E89" w14:textId="5E9EA88C" w:rsidR="00341372" w:rsidRPr="00C35F7D" w:rsidRDefault="00341372" w:rsidP="00673719">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87</w:t>
            </w:r>
            <w:r w:rsidR="00F75390">
              <w:rPr>
                <w:rFonts w:ascii="Times New Roman" w:hAnsi="Times New Roman"/>
                <w:color w:val="800000"/>
                <w:szCs w:val="24"/>
              </w:rPr>
              <w:t>%</w:t>
            </w:r>
          </w:p>
        </w:tc>
      </w:tr>
      <w:tr w:rsidR="00F75390" w:rsidRPr="00C35F7D" w14:paraId="5E23FB60" w14:textId="77777777" w:rsidTr="00FC3404">
        <w:tc>
          <w:tcPr>
            <w:tcW w:w="1998" w:type="dxa"/>
          </w:tcPr>
          <w:p w14:paraId="4ACE3C2E" w14:textId="3F76ED15" w:rsidR="00341372" w:rsidRPr="00C35F7D" w:rsidRDefault="00341372" w:rsidP="00673719">
            <w:pPr>
              <w:pStyle w:val="APAReference"/>
              <w:keepNext/>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ASL</w:t>
            </w:r>
          </w:p>
        </w:tc>
        <w:tc>
          <w:tcPr>
            <w:tcW w:w="1440" w:type="dxa"/>
          </w:tcPr>
          <w:p w14:paraId="64E78B5F" w14:textId="68886848" w:rsidR="00341372" w:rsidRPr="00C35F7D" w:rsidRDefault="00341372" w:rsidP="00673719">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49</w:t>
            </w:r>
          </w:p>
        </w:tc>
        <w:tc>
          <w:tcPr>
            <w:tcW w:w="1440" w:type="dxa"/>
          </w:tcPr>
          <w:p w14:paraId="21DAB379" w14:textId="615D980A" w:rsidR="00341372" w:rsidRPr="00C35F7D" w:rsidRDefault="00341372" w:rsidP="00673719">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11</w:t>
            </w:r>
            <w:r w:rsidR="00F75390">
              <w:rPr>
                <w:rFonts w:ascii="Times New Roman" w:hAnsi="Times New Roman"/>
                <w:color w:val="800000"/>
                <w:szCs w:val="24"/>
              </w:rPr>
              <w:t>%</w:t>
            </w:r>
          </w:p>
        </w:tc>
      </w:tr>
      <w:tr w:rsidR="00F75390" w:rsidRPr="00C35F7D" w14:paraId="482761B7" w14:textId="77777777" w:rsidTr="00FC3404">
        <w:tc>
          <w:tcPr>
            <w:tcW w:w="1998" w:type="dxa"/>
          </w:tcPr>
          <w:p w14:paraId="256F8A96" w14:textId="5415761C" w:rsidR="00341372" w:rsidRPr="00C35F7D" w:rsidRDefault="00341372" w:rsidP="00673719">
            <w:pPr>
              <w:pStyle w:val="APAReference"/>
              <w:keepNext/>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Other</w:t>
            </w:r>
          </w:p>
        </w:tc>
        <w:tc>
          <w:tcPr>
            <w:tcW w:w="1440" w:type="dxa"/>
          </w:tcPr>
          <w:p w14:paraId="432467DF" w14:textId="5660F5D9" w:rsidR="00341372" w:rsidRPr="00C35F7D" w:rsidRDefault="00341372" w:rsidP="00673719">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8</w:t>
            </w:r>
          </w:p>
        </w:tc>
        <w:tc>
          <w:tcPr>
            <w:tcW w:w="1440" w:type="dxa"/>
          </w:tcPr>
          <w:p w14:paraId="66B1A582" w14:textId="7A9C8314" w:rsidR="00341372" w:rsidRPr="00C35F7D" w:rsidRDefault="00341372" w:rsidP="00673719">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2</w:t>
            </w:r>
            <w:r w:rsidR="00F75390">
              <w:rPr>
                <w:rFonts w:ascii="Times New Roman" w:hAnsi="Times New Roman"/>
                <w:color w:val="800000"/>
                <w:szCs w:val="24"/>
              </w:rPr>
              <w:t>%</w:t>
            </w:r>
          </w:p>
        </w:tc>
      </w:tr>
    </w:tbl>
    <w:p w14:paraId="026C4CEC" w14:textId="77777777" w:rsidR="00341372" w:rsidRPr="00C35F7D" w:rsidRDefault="00341372" w:rsidP="00340693">
      <w:pPr>
        <w:pStyle w:val="APAReference"/>
        <w:keepNext/>
        <w:ind w:left="0" w:firstLine="720"/>
        <w:contextualSpacing/>
        <w:rPr>
          <w:rFonts w:ascii="Times New Roman" w:hAnsi="Times New Roman"/>
          <w:szCs w:val="24"/>
        </w:rPr>
      </w:pPr>
    </w:p>
    <w:p w14:paraId="44502C00" w14:textId="6472C4DC" w:rsidR="00063D6C" w:rsidRDefault="00063D6C" w:rsidP="00340693">
      <w:pPr>
        <w:pStyle w:val="ListParagraph"/>
        <w:keepNext/>
        <w:ind w:left="0"/>
        <w:rPr>
          <w:rFonts w:ascii="Times New Roman" w:hAnsi="Times New Roman"/>
        </w:rPr>
      </w:pPr>
      <w:r w:rsidRPr="00C35F7D">
        <w:rPr>
          <w:rFonts w:ascii="Times New Roman" w:hAnsi="Times New Roman"/>
          <w:b/>
        </w:rPr>
        <w:t>Table</w:t>
      </w:r>
      <w:r>
        <w:rPr>
          <w:rFonts w:ascii="Times New Roman" w:hAnsi="Times New Roman"/>
          <w:b/>
        </w:rPr>
        <w:t xml:space="preserve"> 6</w:t>
      </w:r>
      <w:proofErr w:type="gramStart"/>
      <w:r w:rsidRPr="00C35F7D">
        <w:rPr>
          <w:rFonts w:ascii="Times New Roman" w:hAnsi="Times New Roman"/>
          <w:b/>
        </w:rPr>
        <w:t>.</w:t>
      </w:r>
      <w:r w:rsidRPr="00C35F7D">
        <w:rPr>
          <w:rFonts w:ascii="Times New Roman" w:hAnsi="Times New Roman"/>
        </w:rPr>
        <w:t xml:space="preserve"> </w:t>
      </w:r>
      <w:proofErr w:type="gramEnd"/>
      <w:r w:rsidRPr="00C35F7D">
        <w:rPr>
          <w:rFonts w:ascii="Times New Roman" w:hAnsi="Times New Roman"/>
        </w:rPr>
        <w:t>Working languages of participants</w:t>
      </w:r>
      <w:r w:rsidR="00812AA3">
        <w:rPr>
          <w:rFonts w:ascii="Times New Roman" w:hAnsi="Times New Roman"/>
        </w:rPr>
        <w:t>.</w:t>
      </w:r>
    </w:p>
    <w:p w14:paraId="61DC0C52" w14:textId="77777777" w:rsidR="00F75390" w:rsidRPr="00847615" w:rsidRDefault="00F75390" w:rsidP="00340693">
      <w:pPr>
        <w:pStyle w:val="ListParagraph"/>
        <w:keepNext/>
        <w:ind w:left="0"/>
        <w:rPr>
          <w:rFonts w:ascii="Times New Roman" w:hAnsi="Times New Roman"/>
          <w:sz w:val="8"/>
          <w:szCs w:val="8"/>
        </w:rPr>
      </w:pPr>
    </w:p>
    <w:tbl>
      <w:tblPr>
        <w:tblStyle w:val="TableGrid"/>
        <w:tblW w:w="0" w:type="auto"/>
        <w:tblLayout w:type="fixed"/>
        <w:tblLook w:val="04A0" w:firstRow="1" w:lastRow="0" w:firstColumn="1" w:lastColumn="0" w:noHBand="0" w:noVBand="1"/>
      </w:tblPr>
      <w:tblGrid>
        <w:gridCol w:w="2268"/>
        <w:gridCol w:w="1170"/>
        <w:gridCol w:w="1440"/>
      </w:tblGrid>
      <w:tr w:rsidR="00F75390" w:rsidRPr="00C35F7D" w14:paraId="28288553" w14:textId="77777777" w:rsidTr="00FC3404">
        <w:tc>
          <w:tcPr>
            <w:tcW w:w="2268" w:type="dxa"/>
          </w:tcPr>
          <w:p w14:paraId="73CD43CF" w14:textId="0C808FF6" w:rsidR="00341372" w:rsidRPr="00C35F7D" w:rsidRDefault="00341372" w:rsidP="00340693">
            <w:pPr>
              <w:pStyle w:val="APAReference"/>
              <w:keepNext/>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Working Languages</w:t>
            </w:r>
          </w:p>
        </w:tc>
        <w:tc>
          <w:tcPr>
            <w:tcW w:w="1170" w:type="dxa"/>
          </w:tcPr>
          <w:p w14:paraId="24AF5D61" w14:textId="3B1F88F0" w:rsidR="00341372" w:rsidRPr="00C35F7D" w:rsidRDefault="00341372" w:rsidP="00340693">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Number</w:t>
            </w:r>
          </w:p>
        </w:tc>
        <w:tc>
          <w:tcPr>
            <w:tcW w:w="1440" w:type="dxa"/>
          </w:tcPr>
          <w:p w14:paraId="769E0B68" w14:textId="697E69F6" w:rsidR="00341372" w:rsidRPr="00C35F7D" w:rsidRDefault="00341372" w:rsidP="00340693">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Percent</w:t>
            </w:r>
          </w:p>
        </w:tc>
      </w:tr>
      <w:tr w:rsidR="00F75390" w:rsidRPr="00C35F7D" w14:paraId="183020B8" w14:textId="77777777" w:rsidTr="00FC3404">
        <w:tc>
          <w:tcPr>
            <w:tcW w:w="2268" w:type="dxa"/>
          </w:tcPr>
          <w:p w14:paraId="358F9466" w14:textId="66C5AA08" w:rsidR="00341372" w:rsidRPr="00C35F7D" w:rsidRDefault="00341372" w:rsidP="00340693">
            <w:pPr>
              <w:pStyle w:val="APAReference"/>
              <w:keepNext/>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ASL/English</w:t>
            </w:r>
          </w:p>
        </w:tc>
        <w:tc>
          <w:tcPr>
            <w:tcW w:w="1170" w:type="dxa"/>
          </w:tcPr>
          <w:p w14:paraId="603CDF53" w14:textId="4818DC9B" w:rsidR="00341372" w:rsidRPr="00C35F7D" w:rsidRDefault="00341372" w:rsidP="00340693">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431</w:t>
            </w:r>
          </w:p>
        </w:tc>
        <w:tc>
          <w:tcPr>
            <w:tcW w:w="1440" w:type="dxa"/>
          </w:tcPr>
          <w:p w14:paraId="1A505DEE" w14:textId="3F93D3B6" w:rsidR="00341372" w:rsidRPr="00C35F7D" w:rsidRDefault="00F75390" w:rsidP="00340693">
            <w:pPr>
              <w:pStyle w:val="APAReference"/>
              <w:keepNext/>
              <w:spacing w:line="240" w:lineRule="auto"/>
              <w:ind w:left="0" w:firstLine="0"/>
              <w:contextualSpacing/>
              <w:jc w:val="center"/>
              <w:rPr>
                <w:rFonts w:ascii="Times New Roman" w:hAnsi="Times New Roman"/>
                <w:color w:val="800000"/>
                <w:szCs w:val="24"/>
              </w:rPr>
            </w:pPr>
            <w:r>
              <w:rPr>
                <w:rFonts w:ascii="Times New Roman" w:hAnsi="Times New Roman"/>
                <w:color w:val="800000"/>
                <w:szCs w:val="24"/>
              </w:rPr>
              <w:t>97%</w:t>
            </w:r>
          </w:p>
        </w:tc>
      </w:tr>
      <w:tr w:rsidR="00F75390" w:rsidRPr="00C35F7D" w14:paraId="6F28D502" w14:textId="77777777" w:rsidTr="00FC3404">
        <w:tc>
          <w:tcPr>
            <w:tcW w:w="2268" w:type="dxa"/>
          </w:tcPr>
          <w:p w14:paraId="09640199" w14:textId="6E55699C" w:rsidR="00341372" w:rsidRPr="00C35F7D" w:rsidRDefault="00341372" w:rsidP="00340693">
            <w:pPr>
              <w:pStyle w:val="APAReference"/>
              <w:keepNext/>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ASL/Spanish</w:t>
            </w:r>
          </w:p>
        </w:tc>
        <w:tc>
          <w:tcPr>
            <w:tcW w:w="1170" w:type="dxa"/>
          </w:tcPr>
          <w:p w14:paraId="5C9DFA63" w14:textId="5DC172FE" w:rsidR="00341372" w:rsidRPr="00C35F7D" w:rsidRDefault="00341372" w:rsidP="00340693">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14</w:t>
            </w:r>
          </w:p>
        </w:tc>
        <w:tc>
          <w:tcPr>
            <w:tcW w:w="1440" w:type="dxa"/>
          </w:tcPr>
          <w:p w14:paraId="339B7D76" w14:textId="1E766881" w:rsidR="00341372" w:rsidRPr="00C35F7D" w:rsidRDefault="00341372" w:rsidP="00340693">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3</w:t>
            </w:r>
            <w:r w:rsidR="00F75390">
              <w:rPr>
                <w:rFonts w:ascii="Times New Roman" w:hAnsi="Times New Roman"/>
                <w:color w:val="800000"/>
                <w:szCs w:val="24"/>
              </w:rPr>
              <w:t>%</w:t>
            </w:r>
          </w:p>
        </w:tc>
      </w:tr>
    </w:tbl>
    <w:p w14:paraId="27705FF3" w14:textId="77777777" w:rsidR="00341372" w:rsidRPr="00C35F7D" w:rsidRDefault="00341372" w:rsidP="00387A05">
      <w:pPr>
        <w:pStyle w:val="APAReference"/>
        <w:ind w:left="0" w:firstLine="720"/>
        <w:contextualSpacing/>
        <w:rPr>
          <w:rFonts w:ascii="Times New Roman" w:hAnsi="Times New Roman"/>
          <w:szCs w:val="24"/>
        </w:rPr>
      </w:pPr>
    </w:p>
    <w:p w14:paraId="068118D3" w14:textId="21F71CC4" w:rsidR="00063D6C" w:rsidRDefault="00063D6C" w:rsidP="00063D6C">
      <w:pPr>
        <w:pStyle w:val="ListParagraph"/>
        <w:keepNext/>
        <w:ind w:left="0"/>
        <w:rPr>
          <w:rFonts w:ascii="Times New Roman" w:hAnsi="Times New Roman"/>
        </w:rPr>
      </w:pPr>
      <w:r w:rsidRPr="00C35F7D">
        <w:rPr>
          <w:rFonts w:ascii="Times New Roman" w:hAnsi="Times New Roman"/>
          <w:b/>
        </w:rPr>
        <w:t>Table</w:t>
      </w:r>
      <w:r>
        <w:rPr>
          <w:rFonts w:ascii="Times New Roman" w:hAnsi="Times New Roman"/>
          <w:b/>
        </w:rPr>
        <w:t xml:space="preserve"> 7</w:t>
      </w:r>
      <w:proofErr w:type="gramStart"/>
      <w:r w:rsidRPr="00C35F7D">
        <w:rPr>
          <w:rFonts w:ascii="Times New Roman" w:hAnsi="Times New Roman"/>
          <w:b/>
        </w:rPr>
        <w:t>.</w:t>
      </w:r>
      <w:r w:rsidRPr="00C35F7D">
        <w:rPr>
          <w:rFonts w:ascii="Times New Roman" w:hAnsi="Times New Roman"/>
        </w:rPr>
        <w:t xml:space="preserve"> </w:t>
      </w:r>
      <w:r w:rsidR="00B74DE4">
        <w:rPr>
          <w:rFonts w:ascii="Times New Roman" w:hAnsi="Times New Roman"/>
        </w:rPr>
        <w:t>Educational level</w:t>
      </w:r>
      <w:r w:rsidRPr="00C35F7D">
        <w:rPr>
          <w:rFonts w:ascii="Times New Roman" w:hAnsi="Times New Roman"/>
        </w:rPr>
        <w:t xml:space="preserve"> of participants</w:t>
      </w:r>
      <w:r w:rsidR="00812AA3">
        <w:rPr>
          <w:rFonts w:ascii="Times New Roman" w:hAnsi="Times New Roman"/>
        </w:rPr>
        <w:t>.</w:t>
      </w:r>
      <w:proofErr w:type="gramEnd"/>
    </w:p>
    <w:p w14:paraId="68EE1361" w14:textId="77777777" w:rsidR="00F75390" w:rsidRPr="00847615" w:rsidRDefault="00F75390" w:rsidP="00063D6C">
      <w:pPr>
        <w:pStyle w:val="ListParagraph"/>
        <w:keepNext/>
        <w:ind w:left="0"/>
        <w:rPr>
          <w:rFonts w:ascii="Times New Roman" w:hAnsi="Times New Roman"/>
          <w:sz w:val="8"/>
          <w:szCs w:val="8"/>
        </w:rPr>
      </w:pPr>
    </w:p>
    <w:tbl>
      <w:tblPr>
        <w:tblStyle w:val="TableGrid"/>
        <w:tblW w:w="0" w:type="auto"/>
        <w:tblLook w:val="04A0" w:firstRow="1" w:lastRow="0" w:firstColumn="1" w:lastColumn="0" w:noHBand="0" w:noVBand="1"/>
      </w:tblPr>
      <w:tblGrid>
        <w:gridCol w:w="2345"/>
        <w:gridCol w:w="1093"/>
        <w:gridCol w:w="1440"/>
      </w:tblGrid>
      <w:tr w:rsidR="00F75390" w:rsidRPr="00C35F7D" w14:paraId="4E5B8EC8" w14:textId="77777777" w:rsidTr="00673719">
        <w:tc>
          <w:tcPr>
            <w:tcW w:w="2345" w:type="dxa"/>
          </w:tcPr>
          <w:p w14:paraId="42D7E54F" w14:textId="67FCF943" w:rsidR="003231B8" w:rsidRPr="00C35F7D" w:rsidRDefault="00F75390" w:rsidP="00F75390">
            <w:pPr>
              <w:pStyle w:val="APAReference"/>
              <w:spacing w:line="240" w:lineRule="auto"/>
              <w:ind w:left="0" w:firstLine="0"/>
              <w:contextualSpacing/>
              <w:jc w:val="center"/>
              <w:rPr>
                <w:rFonts w:ascii="Times New Roman" w:hAnsi="Times New Roman"/>
                <w:color w:val="800000"/>
                <w:szCs w:val="24"/>
              </w:rPr>
            </w:pPr>
            <w:r>
              <w:rPr>
                <w:rFonts w:ascii="Times New Roman" w:hAnsi="Times New Roman"/>
                <w:color w:val="800000"/>
                <w:szCs w:val="24"/>
              </w:rPr>
              <w:t>Highest Level of Education Completed</w:t>
            </w:r>
          </w:p>
        </w:tc>
        <w:tc>
          <w:tcPr>
            <w:tcW w:w="1093" w:type="dxa"/>
          </w:tcPr>
          <w:p w14:paraId="6F84DE77" w14:textId="4CD44170" w:rsidR="003231B8" w:rsidRPr="00C35F7D" w:rsidRDefault="003231B8"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Number</w:t>
            </w:r>
          </w:p>
        </w:tc>
        <w:tc>
          <w:tcPr>
            <w:tcW w:w="1440" w:type="dxa"/>
          </w:tcPr>
          <w:p w14:paraId="5757621B" w14:textId="78D4C11F" w:rsidR="003231B8" w:rsidRPr="00C35F7D" w:rsidRDefault="00F75390" w:rsidP="00F75390">
            <w:pPr>
              <w:pStyle w:val="APAReference"/>
              <w:spacing w:line="240" w:lineRule="auto"/>
              <w:ind w:left="0" w:firstLine="0"/>
              <w:contextualSpacing/>
              <w:jc w:val="center"/>
              <w:rPr>
                <w:rFonts w:ascii="Times New Roman" w:hAnsi="Times New Roman"/>
                <w:color w:val="800000"/>
                <w:szCs w:val="24"/>
              </w:rPr>
            </w:pPr>
            <w:r>
              <w:rPr>
                <w:rFonts w:ascii="Times New Roman" w:hAnsi="Times New Roman"/>
                <w:color w:val="800000"/>
                <w:szCs w:val="24"/>
              </w:rPr>
              <w:t>Percent</w:t>
            </w:r>
          </w:p>
        </w:tc>
      </w:tr>
      <w:tr w:rsidR="00F75390" w:rsidRPr="00C35F7D" w14:paraId="7C0D3FC1" w14:textId="77777777" w:rsidTr="00673719">
        <w:tc>
          <w:tcPr>
            <w:tcW w:w="2345" w:type="dxa"/>
          </w:tcPr>
          <w:p w14:paraId="29817ADB" w14:textId="201EC423" w:rsidR="003231B8" w:rsidRPr="00C35F7D" w:rsidRDefault="003231B8" w:rsidP="00F75390">
            <w:pPr>
              <w:pStyle w:val="APAReference"/>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Associates Degree</w:t>
            </w:r>
          </w:p>
        </w:tc>
        <w:tc>
          <w:tcPr>
            <w:tcW w:w="1093" w:type="dxa"/>
          </w:tcPr>
          <w:p w14:paraId="6752E21F" w14:textId="3F4DBF51" w:rsidR="003231B8" w:rsidRPr="00C35F7D" w:rsidRDefault="003231B8"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157</w:t>
            </w:r>
          </w:p>
        </w:tc>
        <w:tc>
          <w:tcPr>
            <w:tcW w:w="1440" w:type="dxa"/>
          </w:tcPr>
          <w:p w14:paraId="71B9B2CC" w14:textId="633B5765" w:rsidR="003231B8" w:rsidRPr="00C35F7D" w:rsidRDefault="003231B8"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35</w:t>
            </w:r>
            <w:r w:rsidR="00F75390">
              <w:rPr>
                <w:rFonts w:ascii="Times New Roman" w:hAnsi="Times New Roman"/>
                <w:color w:val="800000"/>
                <w:szCs w:val="24"/>
              </w:rPr>
              <w:t>%</w:t>
            </w:r>
          </w:p>
        </w:tc>
      </w:tr>
      <w:tr w:rsidR="00F75390" w:rsidRPr="00C35F7D" w14:paraId="0EE02915" w14:textId="77777777" w:rsidTr="00673719">
        <w:tc>
          <w:tcPr>
            <w:tcW w:w="2345" w:type="dxa"/>
          </w:tcPr>
          <w:p w14:paraId="2353D4DD" w14:textId="47E7BBDC" w:rsidR="003231B8" w:rsidRPr="00C35F7D" w:rsidRDefault="003231B8" w:rsidP="00F75390">
            <w:pPr>
              <w:pStyle w:val="APAReference"/>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Bachelor’s Degree</w:t>
            </w:r>
          </w:p>
        </w:tc>
        <w:tc>
          <w:tcPr>
            <w:tcW w:w="1093" w:type="dxa"/>
          </w:tcPr>
          <w:p w14:paraId="6219DE9A" w14:textId="575724B1" w:rsidR="003231B8" w:rsidRPr="00C35F7D" w:rsidRDefault="003231B8"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96</w:t>
            </w:r>
          </w:p>
        </w:tc>
        <w:tc>
          <w:tcPr>
            <w:tcW w:w="1440" w:type="dxa"/>
          </w:tcPr>
          <w:p w14:paraId="157D9C41" w14:textId="413AA367" w:rsidR="003231B8" w:rsidRPr="00C35F7D" w:rsidRDefault="003231B8"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22</w:t>
            </w:r>
            <w:r w:rsidR="00F75390">
              <w:rPr>
                <w:rFonts w:ascii="Times New Roman" w:hAnsi="Times New Roman"/>
                <w:color w:val="800000"/>
                <w:szCs w:val="24"/>
              </w:rPr>
              <w:t>%</w:t>
            </w:r>
          </w:p>
        </w:tc>
      </w:tr>
      <w:tr w:rsidR="00F75390" w:rsidRPr="00C35F7D" w14:paraId="6BE6EA83" w14:textId="77777777" w:rsidTr="00673719">
        <w:tc>
          <w:tcPr>
            <w:tcW w:w="2345" w:type="dxa"/>
          </w:tcPr>
          <w:p w14:paraId="4894B856" w14:textId="7767123C" w:rsidR="003231B8" w:rsidRPr="00C35F7D" w:rsidRDefault="003231B8" w:rsidP="00F75390">
            <w:pPr>
              <w:pStyle w:val="APAReference"/>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Master’s Degree</w:t>
            </w:r>
          </w:p>
        </w:tc>
        <w:tc>
          <w:tcPr>
            <w:tcW w:w="1093" w:type="dxa"/>
          </w:tcPr>
          <w:p w14:paraId="0C708D71" w14:textId="48339017" w:rsidR="003231B8" w:rsidRPr="00C35F7D" w:rsidRDefault="003231B8"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32</w:t>
            </w:r>
          </w:p>
        </w:tc>
        <w:tc>
          <w:tcPr>
            <w:tcW w:w="1440" w:type="dxa"/>
          </w:tcPr>
          <w:p w14:paraId="54EEE57E" w14:textId="019B6E94" w:rsidR="003231B8" w:rsidRPr="00C35F7D" w:rsidRDefault="003231B8"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7</w:t>
            </w:r>
            <w:r w:rsidR="00F75390">
              <w:rPr>
                <w:rFonts w:ascii="Times New Roman" w:hAnsi="Times New Roman"/>
                <w:color w:val="800000"/>
                <w:szCs w:val="24"/>
              </w:rPr>
              <w:t>%</w:t>
            </w:r>
          </w:p>
        </w:tc>
      </w:tr>
      <w:tr w:rsidR="00F75390" w:rsidRPr="00C35F7D" w14:paraId="5E23EB52" w14:textId="77777777" w:rsidTr="00673719">
        <w:tc>
          <w:tcPr>
            <w:tcW w:w="2345" w:type="dxa"/>
          </w:tcPr>
          <w:p w14:paraId="14BF9855" w14:textId="0F69E0F0" w:rsidR="003231B8" w:rsidRPr="00C35F7D" w:rsidRDefault="003231B8" w:rsidP="00F75390">
            <w:pPr>
              <w:pStyle w:val="APAReference"/>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Other Degrees</w:t>
            </w:r>
          </w:p>
        </w:tc>
        <w:tc>
          <w:tcPr>
            <w:tcW w:w="1093" w:type="dxa"/>
          </w:tcPr>
          <w:p w14:paraId="1543A85C" w14:textId="6BE72389" w:rsidR="003231B8" w:rsidRPr="00C35F7D" w:rsidRDefault="003231B8"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18</w:t>
            </w:r>
          </w:p>
        </w:tc>
        <w:tc>
          <w:tcPr>
            <w:tcW w:w="1440" w:type="dxa"/>
          </w:tcPr>
          <w:p w14:paraId="5F9E7CBB" w14:textId="42EDD42B" w:rsidR="003231B8" w:rsidRPr="00C35F7D" w:rsidRDefault="003231B8"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4</w:t>
            </w:r>
            <w:r w:rsidR="00F75390">
              <w:rPr>
                <w:rFonts w:ascii="Times New Roman" w:hAnsi="Times New Roman"/>
                <w:color w:val="800000"/>
                <w:szCs w:val="24"/>
              </w:rPr>
              <w:t>%</w:t>
            </w:r>
          </w:p>
        </w:tc>
      </w:tr>
      <w:tr w:rsidR="00F75390" w:rsidRPr="00C35F7D" w14:paraId="337F6949" w14:textId="77777777" w:rsidTr="00673719">
        <w:tc>
          <w:tcPr>
            <w:tcW w:w="2345" w:type="dxa"/>
          </w:tcPr>
          <w:p w14:paraId="23079D61" w14:textId="110027EF" w:rsidR="003231B8" w:rsidRPr="00C35F7D" w:rsidRDefault="003231B8" w:rsidP="00F75390">
            <w:pPr>
              <w:pStyle w:val="APAReference"/>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Certificate</w:t>
            </w:r>
            <w:r w:rsidR="00456242">
              <w:rPr>
                <w:rFonts w:ascii="Times New Roman" w:hAnsi="Times New Roman"/>
                <w:color w:val="800000"/>
                <w:szCs w:val="24"/>
              </w:rPr>
              <w:t xml:space="preserve"> Programs</w:t>
            </w:r>
          </w:p>
        </w:tc>
        <w:tc>
          <w:tcPr>
            <w:tcW w:w="1093" w:type="dxa"/>
          </w:tcPr>
          <w:p w14:paraId="762D5DFD" w14:textId="2D0A3E4D" w:rsidR="003231B8" w:rsidRPr="00C35F7D" w:rsidRDefault="003231B8"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142</w:t>
            </w:r>
          </w:p>
        </w:tc>
        <w:tc>
          <w:tcPr>
            <w:tcW w:w="1440" w:type="dxa"/>
          </w:tcPr>
          <w:p w14:paraId="457BA540" w14:textId="38F15C80" w:rsidR="003231B8" w:rsidRPr="00C35F7D" w:rsidRDefault="003231B8"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32</w:t>
            </w:r>
            <w:r w:rsidR="00F75390">
              <w:rPr>
                <w:rFonts w:ascii="Times New Roman" w:hAnsi="Times New Roman"/>
                <w:color w:val="800000"/>
                <w:szCs w:val="24"/>
              </w:rPr>
              <w:t>%</w:t>
            </w:r>
          </w:p>
        </w:tc>
      </w:tr>
    </w:tbl>
    <w:p w14:paraId="3DEFC03D" w14:textId="64AF103F" w:rsidR="003231B8" w:rsidRDefault="00387A05" w:rsidP="00FC3404">
      <w:pPr>
        <w:pStyle w:val="APAReference"/>
        <w:ind w:left="0" w:firstLine="0"/>
        <w:contextualSpacing/>
        <w:rPr>
          <w:rFonts w:ascii="Times New Roman" w:hAnsi="Times New Roman"/>
          <w:szCs w:val="24"/>
        </w:rPr>
      </w:pPr>
      <w:r w:rsidRPr="00C35F7D">
        <w:rPr>
          <w:rFonts w:ascii="Times New Roman" w:hAnsi="Times New Roman"/>
          <w:szCs w:val="24"/>
        </w:rPr>
        <w:t xml:space="preserve">. </w:t>
      </w:r>
    </w:p>
    <w:p w14:paraId="792ECA7E" w14:textId="4283821C" w:rsidR="00B74DE4" w:rsidRDefault="00B74DE4" w:rsidP="00B74DE4">
      <w:pPr>
        <w:pStyle w:val="ListParagraph"/>
        <w:keepNext/>
        <w:ind w:left="0"/>
        <w:rPr>
          <w:rFonts w:ascii="Times New Roman" w:hAnsi="Times New Roman"/>
        </w:rPr>
      </w:pPr>
      <w:r w:rsidRPr="00C35F7D">
        <w:rPr>
          <w:rFonts w:ascii="Times New Roman" w:hAnsi="Times New Roman"/>
          <w:b/>
        </w:rPr>
        <w:t>Table</w:t>
      </w:r>
      <w:r>
        <w:rPr>
          <w:rFonts w:ascii="Times New Roman" w:hAnsi="Times New Roman"/>
          <w:b/>
        </w:rPr>
        <w:t xml:space="preserve"> 8</w:t>
      </w:r>
      <w:proofErr w:type="gramStart"/>
      <w:r w:rsidRPr="00C35F7D">
        <w:rPr>
          <w:rFonts w:ascii="Times New Roman" w:hAnsi="Times New Roman"/>
          <w:b/>
        </w:rPr>
        <w:t>.</w:t>
      </w:r>
      <w:r w:rsidRPr="00C35F7D">
        <w:rPr>
          <w:rFonts w:ascii="Times New Roman" w:hAnsi="Times New Roman"/>
        </w:rPr>
        <w:t xml:space="preserve"> Certifications of participants.</w:t>
      </w:r>
      <w:proofErr w:type="gramEnd"/>
    </w:p>
    <w:p w14:paraId="7E56C969" w14:textId="77777777" w:rsidR="00F75390" w:rsidRPr="00847615" w:rsidRDefault="00F75390" w:rsidP="00B74DE4">
      <w:pPr>
        <w:pStyle w:val="ListParagraph"/>
        <w:keepNext/>
        <w:ind w:left="0"/>
        <w:rPr>
          <w:rFonts w:ascii="Times New Roman" w:hAnsi="Times New Roman"/>
          <w:sz w:val="8"/>
          <w:szCs w:val="8"/>
        </w:rPr>
      </w:pPr>
    </w:p>
    <w:tbl>
      <w:tblPr>
        <w:tblStyle w:val="TableGrid"/>
        <w:tblW w:w="0" w:type="auto"/>
        <w:tblLook w:val="04A0" w:firstRow="1" w:lastRow="0" w:firstColumn="1" w:lastColumn="0" w:noHBand="0" w:noVBand="1"/>
      </w:tblPr>
      <w:tblGrid>
        <w:gridCol w:w="2358"/>
        <w:gridCol w:w="1080"/>
        <w:gridCol w:w="1440"/>
      </w:tblGrid>
      <w:tr w:rsidR="00F75390" w:rsidRPr="00C35F7D" w14:paraId="534245A8" w14:textId="77777777" w:rsidTr="00905CC0">
        <w:tc>
          <w:tcPr>
            <w:tcW w:w="2358" w:type="dxa"/>
          </w:tcPr>
          <w:p w14:paraId="6279BF9F" w14:textId="73B927FA" w:rsidR="00F75390" w:rsidRDefault="00F75390" w:rsidP="00F75390">
            <w:pPr>
              <w:pStyle w:val="APAReference"/>
              <w:spacing w:line="240" w:lineRule="auto"/>
              <w:ind w:left="0" w:firstLine="0"/>
              <w:contextualSpacing/>
              <w:jc w:val="center"/>
              <w:rPr>
                <w:rFonts w:ascii="Times New Roman" w:hAnsi="Times New Roman"/>
                <w:color w:val="800000"/>
                <w:szCs w:val="24"/>
              </w:rPr>
            </w:pPr>
            <w:r>
              <w:rPr>
                <w:rFonts w:ascii="Times New Roman" w:hAnsi="Times New Roman"/>
                <w:color w:val="800000"/>
                <w:szCs w:val="24"/>
              </w:rPr>
              <w:t>Interpreting</w:t>
            </w:r>
          </w:p>
          <w:p w14:paraId="3179F5D5" w14:textId="213F8D45" w:rsidR="00CA6215" w:rsidRPr="00C35F7D" w:rsidRDefault="00CA6215"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Certification</w:t>
            </w:r>
          </w:p>
        </w:tc>
        <w:tc>
          <w:tcPr>
            <w:tcW w:w="1080" w:type="dxa"/>
          </w:tcPr>
          <w:p w14:paraId="2ED8CC83" w14:textId="1E59E27B" w:rsidR="00CA6215" w:rsidRPr="00C35F7D" w:rsidRDefault="00CA6215"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Number</w:t>
            </w:r>
          </w:p>
        </w:tc>
        <w:tc>
          <w:tcPr>
            <w:tcW w:w="1440" w:type="dxa"/>
          </w:tcPr>
          <w:p w14:paraId="4E2A9927" w14:textId="670E6D75" w:rsidR="00CA6215" w:rsidRPr="00C35F7D" w:rsidRDefault="00F75390" w:rsidP="00F75390">
            <w:pPr>
              <w:pStyle w:val="APAReference"/>
              <w:spacing w:line="240" w:lineRule="auto"/>
              <w:ind w:left="0" w:firstLine="0"/>
              <w:contextualSpacing/>
              <w:jc w:val="center"/>
              <w:rPr>
                <w:rFonts w:ascii="Times New Roman" w:hAnsi="Times New Roman"/>
                <w:color w:val="800000"/>
                <w:szCs w:val="24"/>
              </w:rPr>
            </w:pPr>
            <w:r>
              <w:rPr>
                <w:rFonts w:ascii="Times New Roman" w:hAnsi="Times New Roman"/>
                <w:color w:val="800000"/>
                <w:szCs w:val="24"/>
              </w:rPr>
              <w:t>Percent</w:t>
            </w:r>
          </w:p>
        </w:tc>
      </w:tr>
      <w:tr w:rsidR="00F75390" w:rsidRPr="00C35F7D" w14:paraId="5DF2F0B0" w14:textId="77777777" w:rsidTr="00905CC0">
        <w:tc>
          <w:tcPr>
            <w:tcW w:w="2358" w:type="dxa"/>
          </w:tcPr>
          <w:p w14:paraId="30772BBA" w14:textId="19B85D9D" w:rsidR="00CA6215" w:rsidRPr="00C35F7D" w:rsidRDefault="00F75390" w:rsidP="00F75390">
            <w:pPr>
              <w:pStyle w:val="APAReference"/>
              <w:spacing w:line="240" w:lineRule="auto"/>
              <w:ind w:left="0" w:firstLine="0"/>
              <w:contextualSpacing/>
              <w:rPr>
                <w:rFonts w:ascii="Times New Roman" w:hAnsi="Times New Roman"/>
                <w:color w:val="800000"/>
                <w:szCs w:val="24"/>
              </w:rPr>
            </w:pPr>
            <w:r>
              <w:rPr>
                <w:rFonts w:ascii="Times New Roman" w:hAnsi="Times New Roman"/>
                <w:color w:val="800000"/>
                <w:szCs w:val="24"/>
              </w:rPr>
              <w:t xml:space="preserve">National or </w:t>
            </w:r>
            <w:r w:rsidR="00CA6215" w:rsidRPr="00C35F7D">
              <w:rPr>
                <w:rFonts w:ascii="Times New Roman" w:hAnsi="Times New Roman"/>
                <w:color w:val="800000"/>
                <w:szCs w:val="24"/>
              </w:rPr>
              <w:t>State</w:t>
            </w:r>
          </w:p>
        </w:tc>
        <w:tc>
          <w:tcPr>
            <w:tcW w:w="1080" w:type="dxa"/>
          </w:tcPr>
          <w:p w14:paraId="66D55569" w14:textId="2E68B119" w:rsidR="00CA6215" w:rsidRPr="00C35F7D" w:rsidRDefault="00CA6215"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367</w:t>
            </w:r>
          </w:p>
        </w:tc>
        <w:tc>
          <w:tcPr>
            <w:tcW w:w="1440" w:type="dxa"/>
          </w:tcPr>
          <w:p w14:paraId="213A8AFE" w14:textId="015EC87A" w:rsidR="00CA6215" w:rsidRPr="00C35F7D" w:rsidRDefault="00CA6215"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82%</w:t>
            </w:r>
          </w:p>
        </w:tc>
      </w:tr>
      <w:tr w:rsidR="00F75390" w:rsidRPr="00C35F7D" w14:paraId="6DCCF478" w14:textId="77777777" w:rsidTr="00905CC0">
        <w:tc>
          <w:tcPr>
            <w:tcW w:w="2358" w:type="dxa"/>
          </w:tcPr>
          <w:p w14:paraId="4C08758A" w14:textId="2B0F260B" w:rsidR="00CA6215" w:rsidRPr="00C35F7D" w:rsidRDefault="00CA6215" w:rsidP="00F75390">
            <w:pPr>
              <w:pStyle w:val="APAReference"/>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Candidate</w:t>
            </w:r>
            <w:r w:rsidR="00230BDB">
              <w:rPr>
                <w:rFonts w:ascii="Times New Roman" w:hAnsi="Times New Roman"/>
                <w:color w:val="800000"/>
                <w:szCs w:val="24"/>
              </w:rPr>
              <w:t xml:space="preserve"> for Certification</w:t>
            </w:r>
          </w:p>
        </w:tc>
        <w:tc>
          <w:tcPr>
            <w:tcW w:w="1080" w:type="dxa"/>
          </w:tcPr>
          <w:p w14:paraId="7B9214A8" w14:textId="5611C024" w:rsidR="00CA6215" w:rsidRPr="00C35F7D" w:rsidRDefault="00CA6215"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46</w:t>
            </w:r>
          </w:p>
        </w:tc>
        <w:tc>
          <w:tcPr>
            <w:tcW w:w="1440" w:type="dxa"/>
          </w:tcPr>
          <w:p w14:paraId="2E2F75F5" w14:textId="02050507" w:rsidR="00CA6215" w:rsidRPr="00C35F7D" w:rsidRDefault="00CA6215"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10%</w:t>
            </w:r>
          </w:p>
        </w:tc>
      </w:tr>
      <w:tr w:rsidR="00F75390" w:rsidRPr="00C35F7D" w14:paraId="6F00895E" w14:textId="77777777" w:rsidTr="00905CC0">
        <w:tc>
          <w:tcPr>
            <w:tcW w:w="2358" w:type="dxa"/>
          </w:tcPr>
          <w:p w14:paraId="05262A9B" w14:textId="02A2C10E" w:rsidR="00CA6215" w:rsidRPr="00C35F7D" w:rsidRDefault="00CA6215" w:rsidP="00F75390">
            <w:pPr>
              <w:pStyle w:val="APAReference"/>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No Certification</w:t>
            </w:r>
          </w:p>
        </w:tc>
        <w:tc>
          <w:tcPr>
            <w:tcW w:w="1080" w:type="dxa"/>
          </w:tcPr>
          <w:p w14:paraId="243D1D81" w14:textId="38D4EAC3" w:rsidR="00CA6215" w:rsidRPr="00C35F7D" w:rsidRDefault="00CA6215"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32</w:t>
            </w:r>
          </w:p>
        </w:tc>
        <w:tc>
          <w:tcPr>
            <w:tcW w:w="1440" w:type="dxa"/>
          </w:tcPr>
          <w:p w14:paraId="57A1A33F" w14:textId="5B3F08EB" w:rsidR="00CA6215" w:rsidRPr="00C35F7D" w:rsidRDefault="00CA6215" w:rsidP="00F75390">
            <w:pPr>
              <w:pStyle w:val="APAReference"/>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7%</w:t>
            </w:r>
          </w:p>
        </w:tc>
      </w:tr>
    </w:tbl>
    <w:p w14:paraId="3CAACD9E" w14:textId="77777777" w:rsidR="00F75390" w:rsidRDefault="00F75390" w:rsidP="00387A05">
      <w:pPr>
        <w:pStyle w:val="APAReference"/>
        <w:ind w:left="0" w:firstLine="720"/>
        <w:contextualSpacing/>
        <w:rPr>
          <w:rFonts w:ascii="Times New Roman" w:hAnsi="Times New Roman"/>
          <w:szCs w:val="24"/>
        </w:rPr>
      </w:pPr>
    </w:p>
    <w:p w14:paraId="4A235705" w14:textId="33CA6EAA" w:rsidR="00B74DE4" w:rsidRDefault="00812AA3" w:rsidP="00847615">
      <w:pPr>
        <w:pStyle w:val="APAReference"/>
        <w:keepNext/>
        <w:spacing w:line="240" w:lineRule="auto"/>
        <w:contextualSpacing/>
        <w:rPr>
          <w:rFonts w:ascii="Times New Roman" w:hAnsi="Times New Roman"/>
        </w:rPr>
      </w:pPr>
      <w:r w:rsidRPr="00C35F7D">
        <w:rPr>
          <w:rFonts w:ascii="Times New Roman" w:hAnsi="Times New Roman"/>
          <w:b/>
        </w:rPr>
        <w:t>Table</w:t>
      </w:r>
      <w:r>
        <w:rPr>
          <w:rFonts w:ascii="Times New Roman" w:hAnsi="Times New Roman"/>
          <w:b/>
        </w:rPr>
        <w:t xml:space="preserve"> 9</w:t>
      </w:r>
      <w:proofErr w:type="gramStart"/>
      <w:r w:rsidRPr="00C35F7D">
        <w:rPr>
          <w:rFonts w:ascii="Times New Roman" w:hAnsi="Times New Roman"/>
          <w:b/>
        </w:rPr>
        <w:t>.</w:t>
      </w:r>
      <w:r w:rsidRPr="00C35F7D">
        <w:rPr>
          <w:rFonts w:ascii="Times New Roman" w:hAnsi="Times New Roman"/>
        </w:rPr>
        <w:t xml:space="preserve"> </w:t>
      </w:r>
      <w:proofErr w:type="gramEnd"/>
      <w:r>
        <w:rPr>
          <w:rFonts w:ascii="Times New Roman" w:hAnsi="Times New Roman"/>
        </w:rPr>
        <w:t xml:space="preserve">Work </w:t>
      </w:r>
      <w:r w:rsidR="00230BDB">
        <w:rPr>
          <w:rFonts w:ascii="Times New Roman" w:hAnsi="Times New Roman"/>
        </w:rPr>
        <w:t>e</w:t>
      </w:r>
      <w:r>
        <w:rPr>
          <w:rFonts w:ascii="Times New Roman" w:hAnsi="Times New Roman"/>
        </w:rPr>
        <w:t>nvironments</w:t>
      </w:r>
      <w:r w:rsidRPr="00C35F7D">
        <w:rPr>
          <w:rFonts w:ascii="Times New Roman" w:hAnsi="Times New Roman"/>
        </w:rPr>
        <w:t xml:space="preserve"> of participants.</w:t>
      </w:r>
    </w:p>
    <w:p w14:paraId="70F9765F" w14:textId="77777777" w:rsidR="00847615" w:rsidRPr="00847615" w:rsidRDefault="00847615" w:rsidP="00847615">
      <w:pPr>
        <w:pStyle w:val="APAReference"/>
        <w:keepNext/>
        <w:spacing w:line="240" w:lineRule="auto"/>
        <w:contextualSpacing/>
        <w:rPr>
          <w:rFonts w:ascii="Times New Roman" w:hAnsi="Times New Roman"/>
          <w:sz w:val="8"/>
          <w:szCs w:val="8"/>
        </w:rPr>
      </w:pPr>
    </w:p>
    <w:tbl>
      <w:tblPr>
        <w:tblStyle w:val="TableGrid"/>
        <w:tblW w:w="0" w:type="auto"/>
        <w:tblLook w:val="04A0" w:firstRow="1" w:lastRow="0" w:firstColumn="1" w:lastColumn="0" w:noHBand="0" w:noVBand="1"/>
      </w:tblPr>
      <w:tblGrid>
        <w:gridCol w:w="3348"/>
        <w:gridCol w:w="1530"/>
      </w:tblGrid>
      <w:tr w:rsidR="00C35F7D" w:rsidRPr="00C35F7D" w14:paraId="69823BBC" w14:textId="77777777" w:rsidTr="00340693">
        <w:tc>
          <w:tcPr>
            <w:tcW w:w="3348" w:type="dxa"/>
          </w:tcPr>
          <w:p w14:paraId="2D78B4CE" w14:textId="67BA9729" w:rsidR="00C35F7D" w:rsidRPr="00C35F7D" w:rsidRDefault="00C35F7D" w:rsidP="00F07106">
            <w:pPr>
              <w:pStyle w:val="APAReference"/>
              <w:keepNext/>
              <w:spacing w:line="240" w:lineRule="auto"/>
              <w:ind w:left="0" w:firstLine="0"/>
              <w:contextualSpacing/>
              <w:jc w:val="center"/>
              <w:rPr>
                <w:rFonts w:ascii="Times New Roman" w:eastAsiaTheme="majorEastAsia" w:hAnsi="Times New Roman" w:cstheme="majorBidi"/>
                <w:color w:val="800000"/>
                <w:szCs w:val="24"/>
              </w:rPr>
            </w:pPr>
            <w:r w:rsidRPr="00C35F7D">
              <w:rPr>
                <w:rFonts w:ascii="Times New Roman" w:hAnsi="Times New Roman"/>
                <w:color w:val="800000"/>
                <w:szCs w:val="24"/>
              </w:rPr>
              <w:t>Work Environments</w:t>
            </w:r>
          </w:p>
        </w:tc>
        <w:tc>
          <w:tcPr>
            <w:tcW w:w="1530" w:type="dxa"/>
          </w:tcPr>
          <w:p w14:paraId="0ABD1E07" w14:textId="7C45E8DE" w:rsidR="00C35F7D" w:rsidRPr="00C35F7D" w:rsidRDefault="00C35F7D" w:rsidP="00F07106">
            <w:pPr>
              <w:pStyle w:val="APAReference"/>
              <w:keepNext/>
              <w:spacing w:line="240" w:lineRule="auto"/>
              <w:ind w:left="0" w:firstLine="0"/>
              <w:contextualSpacing/>
              <w:jc w:val="center"/>
              <w:rPr>
                <w:rFonts w:ascii="Times New Roman" w:eastAsiaTheme="majorEastAsia" w:hAnsi="Times New Roman" w:cstheme="majorBidi"/>
                <w:color w:val="800000"/>
                <w:szCs w:val="24"/>
              </w:rPr>
            </w:pPr>
            <w:r w:rsidRPr="00C35F7D">
              <w:rPr>
                <w:rFonts w:ascii="Times New Roman" w:hAnsi="Times New Roman"/>
                <w:color w:val="800000"/>
                <w:szCs w:val="24"/>
              </w:rPr>
              <w:t>Number</w:t>
            </w:r>
          </w:p>
        </w:tc>
      </w:tr>
      <w:tr w:rsidR="00C35F7D" w:rsidRPr="00C35F7D" w14:paraId="48EDE7EC" w14:textId="77777777" w:rsidTr="00340693">
        <w:tc>
          <w:tcPr>
            <w:tcW w:w="3348" w:type="dxa"/>
          </w:tcPr>
          <w:p w14:paraId="443A96A1" w14:textId="7536BBC6" w:rsidR="00C35F7D" w:rsidRPr="003E6643" w:rsidRDefault="00C35F7D" w:rsidP="003E6643">
            <w:pPr>
              <w:pStyle w:val="APAReference"/>
              <w:keepNext/>
              <w:spacing w:line="240" w:lineRule="auto"/>
              <w:ind w:left="0" w:firstLine="0"/>
              <w:contextualSpacing/>
              <w:rPr>
                <w:rFonts w:ascii="Times New Roman" w:eastAsiaTheme="majorEastAsia" w:hAnsi="Times New Roman" w:cstheme="majorBidi"/>
                <w:color w:val="800000"/>
                <w:szCs w:val="24"/>
                <w:vertAlign w:val="superscript"/>
              </w:rPr>
            </w:pPr>
            <w:r w:rsidRPr="00C35F7D">
              <w:rPr>
                <w:rFonts w:ascii="Times New Roman" w:hAnsi="Times New Roman"/>
                <w:color w:val="800000"/>
                <w:szCs w:val="24"/>
              </w:rPr>
              <w:t>Video Relay Services</w:t>
            </w:r>
            <w:r w:rsidR="003E6643">
              <w:rPr>
                <w:rFonts w:ascii="Times New Roman" w:hAnsi="Times New Roman"/>
                <w:color w:val="800000"/>
                <w:szCs w:val="24"/>
                <w:vertAlign w:val="superscript"/>
              </w:rPr>
              <w:t>4</w:t>
            </w:r>
          </w:p>
        </w:tc>
        <w:tc>
          <w:tcPr>
            <w:tcW w:w="1530" w:type="dxa"/>
          </w:tcPr>
          <w:p w14:paraId="16B17795" w14:textId="1D3FDB66" w:rsidR="00C35F7D" w:rsidRPr="00C35F7D" w:rsidRDefault="00C35F7D" w:rsidP="00F07106">
            <w:pPr>
              <w:pStyle w:val="APAReference"/>
              <w:keepNext/>
              <w:spacing w:line="240" w:lineRule="auto"/>
              <w:ind w:left="0" w:firstLine="0"/>
              <w:contextualSpacing/>
              <w:jc w:val="center"/>
              <w:rPr>
                <w:rFonts w:ascii="Times New Roman" w:eastAsiaTheme="majorEastAsia" w:hAnsi="Times New Roman" w:cstheme="majorBidi"/>
                <w:color w:val="800000"/>
                <w:szCs w:val="24"/>
              </w:rPr>
            </w:pPr>
            <w:r w:rsidRPr="00C35F7D">
              <w:rPr>
                <w:rFonts w:ascii="Times New Roman" w:hAnsi="Times New Roman"/>
                <w:color w:val="800000"/>
                <w:szCs w:val="24"/>
              </w:rPr>
              <w:t>284</w:t>
            </w:r>
          </w:p>
        </w:tc>
      </w:tr>
      <w:tr w:rsidR="00C35F7D" w:rsidRPr="00C35F7D" w14:paraId="39C086E8" w14:textId="77777777" w:rsidTr="00340693">
        <w:tc>
          <w:tcPr>
            <w:tcW w:w="3348" w:type="dxa"/>
          </w:tcPr>
          <w:p w14:paraId="69E71336" w14:textId="35D0A53B" w:rsidR="00C35F7D" w:rsidRPr="00C35F7D" w:rsidRDefault="00C35F7D" w:rsidP="00F07106">
            <w:pPr>
              <w:pStyle w:val="APAReference"/>
              <w:keepNext/>
              <w:spacing w:line="240" w:lineRule="auto"/>
              <w:ind w:left="0" w:firstLine="0"/>
              <w:contextualSpacing/>
              <w:rPr>
                <w:rFonts w:ascii="Times New Roman" w:eastAsiaTheme="majorEastAsia" w:hAnsi="Times New Roman" w:cstheme="majorBidi"/>
                <w:color w:val="800000"/>
                <w:szCs w:val="24"/>
              </w:rPr>
            </w:pPr>
            <w:r w:rsidRPr="00C35F7D">
              <w:rPr>
                <w:rFonts w:ascii="Times New Roman" w:hAnsi="Times New Roman"/>
                <w:color w:val="800000"/>
                <w:szCs w:val="24"/>
              </w:rPr>
              <w:t>Business/Government</w:t>
            </w:r>
          </w:p>
        </w:tc>
        <w:tc>
          <w:tcPr>
            <w:tcW w:w="1530" w:type="dxa"/>
          </w:tcPr>
          <w:p w14:paraId="60D8ED96" w14:textId="205FA5B9" w:rsidR="00C35F7D" w:rsidRPr="00C35F7D" w:rsidRDefault="00C35F7D" w:rsidP="00F07106">
            <w:pPr>
              <w:pStyle w:val="APAReference"/>
              <w:keepNext/>
              <w:spacing w:line="240" w:lineRule="auto"/>
              <w:ind w:left="0" w:firstLine="0"/>
              <w:contextualSpacing/>
              <w:jc w:val="center"/>
              <w:rPr>
                <w:rFonts w:ascii="Times New Roman" w:eastAsiaTheme="majorEastAsia" w:hAnsi="Times New Roman" w:cstheme="majorBidi"/>
                <w:color w:val="800000"/>
                <w:szCs w:val="24"/>
              </w:rPr>
            </w:pPr>
            <w:r w:rsidRPr="00C35F7D">
              <w:rPr>
                <w:rFonts w:ascii="Times New Roman" w:hAnsi="Times New Roman"/>
                <w:color w:val="800000"/>
                <w:szCs w:val="24"/>
              </w:rPr>
              <w:t>237</w:t>
            </w:r>
          </w:p>
        </w:tc>
      </w:tr>
      <w:tr w:rsidR="00C35F7D" w:rsidRPr="00C35F7D" w14:paraId="19D03782" w14:textId="77777777" w:rsidTr="00340693">
        <w:tc>
          <w:tcPr>
            <w:tcW w:w="3348" w:type="dxa"/>
          </w:tcPr>
          <w:p w14:paraId="2A043724" w14:textId="10656328" w:rsidR="00C35F7D" w:rsidRPr="00C35F7D" w:rsidRDefault="00C35F7D" w:rsidP="00673719">
            <w:pPr>
              <w:pStyle w:val="APAReference"/>
              <w:keepNext/>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Post-secondary Education</w:t>
            </w:r>
          </w:p>
        </w:tc>
        <w:tc>
          <w:tcPr>
            <w:tcW w:w="1530" w:type="dxa"/>
          </w:tcPr>
          <w:p w14:paraId="7EC43724" w14:textId="1C99AACF" w:rsidR="00C35F7D" w:rsidRPr="00C35F7D" w:rsidRDefault="00C35F7D" w:rsidP="00673719">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207</w:t>
            </w:r>
          </w:p>
        </w:tc>
      </w:tr>
      <w:tr w:rsidR="00C35F7D" w:rsidRPr="00C35F7D" w14:paraId="13C3B1DA" w14:textId="77777777" w:rsidTr="00340693">
        <w:tc>
          <w:tcPr>
            <w:tcW w:w="3348" w:type="dxa"/>
          </w:tcPr>
          <w:p w14:paraId="63EE3D8E" w14:textId="4E3A804B" w:rsidR="00C35F7D" w:rsidRPr="00C35F7D" w:rsidRDefault="00C35F7D" w:rsidP="00673719">
            <w:pPr>
              <w:pStyle w:val="APAReference"/>
              <w:keepNext/>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Healthcare</w:t>
            </w:r>
          </w:p>
        </w:tc>
        <w:tc>
          <w:tcPr>
            <w:tcW w:w="1530" w:type="dxa"/>
          </w:tcPr>
          <w:p w14:paraId="45BC6DCB" w14:textId="3558A6D2" w:rsidR="00C35F7D" w:rsidRPr="00C35F7D" w:rsidRDefault="00C35F7D" w:rsidP="00673719">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166</w:t>
            </w:r>
          </w:p>
        </w:tc>
      </w:tr>
      <w:tr w:rsidR="00C35F7D" w:rsidRPr="00C35F7D" w14:paraId="7A2ADEB9" w14:textId="77777777" w:rsidTr="00340693">
        <w:tc>
          <w:tcPr>
            <w:tcW w:w="3348" w:type="dxa"/>
          </w:tcPr>
          <w:p w14:paraId="5AAD299C" w14:textId="59AF49D4" w:rsidR="00C35F7D" w:rsidRPr="00C35F7D" w:rsidRDefault="00C35F7D" w:rsidP="00673719">
            <w:pPr>
              <w:pStyle w:val="APAReference"/>
              <w:keepNext/>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K-12 Education</w:t>
            </w:r>
          </w:p>
        </w:tc>
        <w:tc>
          <w:tcPr>
            <w:tcW w:w="1530" w:type="dxa"/>
          </w:tcPr>
          <w:p w14:paraId="40222D26" w14:textId="34B03623" w:rsidR="00C35F7D" w:rsidRPr="00C35F7D" w:rsidRDefault="00C35F7D" w:rsidP="00673719">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110</w:t>
            </w:r>
          </w:p>
        </w:tc>
      </w:tr>
      <w:tr w:rsidR="00C35F7D" w:rsidRPr="00C35F7D" w14:paraId="7A13BFFE" w14:textId="77777777" w:rsidTr="00340693">
        <w:tc>
          <w:tcPr>
            <w:tcW w:w="3348" w:type="dxa"/>
          </w:tcPr>
          <w:p w14:paraId="6FDE785A" w14:textId="62B97E30" w:rsidR="00C35F7D" w:rsidRPr="00C35F7D" w:rsidRDefault="00C35F7D" w:rsidP="00673719">
            <w:pPr>
              <w:pStyle w:val="APAReference"/>
              <w:keepNext/>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Legal</w:t>
            </w:r>
          </w:p>
        </w:tc>
        <w:tc>
          <w:tcPr>
            <w:tcW w:w="1530" w:type="dxa"/>
          </w:tcPr>
          <w:p w14:paraId="44BBF787" w14:textId="012AEEA7" w:rsidR="00C35F7D" w:rsidRPr="00C35F7D" w:rsidRDefault="00C35F7D" w:rsidP="00673719">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58</w:t>
            </w:r>
          </w:p>
        </w:tc>
      </w:tr>
      <w:tr w:rsidR="00C35F7D" w:rsidRPr="00C35F7D" w14:paraId="6D9D9454" w14:textId="77777777" w:rsidTr="00340693">
        <w:tc>
          <w:tcPr>
            <w:tcW w:w="3348" w:type="dxa"/>
          </w:tcPr>
          <w:p w14:paraId="2DE2A4F0" w14:textId="11ACA27E" w:rsidR="00C35F7D" w:rsidRPr="00C35F7D" w:rsidRDefault="00C35F7D" w:rsidP="00673719">
            <w:pPr>
              <w:pStyle w:val="APAReference"/>
              <w:keepNext/>
              <w:spacing w:line="240" w:lineRule="auto"/>
              <w:ind w:left="0" w:firstLine="0"/>
              <w:contextualSpacing/>
              <w:rPr>
                <w:rFonts w:ascii="Times New Roman" w:hAnsi="Times New Roman"/>
                <w:color w:val="800000"/>
                <w:szCs w:val="24"/>
              </w:rPr>
            </w:pPr>
            <w:r w:rsidRPr="00C35F7D">
              <w:rPr>
                <w:rFonts w:ascii="Times New Roman" w:hAnsi="Times New Roman"/>
                <w:color w:val="800000"/>
                <w:szCs w:val="24"/>
              </w:rPr>
              <w:t>Other</w:t>
            </w:r>
          </w:p>
        </w:tc>
        <w:tc>
          <w:tcPr>
            <w:tcW w:w="1530" w:type="dxa"/>
          </w:tcPr>
          <w:p w14:paraId="6ADE4F85" w14:textId="26E27146" w:rsidR="00C35F7D" w:rsidRPr="00C35F7D" w:rsidRDefault="00C35F7D" w:rsidP="00673719">
            <w:pPr>
              <w:pStyle w:val="APAReference"/>
              <w:keepNext/>
              <w:spacing w:line="240" w:lineRule="auto"/>
              <w:ind w:left="0" w:firstLine="0"/>
              <w:contextualSpacing/>
              <w:jc w:val="center"/>
              <w:rPr>
                <w:rFonts w:ascii="Times New Roman" w:hAnsi="Times New Roman"/>
                <w:color w:val="800000"/>
                <w:szCs w:val="24"/>
              </w:rPr>
            </w:pPr>
            <w:r w:rsidRPr="00C35F7D">
              <w:rPr>
                <w:rFonts w:ascii="Times New Roman" w:hAnsi="Times New Roman"/>
                <w:color w:val="800000"/>
                <w:szCs w:val="24"/>
              </w:rPr>
              <w:t>70</w:t>
            </w:r>
          </w:p>
        </w:tc>
      </w:tr>
    </w:tbl>
    <w:p w14:paraId="1317D145" w14:textId="77777777" w:rsidR="00CA6215" w:rsidRPr="00C35F7D" w:rsidRDefault="00CA6215" w:rsidP="00673719">
      <w:pPr>
        <w:pStyle w:val="APAReference"/>
        <w:keepNext/>
        <w:ind w:left="0" w:firstLine="720"/>
        <w:contextualSpacing/>
        <w:rPr>
          <w:rFonts w:ascii="Times New Roman" w:hAnsi="Times New Roman"/>
          <w:szCs w:val="24"/>
        </w:rPr>
      </w:pPr>
    </w:p>
    <w:p w14:paraId="72DA3B1C" w14:textId="1DE73123" w:rsidR="001C5A36" w:rsidRPr="00C35F7D" w:rsidRDefault="00543654" w:rsidP="005F7B90">
      <w:pPr>
        <w:pStyle w:val="APAReference"/>
        <w:contextualSpacing/>
        <w:rPr>
          <w:rFonts w:ascii="Times New Roman" w:hAnsi="Times New Roman"/>
          <w:i/>
          <w:color w:val="800000"/>
        </w:rPr>
      </w:pPr>
      <w:r w:rsidRPr="00C35F7D">
        <w:rPr>
          <w:rFonts w:ascii="Times New Roman" w:hAnsi="Times New Roman"/>
          <w:i/>
          <w:color w:val="800000"/>
        </w:rPr>
        <w:t>Interpreters’ descriptions of self-talk</w:t>
      </w:r>
    </w:p>
    <w:p w14:paraId="780798E0" w14:textId="706A04AD" w:rsidR="00543654" w:rsidRPr="00C35F7D" w:rsidRDefault="00E44CDC" w:rsidP="00E44CDC">
      <w:pPr>
        <w:spacing w:line="480" w:lineRule="auto"/>
        <w:ind w:firstLine="720"/>
        <w:rPr>
          <w:rFonts w:ascii="Times New Roman" w:hAnsi="Times New Roman"/>
          <w:color w:val="800000"/>
        </w:rPr>
      </w:pPr>
      <w:r w:rsidRPr="00C35F7D">
        <w:rPr>
          <w:rFonts w:ascii="Times New Roman" w:hAnsi="Times New Roman"/>
          <w:color w:val="800000"/>
        </w:rPr>
        <w:lastRenderedPageBreak/>
        <w:t>How did the interpreters in this study define self-talk</w:t>
      </w:r>
      <w:proofErr w:type="gramStart"/>
      <w:r w:rsidRPr="00C35F7D">
        <w:rPr>
          <w:rFonts w:ascii="Times New Roman" w:hAnsi="Times New Roman"/>
          <w:color w:val="800000"/>
        </w:rPr>
        <w:t xml:space="preserve">? </w:t>
      </w:r>
      <w:proofErr w:type="gramEnd"/>
      <w:r w:rsidRPr="00C35F7D">
        <w:rPr>
          <w:rFonts w:ascii="Times New Roman" w:hAnsi="Times New Roman"/>
          <w:color w:val="800000"/>
        </w:rPr>
        <w:t xml:space="preserve">A </w:t>
      </w:r>
      <w:r w:rsidR="00340693">
        <w:rPr>
          <w:rFonts w:ascii="Times New Roman" w:hAnsi="Times New Roman"/>
          <w:color w:val="800000"/>
        </w:rPr>
        <w:t xml:space="preserve">small </w:t>
      </w:r>
      <w:r w:rsidRPr="00C35F7D">
        <w:rPr>
          <w:rFonts w:ascii="Times New Roman" w:hAnsi="Times New Roman"/>
          <w:color w:val="800000"/>
        </w:rPr>
        <w:t xml:space="preserve">sampling of the </w:t>
      </w:r>
      <w:r w:rsidR="00340693">
        <w:rPr>
          <w:rFonts w:ascii="Times New Roman" w:hAnsi="Times New Roman"/>
          <w:color w:val="800000"/>
        </w:rPr>
        <w:t>varied</w:t>
      </w:r>
      <w:r w:rsidRPr="00C35F7D">
        <w:rPr>
          <w:rFonts w:ascii="Times New Roman" w:hAnsi="Times New Roman"/>
          <w:color w:val="800000"/>
        </w:rPr>
        <w:t xml:space="preserve"> responses is listed below. </w:t>
      </w:r>
    </w:p>
    <w:p w14:paraId="5496C716" w14:textId="24983348" w:rsidR="00E44CDC" w:rsidRPr="00C35F7D" w:rsidRDefault="00543654" w:rsidP="00543654">
      <w:pPr>
        <w:spacing w:line="480" w:lineRule="auto"/>
        <w:rPr>
          <w:rFonts w:ascii="Times New Roman" w:hAnsi="Times New Roman"/>
        </w:rPr>
      </w:pPr>
      <w:r w:rsidRPr="00C35F7D">
        <w:rPr>
          <w:rFonts w:ascii="Times New Roman" w:hAnsi="Times New Roman"/>
          <w:color w:val="800000"/>
        </w:rPr>
        <w:t xml:space="preserve"> </w:t>
      </w:r>
      <w:r w:rsidRPr="00C35F7D">
        <w:rPr>
          <w:rFonts w:ascii="Times New Roman" w:hAnsi="Times New Roman"/>
          <w:color w:val="800000"/>
        </w:rPr>
        <w:softHyphen/>
        <w:t xml:space="preserve"> </w:t>
      </w:r>
      <w:r w:rsidR="00230BDB">
        <w:rPr>
          <w:rFonts w:ascii="Times New Roman" w:hAnsi="Times New Roman"/>
          <w:color w:val="800000"/>
        </w:rPr>
        <w:t xml:space="preserve">–   </w:t>
      </w:r>
      <w:r w:rsidRPr="00C35F7D">
        <w:rPr>
          <w:rFonts w:ascii="Times New Roman" w:hAnsi="Times New Roman"/>
          <w:color w:val="800000"/>
        </w:rPr>
        <w:t xml:space="preserve">  </w:t>
      </w:r>
      <w:r w:rsidR="00E44CDC" w:rsidRPr="00C35F7D">
        <w:rPr>
          <w:rFonts w:ascii="Times New Roman" w:hAnsi="Times New Roman"/>
        </w:rPr>
        <w:t>“Self criticism (sadly enough).”</w:t>
      </w:r>
    </w:p>
    <w:p w14:paraId="37606B5D" w14:textId="77777777" w:rsidR="00E44CDC" w:rsidRPr="00C35F7D" w:rsidRDefault="00E44CDC" w:rsidP="00E44CDC">
      <w:pPr>
        <w:pStyle w:val="ListParagraph"/>
        <w:numPr>
          <w:ilvl w:val="0"/>
          <w:numId w:val="15"/>
        </w:numPr>
        <w:spacing w:line="480" w:lineRule="auto"/>
        <w:ind w:left="450"/>
        <w:rPr>
          <w:rFonts w:ascii="Times New Roman" w:hAnsi="Times New Roman"/>
        </w:rPr>
      </w:pPr>
      <w:r w:rsidRPr="00C35F7D">
        <w:rPr>
          <w:rFonts w:ascii="Times New Roman" w:hAnsi="Times New Roman"/>
        </w:rPr>
        <w:t xml:space="preserve"> “The ongoing voice in my head</w:t>
      </w:r>
      <w:proofErr w:type="gramStart"/>
      <w:r w:rsidRPr="00C35F7D">
        <w:rPr>
          <w:rFonts w:ascii="Times New Roman" w:hAnsi="Times New Roman"/>
        </w:rPr>
        <w:t xml:space="preserve">. </w:t>
      </w:r>
      <w:proofErr w:type="gramEnd"/>
      <w:r w:rsidRPr="00C35F7D">
        <w:rPr>
          <w:rFonts w:ascii="Times New Roman" w:hAnsi="Times New Roman"/>
        </w:rPr>
        <w:t>She is NEVER quiet</w:t>
      </w:r>
      <w:proofErr w:type="gramStart"/>
      <w:r w:rsidRPr="00C35F7D">
        <w:rPr>
          <w:rFonts w:ascii="Times New Roman" w:hAnsi="Times New Roman"/>
        </w:rPr>
        <w:t xml:space="preserve">! </w:t>
      </w:r>
      <w:proofErr w:type="gramEnd"/>
      <w:r w:rsidRPr="00C35F7D">
        <w:rPr>
          <w:rFonts w:ascii="Times New Roman" w:hAnsi="Times New Roman"/>
        </w:rPr>
        <w:t xml:space="preserve">She exhausts me!  But she </w:t>
      </w:r>
    </w:p>
    <w:p w14:paraId="0903967F" w14:textId="77777777" w:rsidR="00E44CDC" w:rsidRPr="00C35F7D" w:rsidRDefault="00E44CDC" w:rsidP="00E44CDC">
      <w:pPr>
        <w:spacing w:line="480" w:lineRule="auto"/>
        <w:rPr>
          <w:rFonts w:ascii="Times New Roman" w:hAnsi="Times New Roman"/>
        </w:rPr>
      </w:pPr>
      <w:r w:rsidRPr="00C35F7D">
        <w:rPr>
          <w:rFonts w:ascii="Times New Roman" w:hAnsi="Times New Roman"/>
        </w:rPr>
        <w:t xml:space="preserve">          </w:t>
      </w:r>
      <w:proofErr w:type="gramStart"/>
      <w:r w:rsidRPr="00C35F7D">
        <w:rPr>
          <w:rFonts w:ascii="Times New Roman" w:hAnsi="Times New Roman"/>
        </w:rPr>
        <w:t>also</w:t>
      </w:r>
      <w:proofErr w:type="gramEnd"/>
      <w:r w:rsidRPr="00C35F7D">
        <w:rPr>
          <w:rFonts w:ascii="Times New Roman" w:hAnsi="Times New Roman"/>
        </w:rPr>
        <w:t xml:space="preserve"> keeps me focused.”</w:t>
      </w:r>
    </w:p>
    <w:p w14:paraId="69B13317" w14:textId="77777777" w:rsidR="00E44CDC" w:rsidRPr="00C35F7D" w:rsidRDefault="00E44CDC" w:rsidP="00E44CDC">
      <w:pPr>
        <w:pStyle w:val="ListParagraph"/>
        <w:numPr>
          <w:ilvl w:val="0"/>
          <w:numId w:val="13"/>
        </w:numPr>
        <w:spacing w:line="480" w:lineRule="auto"/>
        <w:ind w:left="450"/>
        <w:rPr>
          <w:rFonts w:ascii="Times New Roman" w:hAnsi="Times New Roman"/>
        </w:rPr>
      </w:pPr>
      <w:r w:rsidRPr="00C35F7D">
        <w:rPr>
          <w:rFonts w:ascii="Times New Roman" w:hAnsi="Times New Roman"/>
        </w:rPr>
        <w:t xml:space="preserve"> “Positive affirmations that encourage me to keep going and trust the process.”</w:t>
      </w:r>
    </w:p>
    <w:p w14:paraId="4E01F8F5" w14:textId="77777777" w:rsidR="00E44CDC" w:rsidRPr="00C35F7D" w:rsidRDefault="00E44CDC" w:rsidP="00E44CDC">
      <w:pPr>
        <w:pStyle w:val="ListParagraph"/>
        <w:spacing w:line="480" w:lineRule="auto"/>
        <w:ind w:left="360" w:hanging="270"/>
        <w:rPr>
          <w:rFonts w:ascii="Times New Roman" w:hAnsi="Times New Roman"/>
        </w:rPr>
      </w:pPr>
      <w:r w:rsidRPr="00C35F7D">
        <w:rPr>
          <w:rFonts w:ascii="Times New Roman" w:hAnsi="Times New Roman"/>
        </w:rPr>
        <w:t>–     “My first, and usually my only, support system.”</w:t>
      </w:r>
    </w:p>
    <w:p w14:paraId="3CB8B5A8" w14:textId="77777777" w:rsidR="00E44CDC" w:rsidRPr="00C35F7D" w:rsidRDefault="00E44CDC" w:rsidP="00E44CDC">
      <w:pPr>
        <w:pStyle w:val="ListParagraph"/>
        <w:numPr>
          <w:ilvl w:val="0"/>
          <w:numId w:val="12"/>
        </w:numPr>
        <w:spacing w:line="480" w:lineRule="auto"/>
        <w:ind w:left="450"/>
        <w:rPr>
          <w:rFonts w:ascii="Times New Roman" w:hAnsi="Times New Roman"/>
        </w:rPr>
      </w:pPr>
      <w:r w:rsidRPr="00C35F7D">
        <w:rPr>
          <w:rFonts w:ascii="Times New Roman" w:hAnsi="Times New Roman"/>
        </w:rPr>
        <w:t xml:space="preserve"> “Encouraging and motivating myself especially through difficult situations.”</w:t>
      </w:r>
    </w:p>
    <w:p w14:paraId="151DC207" w14:textId="77777777" w:rsidR="00E44CDC" w:rsidRPr="00C35F7D" w:rsidRDefault="00E44CDC" w:rsidP="00E44CDC">
      <w:pPr>
        <w:pStyle w:val="ListParagraph"/>
        <w:spacing w:line="480" w:lineRule="auto"/>
        <w:ind w:left="90"/>
        <w:rPr>
          <w:rFonts w:ascii="Times New Roman" w:hAnsi="Times New Roman"/>
        </w:rPr>
      </w:pPr>
      <w:r w:rsidRPr="00C35F7D">
        <w:rPr>
          <w:rFonts w:ascii="Times New Roman" w:hAnsi="Times New Roman"/>
        </w:rPr>
        <w:t>–     “It happens when I feel stress.”</w:t>
      </w:r>
    </w:p>
    <w:p w14:paraId="31A951C6" w14:textId="77777777" w:rsidR="00E44CDC" w:rsidRPr="00C35F7D" w:rsidRDefault="00E44CDC" w:rsidP="00E44CDC">
      <w:pPr>
        <w:pStyle w:val="ListParagraph"/>
        <w:numPr>
          <w:ilvl w:val="0"/>
          <w:numId w:val="11"/>
        </w:numPr>
        <w:spacing w:line="480" w:lineRule="auto"/>
        <w:ind w:left="450"/>
        <w:rPr>
          <w:rFonts w:ascii="Times New Roman" w:hAnsi="Times New Roman"/>
        </w:rPr>
      </w:pPr>
      <w:r w:rsidRPr="00C35F7D">
        <w:rPr>
          <w:rFonts w:ascii="Times New Roman" w:hAnsi="Times New Roman"/>
        </w:rPr>
        <w:t xml:space="preserve"> “The voice within that is sometimes </w:t>
      </w:r>
      <w:proofErr w:type="spellStart"/>
      <w:r w:rsidRPr="00C35F7D">
        <w:rPr>
          <w:rFonts w:ascii="Times New Roman" w:hAnsi="Times New Roman"/>
        </w:rPr>
        <w:t>über</w:t>
      </w:r>
      <w:proofErr w:type="spellEnd"/>
      <w:r w:rsidRPr="00C35F7D">
        <w:rPr>
          <w:rFonts w:ascii="Times New Roman" w:hAnsi="Times New Roman"/>
        </w:rPr>
        <w:t xml:space="preserve"> critical of the work and sometimes on   </w:t>
      </w:r>
    </w:p>
    <w:p w14:paraId="47B2DA7E" w14:textId="77777777" w:rsidR="00E44CDC" w:rsidRPr="00C35F7D" w:rsidRDefault="00E44CDC" w:rsidP="00E44CDC">
      <w:pPr>
        <w:pStyle w:val="APAReference"/>
        <w:contextualSpacing/>
        <w:rPr>
          <w:rFonts w:ascii="Times New Roman" w:hAnsi="Times New Roman"/>
        </w:rPr>
      </w:pPr>
      <w:r w:rsidRPr="00C35F7D">
        <w:rPr>
          <w:rFonts w:ascii="Times New Roman" w:hAnsi="Times New Roman"/>
        </w:rPr>
        <w:t xml:space="preserve">          </w:t>
      </w:r>
      <w:proofErr w:type="gramStart"/>
      <w:r w:rsidRPr="00C35F7D">
        <w:rPr>
          <w:rFonts w:ascii="Times New Roman" w:hAnsi="Times New Roman"/>
        </w:rPr>
        <w:t>vacation</w:t>
      </w:r>
      <w:proofErr w:type="gramEnd"/>
      <w:r w:rsidRPr="00C35F7D">
        <w:rPr>
          <w:rFonts w:ascii="Times New Roman" w:hAnsi="Times New Roman"/>
        </w:rPr>
        <w:t xml:space="preserve"> at the worst possible moments.”</w:t>
      </w:r>
    </w:p>
    <w:p w14:paraId="0C2F1E53" w14:textId="41CBD5E7" w:rsidR="001C5A36" w:rsidRPr="00C35F7D" w:rsidRDefault="00E44CDC" w:rsidP="00543654">
      <w:pPr>
        <w:spacing w:line="480" w:lineRule="auto"/>
        <w:ind w:firstLine="720"/>
        <w:contextualSpacing/>
        <w:rPr>
          <w:rFonts w:ascii="Times New Roman" w:hAnsi="Times New Roman"/>
        </w:rPr>
      </w:pPr>
      <w:r w:rsidRPr="00C35F7D">
        <w:rPr>
          <w:rFonts w:ascii="Times New Roman" w:hAnsi="Times New Roman"/>
        </w:rPr>
        <w:t xml:space="preserve">In </w:t>
      </w:r>
      <w:r w:rsidR="000C55FA">
        <w:rPr>
          <w:rFonts w:ascii="Times New Roman" w:hAnsi="Times New Roman"/>
        </w:rPr>
        <w:t>addition</w:t>
      </w:r>
      <w:r w:rsidRPr="00C35F7D">
        <w:rPr>
          <w:rFonts w:ascii="Times New Roman" w:hAnsi="Times New Roman"/>
        </w:rPr>
        <w:t>, interpreters reported a few of their own “pet” names for self-talk, such as “the committee in my head,” “the Supervisor,” “my mental supporter,” “the judge,” “the panel,” “the Voice,” “the jury,” “my cheerleader,” “Mini-me,” “the Peanut Gallery,” “The Furies,” and “the gang of thugs.</w:t>
      </w:r>
      <w:proofErr w:type="gramStart"/>
      <w:r w:rsidRPr="00C35F7D">
        <w:rPr>
          <w:rFonts w:ascii="Times New Roman" w:hAnsi="Times New Roman"/>
        </w:rPr>
        <w:t xml:space="preserve">” </w:t>
      </w:r>
      <w:proofErr w:type="gramEnd"/>
      <w:r w:rsidRPr="00C35F7D">
        <w:rPr>
          <w:rFonts w:ascii="Times New Roman" w:hAnsi="Times New Roman"/>
        </w:rPr>
        <w:t xml:space="preserve">Based on these designations, it may be assumed that the powerful “personalities” of self-talk hold sway over interpreters during their work. </w:t>
      </w:r>
    </w:p>
    <w:p w14:paraId="5D9C0041" w14:textId="76AEE73D" w:rsidR="00387A05" w:rsidRPr="00C35F7D" w:rsidRDefault="00F25F93" w:rsidP="005F7B90">
      <w:pPr>
        <w:pStyle w:val="APAReference"/>
        <w:contextualSpacing/>
        <w:rPr>
          <w:rFonts w:ascii="Times New Roman" w:hAnsi="Times New Roman"/>
          <w:i/>
        </w:rPr>
      </w:pPr>
      <w:r w:rsidRPr="00C35F7D">
        <w:rPr>
          <w:rFonts w:ascii="Times New Roman" w:hAnsi="Times New Roman"/>
          <w:i/>
        </w:rPr>
        <w:t>Interpreters’ responses on</w:t>
      </w:r>
      <w:r w:rsidR="00A42EF5" w:rsidRPr="00C35F7D">
        <w:rPr>
          <w:rFonts w:ascii="Times New Roman" w:hAnsi="Times New Roman"/>
          <w:i/>
          <w:color w:val="800000"/>
        </w:rPr>
        <w:t xml:space="preserve"> categories</w:t>
      </w:r>
      <w:r w:rsidR="001C5A36" w:rsidRPr="00C35F7D">
        <w:rPr>
          <w:rFonts w:ascii="Times New Roman" w:hAnsi="Times New Roman"/>
          <w:i/>
        </w:rPr>
        <w:t xml:space="preserve"> of</w:t>
      </w:r>
      <w:r w:rsidRPr="00C35F7D">
        <w:rPr>
          <w:rFonts w:ascii="Times New Roman" w:hAnsi="Times New Roman"/>
          <w:i/>
        </w:rPr>
        <w:t xml:space="preserve"> self-talk</w:t>
      </w:r>
    </w:p>
    <w:p w14:paraId="41D3F1CD" w14:textId="3C1DD1DE" w:rsidR="00F25F93" w:rsidRPr="00C35F7D" w:rsidRDefault="004B3376" w:rsidP="00A42EF5">
      <w:pPr>
        <w:pStyle w:val="APAReference"/>
        <w:ind w:left="0" w:firstLine="720"/>
        <w:contextualSpacing/>
        <w:rPr>
          <w:rFonts w:ascii="Times New Roman" w:hAnsi="Times New Roman"/>
        </w:rPr>
      </w:pPr>
      <w:r w:rsidRPr="00C35F7D">
        <w:rPr>
          <w:rFonts w:ascii="Times New Roman" w:hAnsi="Times New Roman"/>
        </w:rPr>
        <w:t>Using Hardy’s (2006) six characteristics of self-talk–frequency, valence, overtness, self-determination, motivation, and function–we report responses from the survey questions</w:t>
      </w:r>
      <w:proofErr w:type="gramStart"/>
      <w:r w:rsidRPr="00C35F7D">
        <w:rPr>
          <w:rFonts w:ascii="Times New Roman" w:hAnsi="Times New Roman"/>
        </w:rPr>
        <w:t xml:space="preserve">. </w:t>
      </w:r>
      <w:proofErr w:type="gramEnd"/>
      <w:r w:rsidRPr="00C35F7D">
        <w:rPr>
          <w:rFonts w:ascii="Times New Roman" w:hAnsi="Times New Roman"/>
        </w:rPr>
        <w:t>In addition, we report on other questions pertaining to the structure of interpreter self-talk</w:t>
      </w:r>
      <w:proofErr w:type="gramStart"/>
      <w:r w:rsidRPr="00C35F7D">
        <w:rPr>
          <w:rFonts w:ascii="Times New Roman" w:hAnsi="Times New Roman"/>
        </w:rPr>
        <w:t xml:space="preserve">. </w:t>
      </w:r>
      <w:proofErr w:type="gramEnd"/>
      <w:r w:rsidRPr="00C35F7D">
        <w:rPr>
          <w:rFonts w:ascii="Times New Roman" w:hAnsi="Times New Roman"/>
        </w:rPr>
        <w:t>Finally, we include sample quotes extracted from the comment sections that illustrate various aspects of interpreter self-talk.</w:t>
      </w:r>
    </w:p>
    <w:p w14:paraId="4B61449B" w14:textId="77777777" w:rsidR="004B3376" w:rsidRPr="00C35F7D" w:rsidRDefault="004B3376" w:rsidP="003C1655">
      <w:pPr>
        <w:spacing w:line="480" w:lineRule="auto"/>
        <w:rPr>
          <w:rFonts w:ascii="Times New Roman" w:hAnsi="Times New Roman"/>
          <w:i/>
        </w:rPr>
      </w:pPr>
      <w:r w:rsidRPr="00C35F7D">
        <w:rPr>
          <w:rFonts w:ascii="Times New Roman" w:hAnsi="Times New Roman"/>
          <w:i/>
        </w:rPr>
        <w:t xml:space="preserve">Frequency </w:t>
      </w:r>
    </w:p>
    <w:p w14:paraId="6D91BEB4" w14:textId="77777777" w:rsidR="004B3376" w:rsidRPr="00C35F7D" w:rsidRDefault="004B3376" w:rsidP="00431783">
      <w:pPr>
        <w:spacing w:line="480" w:lineRule="auto"/>
        <w:ind w:firstLine="720"/>
        <w:rPr>
          <w:rFonts w:ascii="Times New Roman" w:hAnsi="Times New Roman"/>
          <w:iCs/>
        </w:rPr>
      </w:pPr>
      <w:r w:rsidRPr="00C35F7D">
        <w:rPr>
          <w:rFonts w:ascii="Times New Roman" w:hAnsi="Times New Roman"/>
        </w:rPr>
        <w:lastRenderedPageBreak/>
        <w:t xml:space="preserve">The survey contained </w:t>
      </w:r>
      <w:r w:rsidR="00DF085E" w:rsidRPr="00C35F7D">
        <w:rPr>
          <w:rFonts w:ascii="Times New Roman" w:hAnsi="Times New Roman"/>
        </w:rPr>
        <w:t xml:space="preserve">an overarching </w:t>
      </w:r>
      <w:r w:rsidRPr="00C35F7D">
        <w:rPr>
          <w:rFonts w:ascii="Times New Roman" w:hAnsi="Times New Roman"/>
        </w:rPr>
        <w:t>question</w:t>
      </w:r>
      <w:r w:rsidR="00DF085E" w:rsidRPr="00C35F7D">
        <w:rPr>
          <w:rFonts w:ascii="Times New Roman" w:hAnsi="Times New Roman"/>
        </w:rPr>
        <w:t xml:space="preserve"> regarding frequency</w:t>
      </w:r>
      <w:r w:rsidRPr="00C35F7D">
        <w:rPr>
          <w:rFonts w:ascii="Times New Roman" w:hAnsi="Times New Roman"/>
        </w:rPr>
        <w:t>, “How frequently does self-talk typically occur in your interpreting work?</w:t>
      </w:r>
      <w:proofErr w:type="gramStart"/>
      <w:r w:rsidRPr="00C35F7D">
        <w:rPr>
          <w:rFonts w:ascii="Times New Roman" w:hAnsi="Times New Roman"/>
        </w:rPr>
        <w:t xml:space="preserve">” </w:t>
      </w:r>
      <w:proofErr w:type="gramEnd"/>
      <w:r w:rsidRPr="00C35F7D">
        <w:rPr>
          <w:rFonts w:ascii="Times New Roman" w:hAnsi="Times New Roman"/>
        </w:rPr>
        <w:t>Experiencing self-talk to a “moderate” degree (“3-5 times”) was the highest reported response (30%), while experiencing self-talk “occasionally” (“1-2 times”) was the second highest response (24%)</w:t>
      </w:r>
      <w:proofErr w:type="gramStart"/>
      <w:r w:rsidRPr="00C35F7D">
        <w:rPr>
          <w:rFonts w:ascii="Times New Roman" w:hAnsi="Times New Roman"/>
        </w:rPr>
        <w:t xml:space="preserve">. </w:t>
      </w:r>
      <w:proofErr w:type="gramEnd"/>
      <w:r w:rsidRPr="00C35F7D">
        <w:rPr>
          <w:rFonts w:ascii="Times New Roman" w:hAnsi="Times New Roman"/>
          <w:iCs/>
        </w:rPr>
        <w:t>That is, over half (54%) of the respondents stated that they experience self-talk between 1 to 5 times during their assignments</w:t>
      </w:r>
      <w:proofErr w:type="gramStart"/>
      <w:r w:rsidRPr="00C35F7D">
        <w:rPr>
          <w:rFonts w:ascii="Times New Roman" w:hAnsi="Times New Roman"/>
          <w:iCs/>
        </w:rPr>
        <w:t xml:space="preserve">. </w:t>
      </w:r>
      <w:proofErr w:type="gramEnd"/>
      <w:r w:rsidRPr="00C35F7D">
        <w:rPr>
          <w:rFonts w:ascii="Times New Roman" w:hAnsi="Times New Roman"/>
        </w:rPr>
        <w:t>Surprisingly, nearly one-fourth of the participants (22%) reported experiencing self-talk “constantly” (“ongoing”) during their interpretation work, while other participants (19%) reported experiencing self talk “frequently” (“6-10 times”)</w:t>
      </w:r>
      <w:proofErr w:type="gramStart"/>
      <w:r w:rsidRPr="00C35F7D">
        <w:rPr>
          <w:rFonts w:ascii="Times New Roman" w:hAnsi="Times New Roman"/>
        </w:rPr>
        <w:t xml:space="preserve">. </w:t>
      </w:r>
      <w:proofErr w:type="gramEnd"/>
      <w:r w:rsidRPr="00C35F7D">
        <w:rPr>
          <w:rFonts w:ascii="Times New Roman" w:hAnsi="Times New Roman"/>
          <w:iCs/>
        </w:rPr>
        <w:t xml:space="preserve">Thus, 41% of interpreters who reported self-talk experienced self-talk six times or more </w:t>
      </w:r>
      <w:r w:rsidRPr="00C35F7D">
        <w:rPr>
          <w:rFonts w:ascii="Times New Roman" w:hAnsi="Times New Roman"/>
          <w:i/>
          <w:iCs/>
        </w:rPr>
        <w:t>or</w:t>
      </w:r>
      <w:r w:rsidRPr="00C35F7D">
        <w:rPr>
          <w:rFonts w:ascii="Times New Roman" w:hAnsi="Times New Roman"/>
          <w:iCs/>
        </w:rPr>
        <w:t xml:space="preserve"> constantly in their work. </w:t>
      </w:r>
    </w:p>
    <w:p w14:paraId="0B4DFBC6" w14:textId="77777777" w:rsidR="004B3376" w:rsidRPr="00C35F7D" w:rsidRDefault="004B3376" w:rsidP="00431783">
      <w:pPr>
        <w:spacing w:line="480" w:lineRule="auto"/>
        <w:ind w:firstLine="720"/>
        <w:rPr>
          <w:rFonts w:ascii="Times New Roman" w:hAnsi="Times New Roman"/>
          <w:iCs/>
        </w:rPr>
      </w:pPr>
      <w:r w:rsidRPr="00C35F7D">
        <w:rPr>
          <w:rFonts w:ascii="Times New Roman" w:hAnsi="Times New Roman"/>
          <w:iCs/>
        </w:rPr>
        <w:t>Only a small number (5%) reported “hardly ever” experiencing self-talk</w:t>
      </w:r>
      <w:proofErr w:type="gramStart"/>
      <w:r w:rsidRPr="00C35F7D">
        <w:rPr>
          <w:rFonts w:ascii="Times New Roman" w:hAnsi="Times New Roman"/>
          <w:iCs/>
        </w:rPr>
        <w:t xml:space="preserve">. </w:t>
      </w:r>
      <w:proofErr w:type="gramEnd"/>
      <w:r w:rsidRPr="00C35F7D">
        <w:rPr>
          <w:rFonts w:ascii="Times New Roman" w:hAnsi="Times New Roman"/>
          <w:iCs/>
        </w:rPr>
        <w:t>[</w:t>
      </w:r>
      <w:r w:rsidR="008D2A37" w:rsidRPr="00C35F7D">
        <w:rPr>
          <w:rFonts w:ascii="Times New Roman" w:hAnsi="Times New Roman"/>
          <w:iCs/>
        </w:rPr>
        <w:t>As a reminder,</w:t>
      </w:r>
      <w:r w:rsidRPr="00C35F7D">
        <w:rPr>
          <w:rFonts w:ascii="Times New Roman" w:hAnsi="Times New Roman"/>
          <w:iCs/>
        </w:rPr>
        <w:t xml:space="preserve"> 26 (6%) of the original survey respondents (described in the </w:t>
      </w:r>
      <w:r w:rsidRPr="00C35F7D">
        <w:rPr>
          <w:rFonts w:ascii="Times New Roman" w:hAnsi="Times New Roman"/>
          <w:i/>
          <w:iCs/>
        </w:rPr>
        <w:t>Participants</w:t>
      </w:r>
      <w:r w:rsidRPr="00C35F7D">
        <w:rPr>
          <w:rFonts w:ascii="Times New Roman" w:hAnsi="Times New Roman"/>
          <w:iCs/>
        </w:rPr>
        <w:t xml:space="preserve"> section</w:t>
      </w:r>
      <w:r w:rsidR="008D2A37" w:rsidRPr="00C35F7D">
        <w:rPr>
          <w:rFonts w:ascii="Times New Roman" w:hAnsi="Times New Roman"/>
          <w:iCs/>
        </w:rPr>
        <w:t xml:space="preserve"> above</w:t>
      </w:r>
      <w:r w:rsidRPr="00C35F7D">
        <w:rPr>
          <w:rFonts w:ascii="Times New Roman" w:hAnsi="Times New Roman"/>
          <w:iCs/>
        </w:rPr>
        <w:t>) reported experiencing no self-talk while working.</w:t>
      </w:r>
      <w:proofErr w:type="gramStart"/>
      <w:r w:rsidRPr="00C35F7D">
        <w:rPr>
          <w:rFonts w:ascii="Times New Roman" w:hAnsi="Times New Roman"/>
          <w:iCs/>
        </w:rPr>
        <w:t xml:space="preserve">] </w:t>
      </w:r>
      <w:proofErr w:type="gramEnd"/>
      <w:r w:rsidRPr="00C35F7D">
        <w:rPr>
          <w:rFonts w:ascii="Times New Roman" w:hAnsi="Times New Roman"/>
          <w:iCs/>
        </w:rPr>
        <w:t>The frequency data for participants who reported experiencing self-talk are provided in Figure 1.</w:t>
      </w:r>
    </w:p>
    <w:p w14:paraId="49C0A27C" w14:textId="77777777" w:rsidR="004B3376" w:rsidRPr="00C35F7D" w:rsidRDefault="004B3376" w:rsidP="003C1655">
      <w:pPr>
        <w:spacing w:line="480" w:lineRule="auto"/>
        <w:ind w:firstLine="720"/>
        <w:rPr>
          <w:rFonts w:ascii="Times New Roman" w:hAnsi="Times New Roman"/>
        </w:rPr>
      </w:pPr>
    </w:p>
    <w:p w14:paraId="7E265ACA" w14:textId="77777777" w:rsidR="004B3376" w:rsidRPr="00C35F7D" w:rsidRDefault="00005BA1" w:rsidP="003C1655">
      <w:pPr>
        <w:keepNext/>
        <w:spacing w:line="480" w:lineRule="auto"/>
        <w:rPr>
          <w:rFonts w:ascii="Times New Roman" w:hAnsi="Times New Roman"/>
          <w:i/>
        </w:rPr>
      </w:pPr>
      <w:r w:rsidRPr="00C35F7D">
        <w:rPr>
          <w:rFonts w:ascii="Times New Roman" w:hAnsi="Times New Roman"/>
          <w:noProof/>
        </w:rPr>
        <w:lastRenderedPageBreak/>
        <w:drawing>
          <wp:inline distT="0" distB="0" distL="0" distR="0" wp14:anchorId="4A267F8C" wp14:editId="1D8076A9">
            <wp:extent cx="4592320" cy="2621280"/>
            <wp:effectExtent l="0" t="0" r="30480" b="20320"/>
            <wp:docPr id="1"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75FF3B" w14:textId="77777777" w:rsidR="004B3376" w:rsidRPr="00C35F7D" w:rsidRDefault="004B3376" w:rsidP="00FB36CC">
      <w:pPr>
        <w:pStyle w:val="ListParagraph"/>
        <w:keepNext/>
        <w:ind w:left="0"/>
        <w:rPr>
          <w:rFonts w:ascii="Times New Roman" w:hAnsi="Times New Roman"/>
        </w:rPr>
      </w:pPr>
      <w:r w:rsidRPr="00C35F7D">
        <w:rPr>
          <w:rFonts w:ascii="Times New Roman" w:hAnsi="Times New Roman"/>
          <w:b/>
        </w:rPr>
        <w:t>Figure 1</w:t>
      </w:r>
      <w:proofErr w:type="gramStart"/>
      <w:r w:rsidRPr="00C35F7D">
        <w:rPr>
          <w:rFonts w:ascii="Times New Roman" w:hAnsi="Times New Roman"/>
          <w:i/>
        </w:rPr>
        <w:t xml:space="preserve">. </w:t>
      </w:r>
      <w:proofErr w:type="gramEnd"/>
      <w:r w:rsidR="008D2A37" w:rsidRPr="00C35F7D">
        <w:rPr>
          <w:rFonts w:ascii="Times New Roman" w:hAnsi="Times New Roman"/>
        </w:rPr>
        <w:t>Percentage</w:t>
      </w:r>
      <w:r w:rsidRPr="00C35F7D">
        <w:rPr>
          <w:rFonts w:ascii="Times New Roman" w:hAnsi="Times New Roman"/>
        </w:rPr>
        <w:t xml:space="preserve"> of reported frequency of self-talk during interpreting work </w:t>
      </w:r>
    </w:p>
    <w:p w14:paraId="69CD3A0C" w14:textId="77777777" w:rsidR="004B3376" w:rsidRPr="00C35F7D" w:rsidRDefault="004B3376" w:rsidP="00FB36CC">
      <w:pPr>
        <w:pStyle w:val="ListParagraph"/>
        <w:keepNext/>
        <w:ind w:left="0"/>
        <w:rPr>
          <w:rFonts w:ascii="Times New Roman" w:hAnsi="Times New Roman"/>
        </w:rPr>
      </w:pPr>
      <w:proofErr w:type="gramStart"/>
      <w:r w:rsidRPr="00C35F7D">
        <w:rPr>
          <w:rFonts w:ascii="Times New Roman" w:hAnsi="Times New Roman"/>
        </w:rPr>
        <w:t>by</w:t>
      </w:r>
      <w:proofErr w:type="gramEnd"/>
      <w:r w:rsidRPr="00C35F7D">
        <w:rPr>
          <w:rFonts w:ascii="Times New Roman" w:hAnsi="Times New Roman"/>
        </w:rPr>
        <w:t xml:space="preserve"> ASL-English interpreters</w:t>
      </w:r>
      <w:r w:rsidR="008D2A37" w:rsidRPr="00C35F7D">
        <w:rPr>
          <w:rFonts w:ascii="Times New Roman" w:hAnsi="Times New Roman"/>
        </w:rPr>
        <w:t xml:space="preserve"> (</w:t>
      </w:r>
      <w:r w:rsidR="008D2A37" w:rsidRPr="00C35F7D">
        <w:rPr>
          <w:rFonts w:ascii="Times New Roman" w:hAnsi="Times New Roman"/>
          <w:i/>
        </w:rPr>
        <w:t>N=</w:t>
      </w:r>
      <w:r w:rsidR="008D2A37" w:rsidRPr="00C35F7D">
        <w:rPr>
          <w:rFonts w:ascii="Times New Roman" w:hAnsi="Times New Roman"/>
        </w:rPr>
        <w:t>445)</w:t>
      </w:r>
      <w:r w:rsidRPr="00C35F7D">
        <w:rPr>
          <w:rFonts w:ascii="Times New Roman" w:hAnsi="Times New Roman"/>
        </w:rPr>
        <w:t>.</w:t>
      </w:r>
    </w:p>
    <w:p w14:paraId="0138C05F" w14:textId="77777777" w:rsidR="004B3376" w:rsidRPr="00C35F7D" w:rsidRDefault="004B3376" w:rsidP="003C1655">
      <w:pPr>
        <w:pStyle w:val="ListParagraph"/>
        <w:spacing w:line="480" w:lineRule="auto"/>
        <w:ind w:left="0" w:firstLine="720"/>
        <w:rPr>
          <w:rFonts w:ascii="Times New Roman" w:hAnsi="Times New Roman"/>
        </w:rPr>
      </w:pPr>
    </w:p>
    <w:p w14:paraId="7938A019" w14:textId="40199CA9" w:rsidR="00BD72F7" w:rsidRPr="00C35F7D" w:rsidRDefault="004B3376" w:rsidP="003C1655">
      <w:pPr>
        <w:pStyle w:val="ListParagraph"/>
        <w:spacing w:line="480" w:lineRule="auto"/>
        <w:ind w:left="0" w:firstLine="720"/>
        <w:rPr>
          <w:rFonts w:ascii="Times New Roman" w:hAnsi="Times New Roman"/>
        </w:rPr>
      </w:pPr>
      <w:r w:rsidRPr="00C35F7D">
        <w:rPr>
          <w:rFonts w:ascii="Times New Roman" w:hAnsi="Times New Roman"/>
        </w:rPr>
        <w:t xml:space="preserve">Next, participants were asked to identify the frequency of their self-talk </w:t>
      </w:r>
      <w:r w:rsidRPr="00C35F7D">
        <w:rPr>
          <w:rFonts w:ascii="Times New Roman" w:hAnsi="Times New Roman"/>
          <w:i/>
        </w:rPr>
        <w:t xml:space="preserve">before, during, </w:t>
      </w:r>
      <w:r w:rsidRPr="00C35F7D">
        <w:rPr>
          <w:rFonts w:ascii="Times New Roman" w:hAnsi="Times New Roman"/>
        </w:rPr>
        <w:t xml:space="preserve">and </w:t>
      </w:r>
      <w:r w:rsidRPr="00C35F7D">
        <w:rPr>
          <w:rFonts w:ascii="Times New Roman" w:hAnsi="Times New Roman"/>
          <w:i/>
        </w:rPr>
        <w:t xml:space="preserve">after </w:t>
      </w:r>
      <w:r w:rsidRPr="00C35F7D">
        <w:rPr>
          <w:rFonts w:ascii="Times New Roman" w:hAnsi="Times New Roman"/>
        </w:rPr>
        <w:t>interpreting assignments</w:t>
      </w:r>
      <w:r w:rsidR="0040779A">
        <w:rPr>
          <w:vertAlign w:val="superscript"/>
        </w:rPr>
        <w:t>5</w:t>
      </w:r>
      <w:proofErr w:type="gramStart"/>
      <w:r w:rsidR="00BD72F7" w:rsidRPr="00C35F7D">
        <w:rPr>
          <w:rFonts w:ascii="Times New Roman" w:hAnsi="Times New Roman"/>
        </w:rPr>
        <w:t xml:space="preserve">. </w:t>
      </w:r>
      <w:proofErr w:type="gramEnd"/>
      <w:r w:rsidR="00BD72F7" w:rsidRPr="00C35F7D">
        <w:rPr>
          <w:rFonts w:ascii="Times New Roman" w:hAnsi="Times New Roman"/>
        </w:rPr>
        <w:t xml:space="preserve">Over half (55%) of the respondents reported “occasionally” experiencing self-talk </w:t>
      </w:r>
      <w:r w:rsidR="00BD72F7" w:rsidRPr="00C35F7D">
        <w:rPr>
          <w:rFonts w:ascii="Times New Roman" w:hAnsi="Times New Roman"/>
          <w:i/>
        </w:rPr>
        <w:t>before</w:t>
      </w:r>
      <w:r w:rsidR="00BD72F7" w:rsidRPr="00C35F7D">
        <w:rPr>
          <w:rFonts w:ascii="Times New Roman" w:hAnsi="Times New Roman"/>
        </w:rPr>
        <w:t xml:space="preserve"> assignments</w:t>
      </w:r>
      <w:proofErr w:type="gramStart"/>
      <w:r w:rsidR="00BD72F7" w:rsidRPr="00C35F7D">
        <w:rPr>
          <w:rFonts w:ascii="Times New Roman" w:hAnsi="Times New Roman"/>
        </w:rPr>
        <w:t xml:space="preserve">. </w:t>
      </w:r>
      <w:proofErr w:type="gramEnd"/>
      <w:r w:rsidR="00BD72F7" w:rsidRPr="00C35F7D">
        <w:rPr>
          <w:rFonts w:ascii="Times New Roman" w:hAnsi="Times New Roman"/>
        </w:rPr>
        <w:t xml:space="preserve">Approximately one-third (34%) reported experiencing self-talk “moderately” </w:t>
      </w:r>
      <w:r w:rsidR="00BD72F7" w:rsidRPr="00C35F7D">
        <w:rPr>
          <w:rFonts w:ascii="Times New Roman" w:hAnsi="Times New Roman"/>
          <w:i/>
        </w:rPr>
        <w:t>during</w:t>
      </w:r>
      <w:r w:rsidR="00BD72F7" w:rsidRPr="00C35F7D">
        <w:rPr>
          <w:rFonts w:ascii="Times New Roman" w:hAnsi="Times New Roman"/>
        </w:rPr>
        <w:t xml:space="preserve"> assignments</w:t>
      </w:r>
      <w:proofErr w:type="gramStart"/>
      <w:r w:rsidR="00BD72F7" w:rsidRPr="00C35F7D">
        <w:rPr>
          <w:rFonts w:ascii="Times New Roman" w:hAnsi="Times New Roman"/>
        </w:rPr>
        <w:t xml:space="preserve">. </w:t>
      </w:r>
      <w:proofErr w:type="gramEnd"/>
      <w:r w:rsidR="00BD72F7" w:rsidRPr="00C35F7D">
        <w:rPr>
          <w:rFonts w:ascii="Times New Roman" w:hAnsi="Times New Roman"/>
        </w:rPr>
        <w:t xml:space="preserve">Approximately one third (36%) reported experiencing self-talk “moderately” </w:t>
      </w:r>
      <w:r w:rsidR="00BD72F7" w:rsidRPr="00C35F7D">
        <w:rPr>
          <w:rFonts w:ascii="Times New Roman" w:hAnsi="Times New Roman"/>
          <w:i/>
        </w:rPr>
        <w:t xml:space="preserve">after </w:t>
      </w:r>
      <w:r w:rsidR="00BD72F7" w:rsidRPr="00C35F7D">
        <w:rPr>
          <w:rFonts w:ascii="Times New Roman" w:hAnsi="Times New Roman"/>
        </w:rPr>
        <w:t>assignments</w:t>
      </w:r>
      <w:proofErr w:type="gramStart"/>
      <w:r w:rsidR="00BD72F7" w:rsidRPr="00C35F7D">
        <w:rPr>
          <w:rFonts w:ascii="Times New Roman" w:hAnsi="Times New Roman"/>
        </w:rPr>
        <w:t xml:space="preserve">. </w:t>
      </w:r>
      <w:proofErr w:type="gramEnd"/>
      <w:r w:rsidR="00BD72F7" w:rsidRPr="00C35F7D">
        <w:rPr>
          <w:rFonts w:ascii="Times New Roman" w:hAnsi="Times New Roman"/>
        </w:rPr>
        <w:t>Interpreters were also asked to provide examples of the self-talk they experience before, during, and after assignments</w:t>
      </w:r>
      <w:proofErr w:type="gramStart"/>
      <w:r w:rsidR="00BD72F7" w:rsidRPr="00C35F7D">
        <w:rPr>
          <w:rFonts w:ascii="Times New Roman" w:hAnsi="Times New Roman"/>
        </w:rPr>
        <w:t xml:space="preserve">. </w:t>
      </w:r>
      <w:proofErr w:type="gramEnd"/>
      <w:r w:rsidR="00BD72F7" w:rsidRPr="00C35F7D">
        <w:rPr>
          <w:rFonts w:ascii="Times New Roman" w:hAnsi="Times New Roman"/>
        </w:rPr>
        <w:t xml:space="preserve">A sample of various </w:t>
      </w:r>
      <w:r w:rsidR="00BD72F7">
        <w:rPr>
          <w:rFonts w:ascii="Times New Roman" w:hAnsi="Times New Roman"/>
        </w:rPr>
        <w:t>responses is provided in Table 10</w:t>
      </w:r>
      <w:r w:rsidR="00BD72F7" w:rsidRPr="00C35F7D">
        <w:rPr>
          <w:rFonts w:ascii="Times New Roman" w:hAnsi="Times New Roman"/>
        </w:rPr>
        <w:t>.</w:t>
      </w:r>
    </w:p>
    <w:p w14:paraId="2DD594A4" w14:textId="77777777" w:rsidR="00BD72F7" w:rsidRPr="00C35F7D" w:rsidRDefault="00BD72F7" w:rsidP="003C1655">
      <w:pPr>
        <w:pStyle w:val="ListParagraph"/>
        <w:keepNext/>
        <w:spacing w:line="480" w:lineRule="auto"/>
        <w:ind w:left="0"/>
        <w:rPr>
          <w:rFonts w:ascii="Times New Roman" w:hAnsi="Times New Roman"/>
        </w:rPr>
      </w:pPr>
    </w:p>
    <w:p w14:paraId="75B4202E" w14:textId="2826315B" w:rsidR="00BD72F7" w:rsidRPr="00C35F7D" w:rsidRDefault="00BD72F7" w:rsidP="00230BDB">
      <w:pPr>
        <w:pStyle w:val="ListParagraph"/>
        <w:keepNext/>
        <w:ind w:left="0"/>
        <w:rPr>
          <w:rFonts w:ascii="Times New Roman" w:hAnsi="Times New Roman"/>
        </w:rPr>
      </w:pPr>
      <w:r>
        <w:rPr>
          <w:rFonts w:ascii="Times New Roman" w:hAnsi="Times New Roman"/>
          <w:b/>
        </w:rPr>
        <w:t>Table 10</w:t>
      </w:r>
      <w:proofErr w:type="gramStart"/>
      <w:r w:rsidRPr="00C35F7D">
        <w:rPr>
          <w:rFonts w:ascii="Times New Roman" w:hAnsi="Times New Roman"/>
          <w:b/>
        </w:rPr>
        <w:t>.</w:t>
      </w:r>
      <w:r w:rsidRPr="00C35F7D">
        <w:rPr>
          <w:rFonts w:ascii="Times New Roman" w:hAnsi="Times New Roman"/>
        </w:rPr>
        <w:t xml:space="preserve"> </w:t>
      </w:r>
      <w:proofErr w:type="gramEnd"/>
      <w:r w:rsidRPr="00C35F7D">
        <w:rPr>
          <w:rFonts w:ascii="Times New Roman" w:hAnsi="Times New Roman"/>
        </w:rPr>
        <w:t>Samples of self-talk reported by ASL-English interpreters (</w:t>
      </w:r>
      <w:r w:rsidRPr="00C35F7D">
        <w:rPr>
          <w:rFonts w:ascii="Times New Roman" w:hAnsi="Times New Roman"/>
          <w:i/>
        </w:rPr>
        <w:t>N</w:t>
      </w:r>
      <w:r w:rsidRPr="00C35F7D">
        <w:rPr>
          <w:rFonts w:ascii="Times New Roman" w:hAnsi="Times New Roman"/>
        </w:rPr>
        <w:t xml:space="preserve">=445) that occurred </w:t>
      </w:r>
    </w:p>
    <w:p w14:paraId="1A43854A" w14:textId="77777777" w:rsidR="00BD72F7" w:rsidRPr="00C35F7D" w:rsidRDefault="00BD72F7">
      <w:pPr>
        <w:pStyle w:val="ListParagraph"/>
        <w:keepNext/>
        <w:ind w:left="0"/>
        <w:rPr>
          <w:rFonts w:ascii="Times New Roman" w:hAnsi="Times New Roman"/>
        </w:rPr>
      </w:pPr>
      <w:proofErr w:type="gramStart"/>
      <w:r w:rsidRPr="00C35F7D">
        <w:rPr>
          <w:rFonts w:ascii="Times New Roman" w:hAnsi="Times New Roman"/>
        </w:rPr>
        <w:t>before</w:t>
      </w:r>
      <w:proofErr w:type="gramEnd"/>
      <w:r w:rsidRPr="00C35F7D">
        <w:rPr>
          <w:rFonts w:ascii="Times New Roman" w:hAnsi="Times New Roman"/>
        </w:rPr>
        <w:t>, during, and after interpreting assignments.</w:t>
      </w:r>
    </w:p>
    <w:p w14:paraId="2B5D3609" w14:textId="77777777" w:rsidR="00BD72F7" w:rsidRPr="00C35F7D" w:rsidRDefault="00BD72F7">
      <w:pPr>
        <w:pStyle w:val="ListParagraph"/>
        <w:keepNext/>
        <w:ind w:left="0"/>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2646"/>
        <w:gridCol w:w="2700"/>
      </w:tblGrid>
      <w:tr w:rsidR="00BD72F7" w:rsidRPr="00C35F7D" w14:paraId="6E85282B" w14:textId="77777777" w:rsidTr="00691DED">
        <w:tc>
          <w:tcPr>
            <w:tcW w:w="2682" w:type="dxa"/>
          </w:tcPr>
          <w:p w14:paraId="31EEBC0E" w14:textId="77777777" w:rsidR="00BD72F7" w:rsidRPr="00C35F7D" w:rsidRDefault="00BD72F7" w:rsidP="00673719">
            <w:pPr>
              <w:pStyle w:val="ListParagraph"/>
              <w:keepNext/>
              <w:ind w:left="0"/>
              <w:jc w:val="center"/>
              <w:rPr>
                <w:rFonts w:ascii="Times New Roman" w:eastAsiaTheme="majorEastAsia" w:hAnsi="Times New Roman" w:cstheme="majorBidi"/>
                <w:b/>
                <w:color w:val="404040" w:themeColor="text1" w:themeTint="BF"/>
              </w:rPr>
            </w:pPr>
            <w:r w:rsidRPr="00C35F7D">
              <w:rPr>
                <w:rFonts w:ascii="Times New Roman" w:hAnsi="Times New Roman"/>
                <w:b/>
                <w:sz w:val="22"/>
                <w:szCs w:val="22"/>
              </w:rPr>
              <w:t>Before Assignments</w:t>
            </w:r>
          </w:p>
        </w:tc>
        <w:tc>
          <w:tcPr>
            <w:tcW w:w="2646" w:type="dxa"/>
          </w:tcPr>
          <w:p w14:paraId="2EB13530" w14:textId="77777777" w:rsidR="00BD72F7" w:rsidRPr="00C35F7D" w:rsidRDefault="00BD72F7" w:rsidP="00673719">
            <w:pPr>
              <w:pStyle w:val="ListParagraph"/>
              <w:keepNext/>
              <w:ind w:left="0"/>
              <w:jc w:val="center"/>
              <w:rPr>
                <w:rFonts w:ascii="Times New Roman" w:eastAsiaTheme="majorEastAsia" w:hAnsi="Times New Roman" w:cstheme="majorBidi"/>
                <w:b/>
                <w:color w:val="404040" w:themeColor="text1" w:themeTint="BF"/>
              </w:rPr>
            </w:pPr>
            <w:r w:rsidRPr="00C35F7D">
              <w:rPr>
                <w:rFonts w:ascii="Times New Roman" w:hAnsi="Times New Roman"/>
                <w:b/>
                <w:sz w:val="22"/>
                <w:szCs w:val="22"/>
              </w:rPr>
              <w:t>During Assignments</w:t>
            </w:r>
          </w:p>
        </w:tc>
        <w:tc>
          <w:tcPr>
            <w:tcW w:w="2700" w:type="dxa"/>
          </w:tcPr>
          <w:p w14:paraId="5F522C95" w14:textId="77777777" w:rsidR="00BD72F7" w:rsidRPr="00C35F7D" w:rsidRDefault="00BD72F7" w:rsidP="00673719">
            <w:pPr>
              <w:pStyle w:val="ListParagraph"/>
              <w:keepNext/>
              <w:ind w:left="0"/>
              <w:jc w:val="center"/>
              <w:rPr>
                <w:rFonts w:ascii="Times New Roman" w:eastAsiaTheme="majorEastAsia" w:hAnsi="Times New Roman" w:cstheme="majorBidi"/>
                <w:b/>
                <w:color w:val="404040" w:themeColor="text1" w:themeTint="BF"/>
              </w:rPr>
            </w:pPr>
            <w:r w:rsidRPr="00C35F7D">
              <w:rPr>
                <w:rFonts w:ascii="Times New Roman" w:hAnsi="Times New Roman"/>
                <w:b/>
                <w:sz w:val="22"/>
                <w:szCs w:val="22"/>
              </w:rPr>
              <w:t>After Assignments</w:t>
            </w:r>
          </w:p>
        </w:tc>
      </w:tr>
      <w:tr w:rsidR="00BD72F7" w:rsidRPr="00C35F7D" w14:paraId="1A182C5E" w14:textId="77777777" w:rsidTr="00691DED">
        <w:tc>
          <w:tcPr>
            <w:tcW w:w="2682" w:type="dxa"/>
          </w:tcPr>
          <w:p w14:paraId="0562E3E0" w14:textId="77777777" w:rsidR="00BD72F7" w:rsidRPr="00C35F7D" w:rsidRDefault="00BD72F7" w:rsidP="00230BDB">
            <w:pPr>
              <w:pStyle w:val="ListParagraph"/>
              <w:keepNext/>
              <w:ind w:left="0"/>
              <w:rPr>
                <w:rFonts w:ascii="Times New Roman" w:hAnsi="Times New Roman"/>
              </w:rPr>
            </w:pPr>
            <w:r w:rsidRPr="00C35F7D">
              <w:rPr>
                <w:rFonts w:ascii="Times New Roman" w:hAnsi="Times New Roman"/>
                <w:sz w:val="22"/>
                <w:szCs w:val="22"/>
              </w:rPr>
              <w:t>What generalizations or patterns from previous events might I encounter today?</w:t>
            </w:r>
          </w:p>
          <w:p w14:paraId="3DCCAB5E" w14:textId="77777777" w:rsidR="00BD72F7" w:rsidRPr="00C35F7D" w:rsidRDefault="00BD72F7">
            <w:pPr>
              <w:pStyle w:val="ListParagraph"/>
              <w:keepNext/>
              <w:ind w:left="0"/>
              <w:rPr>
                <w:rFonts w:ascii="Times New Roman" w:hAnsi="Times New Roman"/>
              </w:rPr>
            </w:pPr>
          </w:p>
        </w:tc>
        <w:tc>
          <w:tcPr>
            <w:tcW w:w="2646" w:type="dxa"/>
          </w:tcPr>
          <w:p w14:paraId="6FD70851" w14:textId="77777777" w:rsidR="00BD72F7" w:rsidRPr="00C35F7D" w:rsidRDefault="00BD72F7" w:rsidP="00673719">
            <w:pPr>
              <w:keepNext/>
              <w:rPr>
                <w:rFonts w:ascii="Times New Roman" w:eastAsiaTheme="majorEastAsia" w:hAnsi="Times New Roman" w:cstheme="majorBidi"/>
                <w:color w:val="404040" w:themeColor="text1" w:themeTint="BF"/>
              </w:rPr>
            </w:pPr>
            <w:r w:rsidRPr="00C35F7D">
              <w:rPr>
                <w:rFonts w:ascii="Times New Roman" w:hAnsi="Times New Roman"/>
                <w:sz w:val="22"/>
                <w:szCs w:val="22"/>
              </w:rPr>
              <w:t>Stay calm</w:t>
            </w:r>
            <w:proofErr w:type="gramStart"/>
            <w:r w:rsidRPr="00C35F7D">
              <w:rPr>
                <w:rFonts w:ascii="Times New Roman" w:hAnsi="Times New Roman"/>
                <w:sz w:val="22"/>
                <w:szCs w:val="22"/>
              </w:rPr>
              <w:t xml:space="preserve">. </w:t>
            </w:r>
            <w:proofErr w:type="gramEnd"/>
            <w:r w:rsidRPr="00C35F7D">
              <w:rPr>
                <w:rFonts w:ascii="Times New Roman" w:hAnsi="Times New Roman"/>
                <w:sz w:val="22"/>
                <w:szCs w:val="22"/>
              </w:rPr>
              <w:t>Focus</w:t>
            </w:r>
            <w:proofErr w:type="gramStart"/>
            <w:r w:rsidRPr="00C35F7D">
              <w:rPr>
                <w:rFonts w:ascii="Times New Roman" w:hAnsi="Times New Roman"/>
                <w:sz w:val="22"/>
                <w:szCs w:val="22"/>
              </w:rPr>
              <w:t>. Breathe</w:t>
            </w:r>
            <w:proofErr w:type="gramEnd"/>
            <w:r w:rsidRPr="00C35F7D">
              <w:rPr>
                <w:rFonts w:ascii="Times New Roman" w:hAnsi="Times New Roman"/>
                <w:sz w:val="22"/>
                <w:szCs w:val="22"/>
              </w:rPr>
              <w:t xml:space="preserve">, </w:t>
            </w:r>
            <w:proofErr w:type="gramStart"/>
            <w:r w:rsidRPr="00C35F7D">
              <w:rPr>
                <w:rFonts w:ascii="Times New Roman" w:hAnsi="Times New Roman"/>
                <w:sz w:val="22"/>
                <w:szCs w:val="22"/>
              </w:rPr>
              <w:t>breathe</w:t>
            </w:r>
            <w:proofErr w:type="gramEnd"/>
            <w:r w:rsidRPr="00C35F7D">
              <w:rPr>
                <w:rFonts w:ascii="Times New Roman" w:hAnsi="Times New Roman"/>
                <w:sz w:val="22"/>
                <w:szCs w:val="22"/>
              </w:rPr>
              <w:t>. Oops, was that the word they wanted to use?</w:t>
            </w:r>
          </w:p>
          <w:p w14:paraId="2766FD18" w14:textId="77777777" w:rsidR="00BD72F7" w:rsidRPr="00C35F7D" w:rsidRDefault="00BD72F7">
            <w:pPr>
              <w:pStyle w:val="ListParagraph"/>
              <w:keepNext/>
              <w:ind w:left="0"/>
              <w:rPr>
                <w:rFonts w:ascii="Times New Roman" w:hAnsi="Times New Roman"/>
              </w:rPr>
            </w:pPr>
          </w:p>
        </w:tc>
        <w:tc>
          <w:tcPr>
            <w:tcW w:w="2700" w:type="dxa"/>
          </w:tcPr>
          <w:p w14:paraId="35084A53" w14:textId="77777777" w:rsidR="00BD72F7" w:rsidRPr="00C35F7D" w:rsidRDefault="00BD72F7" w:rsidP="00673719">
            <w:pPr>
              <w:pStyle w:val="ListParagraph"/>
              <w:keepNext/>
              <w:ind w:left="0"/>
              <w:rPr>
                <w:rFonts w:ascii="Times New Roman" w:eastAsiaTheme="majorEastAsia" w:hAnsi="Times New Roman" w:cstheme="majorBidi"/>
                <w:color w:val="404040" w:themeColor="text1" w:themeTint="BF"/>
              </w:rPr>
            </w:pPr>
            <w:r w:rsidRPr="00C35F7D">
              <w:rPr>
                <w:rFonts w:ascii="Times New Roman" w:hAnsi="Times New Roman"/>
                <w:sz w:val="22"/>
                <w:szCs w:val="22"/>
              </w:rPr>
              <w:t>You're a human and no one is perfect.</w:t>
            </w:r>
          </w:p>
        </w:tc>
      </w:tr>
      <w:tr w:rsidR="00BD72F7" w:rsidRPr="00C35F7D" w14:paraId="17CD8BDC" w14:textId="77777777" w:rsidTr="00691DED">
        <w:tc>
          <w:tcPr>
            <w:tcW w:w="2682" w:type="dxa"/>
          </w:tcPr>
          <w:p w14:paraId="2C6AE04D" w14:textId="77777777" w:rsidR="00BD72F7" w:rsidRPr="00C35F7D" w:rsidRDefault="00BD72F7" w:rsidP="00230BDB">
            <w:pPr>
              <w:keepNext/>
              <w:rPr>
                <w:rFonts w:ascii="Times New Roman" w:hAnsi="Times New Roman"/>
              </w:rPr>
            </w:pPr>
            <w:r w:rsidRPr="00C35F7D">
              <w:rPr>
                <w:rFonts w:ascii="Times New Roman" w:hAnsi="Times New Roman"/>
                <w:sz w:val="22"/>
                <w:szCs w:val="22"/>
              </w:rPr>
              <w:t>I'm a professional</w:t>
            </w:r>
            <w:proofErr w:type="gramStart"/>
            <w:r w:rsidRPr="00C35F7D">
              <w:rPr>
                <w:rFonts w:ascii="Times New Roman" w:hAnsi="Times New Roman"/>
                <w:sz w:val="22"/>
                <w:szCs w:val="22"/>
              </w:rPr>
              <w:t xml:space="preserve">. </w:t>
            </w:r>
            <w:proofErr w:type="gramEnd"/>
            <w:r w:rsidRPr="00C35F7D">
              <w:rPr>
                <w:rFonts w:ascii="Times New Roman" w:hAnsi="Times New Roman"/>
                <w:sz w:val="22"/>
                <w:szCs w:val="22"/>
              </w:rPr>
              <w:t xml:space="preserve">Doesn't matter </w:t>
            </w:r>
            <w:proofErr w:type="gramStart"/>
            <w:r w:rsidRPr="00C35F7D">
              <w:rPr>
                <w:rFonts w:ascii="Times New Roman" w:hAnsi="Times New Roman"/>
                <w:sz w:val="22"/>
                <w:szCs w:val="22"/>
              </w:rPr>
              <w:t>who</w:t>
            </w:r>
            <w:proofErr w:type="gramEnd"/>
            <w:r w:rsidRPr="00C35F7D">
              <w:rPr>
                <w:rFonts w:ascii="Times New Roman" w:hAnsi="Times New Roman"/>
                <w:sz w:val="22"/>
                <w:szCs w:val="22"/>
              </w:rPr>
              <w:t xml:space="preserve"> I'm interpreting for. I'm </w:t>
            </w:r>
            <w:proofErr w:type="spellStart"/>
            <w:proofErr w:type="gramStart"/>
            <w:r w:rsidRPr="00C35F7D">
              <w:rPr>
                <w:rFonts w:ascii="Times New Roman" w:hAnsi="Times New Roman"/>
                <w:sz w:val="22"/>
                <w:szCs w:val="22"/>
              </w:rPr>
              <w:t>gonna</w:t>
            </w:r>
            <w:proofErr w:type="spellEnd"/>
            <w:proofErr w:type="gramEnd"/>
            <w:r w:rsidRPr="00C35F7D">
              <w:rPr>
                <w:rFonts w:ascii="Times New Roman" w:hAnsi="Times New Roman"/>
                <w:sz w:val="22"/>
                <w:szCs w:val="22"/>
              </w:rPr>
              <w:t xml:space="preserve"> rock this!!</w:t>
            </w:r>
          </w:p>
          <w:p w14:paraId="1B2BAEC2" w14:textId="77777777" w:rsidR="00BD72F7" w:rsidRPr="00C35F7D" w:rsidRDefault="00BD72F7" w:rsidP="00673719">
            <w:pPr>
              <w:pStyle w:val="ListParagraph"/>
              <w:keepNext/>
              <w:ind w:left="0"/>
              <w:rPr>
                <w:rFonts w:ascii="Times New Roman" w:eastAsia="MS ????" w:hAnsi="Times New Roman"/>
                <w:b/>
                <w:bCs/>
                <w:i/>
              </w:rPr>
            </w:pPr>
          </w:p>
        </w:tc>
        <w:tc>
          <w:tcPr>
            <w:tcW w:w="2646" w:type="dxa"/>
          </w:tcPr>
          <w:p w14:paraId="75DC1892" w14:textId="77777777" w:rsidR="00BD72F7" w:rsidRPr="00C35F7D" w:rsidRDefault="00BD72F7" w:rsidP="00673719">
            <w:pPr>
              <w:keepNext/>
              <w:rPr>
                <w:rFonts w:ascii="Times New Roman" w:eastAsiaTheme="majorEastAsia" w:hAnsi="Times New Roman" w:cstheme="majorBidi"/>
                <w:color w:val="404040" w:themeColor="text1" w:themeTint="BF"/>
              </w:rPr>
            </w:pPr>
            <w:r w:rsidRPr="00C35F7D">
              <w:rPr>
                <w:rFonts w:ascii="Times New Roman" w:hAnsi="Times New Roman"/>
                <w:sz w:val="22"/>
                <w:szCs w:val="22"/>
              </w:rPr>
              <w:t>What does this person want from this meeting</w:t>
            </w:r>
            <w:proofErr w:type="gramStart"/>
            <w:r w:rsidRPr="00C35F7D">
              <w:rPr>
                <w:rFonts w:ascii="Times New Roman" w:hAnsi="Times New Roman"/>
                <w:sz w:val="22"/>
                <w:szCs w:val="22"/>
              </w:rPr>
              <w:t xml:space="preserve">? </w:t>
            </w:r>
            <w:proofErr w:type="gramEnd"/>
            <w:r w:rsidRPr="00C35F7D">
              <w:rPr>
                <w:rFonts w:ascii="Times New Roman" w:hAnsi="Times New Roman"/>
                <w:sz w:val="22"/>
                <w:szCs w:val="22"/>
              </w:rPr>
              <w:t>How do I bridge these two cultures</w:t>
            </w:r>
            <w:proofErr w:type="gramStart"/>
            <w:r w:rsidRPr="00C35F7D">
              <w:rPr>
                <w:rFonts w:ascii="Times New Roman" w:hAnsi="Times New Roman"/>
                <w:sz w:val="22"/>
                <w:szCs w:val="22"/>
              </w:rPr>
              <w:t xml:space="preserve">? </w:t>
            </w:r>
            <w:proofErr w:type="gramEnd"/>
            <w:r w:rsidRPr="00C35F7D">
              <w:rPr>
                <w:rFonts w:ascii="Times New Roman" w:hAnsi="Times New Roman"/>
                <w:sz w:val="22"/>
                <w:szCs w:val="22"/>
              </w:rPr>
              <w:t>That was good</w:t>
            </w:r>
            <w:proofErr w:type="gramStart"/>
            <w:r w:rsidRPr="00C35F7D">
              <w:rPr>
                <w:rFonts w:ascii="Times New Roman" w:hAnsi="Times New Roman"/>
                <w:sz w:val="22"/>
                <w:szCs w:val="22"/>
              </w:rPr>
              <w:t xml:space="preserve">! </w:t>
            </w:r>
            <w:proofErr w:type="spellStart"/>
            <w:proofErr w:type="gramEnd"/>
            <w:r w:rsidRPr="00C35F7D">
              <w:rPr>
                <w:rFonts w:ascii="Times New Roman" w:hAnsi="Times New Roman"/>
                <w:sz w:val="22"/>
                <w:szCs w:val="22"/>
              </w:rPr>
              <w:t>Oooh</w:t>
            </w:r>
            <w:proofErr w:type="spellEnd"/>
            <w:r w:rsidRPr="00C35F7D">
              <w:rPr>
                <w:rFonts w:ascii="Times New Roman" w:hAnsi="Times New Roman"/>
                <w:sz w:val="22"/>
                <w:szCs w:val="22"/>
              </w:rPr>
              <w:t>, that was bad.</w:t>
            </w:r>
          </w:p>
          <w:p w14:paraId="17A79FEA" w14:textId="77777777" w:rsidR="00BD72F7" w:rsidRPr="00C35F7D" w:rsidRDefault="00BD72F7">
            <w:pPr>
              <w:keepNext/>
              <w:rPr>
                <w:rFonts w:ascii="Times New Roman" w:hAnsi="Times New Roman"/>
              </w:rPr>
            </w:pPr>
          </w:p>
        </w:tc>
        <w:tc>
          <w:tcPr>
            <w:tcW w:w="2700" w:type="dxa"/>
          </w:tcPr>
          <w:p w14:paraId="14AE85B0" w14:textId="77777777" w:rsidR="00BD72F7" w:rsidRPr="00C35F7D" w:rsidRDefault="00BD72F7" w:rsidP="00673719">
            <w:pPr>
              <w:keepNext/>
              <w:rPr>
                <w:rFonts w:ascii="Times New Roman" w:eastAsiaTheme="majorEastAsia" w:hAnsi="Times New Roman" w:cstheme="majorBidi"/>
                <w:color w:val="404040" w:themeColor="text1" w:themeTint="BF"/>
              </w:rPr>
            </w:pPr>
            <w:r w:rsidRPr="00C35F7D">
              <w:rPr>
                <w:rFonts w:ascii="Times New Roman" w:hAnsi="Times New Roman"/>
                <w:sz w:val="22"/>
                <w:szCs w:val="22"/>
              </w:rPr>
              <w:t>I am amazing</w:t>
            </w:r>
            <w:proofErr w:type="gramStart"/>
            <w:r w:rsidRPr="00C35F7D">
              <w:rPr>
                <w:rFonts w:ascii="Times New Roman" w:hAnsi="Times New Roman"/>
                <w:sz w:val="22"/>
                <w:szCs w:val="22"/>
              </w:rPr>
              <w:t xml:space="preserve">! </w:t>
            </w:r>
            <w:proofErr w:type="gramEnd"/>
            <w:r w:rsidRPr="00C35F7D">
              <w:rPr>
                <w:rFonts w:ascii="Times New Roman" w:hAnsi="Times New Roman"/>
                <w:sz w:val="22"/>
                <w:szCs w:val="22"/>
              </w:rPr>
              <w:t xml:space="preserve">I cannot believe I understood all that ASL from all over the country! </w:t>
            </w:r>
          </w:p>
          <w:p w14:paraId="064B74D4" w14:textId="77777777" w:rsidR="00BD72F7" w:rsidRPr="00C35F7D" w:rsidRDefault="00BD72F7">
            <w:pPr>
              <w:keepNext/>
              <w:rPr>
                <w:rFonts w:ascii="Times New Roman" w:hAnsi="Times New Roman"/>
              </w:rPr>
            </w:pPr>
          </w:p>
        </w:tc>
      </w:tr>
      <w:tr w:rsidR="00BD72F7" w:rsidRPr="00C35F7D" w14:paraId="0787EE23" w14:textId="77777777" w:rsidTr="00691DED">
        <w:tc>
          <w:tcPr>
            <w:tcW w:w="2682" w:type="dxa"/>
          </w:tcPr>
          <w:p w14:paraId="437B3C28" w14:textId="77777777" w:rsidR="00BD72F7" w:rsidRPr="00C35F7D" w:rsidRDefault="00BD72F7" w:rsidP="00230BDB">
            <w:pPr>
              <w:keepNext/>
              <w:rPr>
                <w:rFonts w:ascii="Times New Roman" w:hAnsi="Times New Roman"/>
              </w:rPr>
            </w:pPr>
            <w:r w:rsidRPr="00C35F7D">
              <w:rPr>
                <w:rFonts w:ascii="Times New Roman" w:hAnsi="Times New Roman"/>
                <w:sz w:val="22"/>
                <w:szCs w:val="22"/>
              </w:rPr>
              <w:t>Who is my team</w:t>
            </w:r>
            <w:proofErr w:type="gramStart"/>
            <w:r w:rsidRPr="00C35F7D">
              <w:rPr>
                <w:rFonts w:ascii="Times New Roman" w:hAnsi="Times New Roman"/>
                <w:sz w:val="22"/>
                <w:szCs w:val="22"/>
              </w:rPr>
              <w:t xml:space="preserve">? </w:t>
            </w:r>
            <w:proofErr w:type="gramEnd"/>
            <w:r w:rsidRPr="00C35F7D">
              <w:rPr>
                <w:rFonts w:ascii="Times New Roman" w:hAnsi="Times New Roman"/>
                <w:sz w:val="22"/>
                <w:szCs w:val="22"/>
              </w:rPr>
              <w:t>I hope we mesh well.</w:t>
            </w:r>
          </w:p>
        </w:tc>
        <w:tc>
          <w:tcPr>
            <w:tcW w:w="2646" w:type="dxa"/>
          </w:tcPr>
          <w:p w14:paraId="69BF9E13" w14:textId="77777777" w:rsidR="00BD72F7" w:rsidRPr="00C35F7D" w:rsidRDefault="00BD72F7" w:rsidP="00673719">
            <w:pPr>
              <w:keepNext/>
              <w:rPr>
                <w:rFonts w:ascii="Times New Roman" w:eastAsiaTheme="majorEastAsia" w:hAnsi="Times New Roman" w:cstheme="majorBidi"/>
                <w:color w:val="404040" w:themeColor="text1" w:themeTint="BF"/>
              </w:rPr>
            </w:pPr>
            <w:r w:rsidRPr="00C35F7D">
              <w:rPr>
                <w:rFonts w:ascii="Times New Roman" w:hAnsi="Times New Roman"/>
                <w:sz w:val="22"/>
                <w:szCs w:val="22"/>
              </w:rPr>
              <w:t xml:space="preserve">I am really bored with this discussion.  </w:t>
            </w:r>
          </w:p>
          <w:p w14:paraId="77202D0B" w14:textId="77777777" w:rsidR="00BD72F7" w:rsidRPr="00C35F7D" w:rsidRDefault="00BD72F7">
            <w:pPr>
              <w:keepNext/>
              <w:rPr>
                <w:rFonts w:ascii="Times New Roman" w:hAnsi="Times New Roman"/>
              </w:rPr>
            </w:pPr>
          </w:p>
          <w:p w14:paraId="286CFFA6" w14:textId="77777777" w:rsidR="00BD72F7" w:rsidRPr="00C35F7D" w:rsidRDefault="00BD72F7">
            <w:pPr>
              <w:keepNext/>
              <w:rPr>
                <w:rFonts w:ascii="Times New Roman" w:hAnsi="Times New Roman"/>
              </w:rPr>
            </w:pPr>
          </w:p>
        </w:tc>
        <w:tc>
          <w:tcPr>
            <w:tcW w:w="2700" w:type="dxa"/>
          </w:tcPr>
          <w:p w14:paraId="7898587F" w14:textId="77777777" w:rsidR="00BD72F7" w:rsidRPr="00C35F7D" w:rsidRDefault="00BD72F7" w:rsidP="00673719">
            <w:pPr>
              <w:keepNext/>
              <w:rPr>
                <w:rFonts w:ascii="Times New Roman" w:eastAsiaTheme="majorEastAsia" w:hAnsi="Times New Roman" w:cstheme="majorBidi"/>
                <w:color w:val="404040" w:themeColor="text1" w:themeTint="BF"/>
              </w:rPr>
            </w:pPr>
            <w:proofErr w:type="spellStart"/>
            <w:r w:rsidRPr="00C35F7D">
              <w:rPr>
                <w:rFonts w:ascii="Times New Roman" w:hAnsi="Times New Roman"/>
                <w:sz w:val="22"/>
                <w:szCs w:val="22"/>
              </w:rPr>
              <w:t>Ewwww</w:t>
            </w:r>
            <w:proofErr w:type="spellEnd"/>
            <w:proofErr w:type="gramStart"/>
            <w:r w:rsidRPr="00C35F7D">
              <w:rPr>
                <w:rFonts w:ascii="Times New Roman" w:hAnsi="Times New Roman"/>
                <w:sz w:val="22"/>
                <w:szCs w:val="22"/>
              </w:rPr>
              <w:t xml:space="preserve">. </w:t>
            </w:r>
            <w:proofErr w:type="gramEnd"/>
            <w:r w:rsidRPr="00C35F7D">
              <w:rPr>
                <w:rFonts w:ascii="Times New Roman" w:hAnsi="Times New Roman"/>
                <w:sz w:val="22"/>
                <w:szCs w:val="22"/>
              </w:rPr>
              <w:t>Really</w:t>
            </w:r>
            <w:proofErr w:type="gramStart"/>
            <w:r w:rsidRPr="00C35F7D">
              <w:rPr>
                <w:rFonts w:ascii="Times New Roman" w:hAnsi="Times New Roman"/>
                <w:sz w:val="22"/>
                <w:szCs w:val="22"/>
              </w:rPr>
              <w:t xml:space="preserve">? </w:t>
            </w:r>
            <w:proofErr w:type="gramEnd"/>
            <w:r w:rsidRPr="00C35F7D">
              <w:rPr>
                <w:rFonts w:ascii="Times New Roman" w:hAnsi="Times New Roman"/>
                <w:sz w:val="22"/>
                <w:szCs w:val="22"/>
              </w:rPr>
              <w:t>Are you a real interpreter?</w:t>
            </w:r>
          </w:p>
        </w:tc>
      </w:tr>
      <w:tr w:rsidR="00BD72F7" w:rsidRPr="00C35F7D" w14:paraId="4F97873A" w14:textId="77777777" w:rsidTr="00691DED">
        <w:tc>
          <w:tcPr>
            <w:tcW w:w="2682" w:type="dxa"/>
          </w:tcPr>
          <w:p w14:paraId="04C75AB5" w14:textId="77777777" w:rsidR="00BD72F7" w:rsidRPr="00C35F7D" w:rsidRDefault="00BD72F7" w:rsidP="00230BDB">
            <w:pPr>
              <w:keepNext/>
              <w:rPr>
                <w:rFonts w:ascii="Times New Roman" w:hAnsi="Times New Roman"/>
              </w:rPr>
            </w:pPr>
            <w:r w:rsidRPr="00C35F7D">
              <w:rPr>
                <w:rFonts w:ascii="Times New Roman" w:hAnsi="Times New Roman"/>
                <w:sz w:val="22"/>
                <w:szCs w:val="22"/>
              </w:rPr>
              <w:t>Do I need to go to bathroom now?</w:t>
            </w:r>
          </w:p>
        </w:tc>
        <w:tc>
          <w:tcPr>
            <w:tcW w:w="2646" w:type="dxa"/>
          </w:tcPr>
          <w:p w14:paraId="6EEF88C0" w14:textId="77777777" w:rsidR="00BD72F7" w:rsidRPr="00C35F7D" w:rsidRDefault="00BD72F7" w:rsidP="00673719">
            <w:pPr>
              <w:keepNext/>
              <w:rPr>
                <w:rFonts w:ascii="Times New Roman" w:eastAsiaTheme="majorEastAsia" w:hAnsi="Times New Roman" w:cstheme="majorBidi"/>
                <w:color w:val="404040" w:themeColor="text1" w:themeTint="BF"/>
              </w:rPr>
            </w:pPr>
            <w:r w:rsidRPr="00C35F7D">
              <w:rPr>
                <w:rFonts w:ascii="Times New Roman" w:hAnsi="Times New Roman"/>
                <w:sz w:val="22"/>
                <w:szCs w:val="22"/>
              </w:rPr>
              <w:t>I can see this person is getting upset</w:t>
            </w:r>
            <w:proofErr w:type="gramStart"/>
            <w:r w:rsidRPr="00C35F7D">
              <w:rPr>
                <w:rFonts w:ascii="Times New Roman" w:hAnsi="Times New Roman"/>
                <w:sz w:val="22"/>
                <w:szCs w:val="22"/>
              </w:rPr>
              <w:t xml:space="preserve">. </w:t>
            </w:r>
            <w:proofErr w:type="gramEnd"/>
            <w:r w:rsidRPr="00C35F7D">
              <w:rPr>
                <w:rFonts w:ascii="Times New Roman" w:hAnsi="Times New Roman"/>
                <w:sz w:val="22"/>
                <w:szCs w:val="22"/>
              </w:rPr>
              <w:t>Get ready.</w:t>
            </w:r>
          </w:p>
          <w:p w14:paraId="765E1406" w14:textId="77777777" w:rsidR="00BD72F7" w:rsidRPr="00C35F7D" w:rsidRDefault="00BD72F7">
            <w:pPr>
              <w:keepNext/>
              <w:rPr>
                <w:rFonts w:ascii="Times New Roman" w:hAnsi="Times New Roman"/>
              </w:rPr>
            </w:pPr>
          </w:p>
        </w:tc>
        <w:tc>
          <w:tcPr>
            <w:tcW w:w="2700" w:type="dxa"/>
          </w:tcPr>
          <w:p w14:paraId="12332823" w14:textId="77777777" w:rsidR="00BD72F7" w:rsidRPr="00C35F7D" w:rsidRDefault="00BD72F7" w:rsidP="00673719">
            <w:pPr>
              <w:keepNext/>
              <w:rPr>
                <w:rFonts w:ascii="Times New Roman" w:eastAsiaTheme="majorEastAsia" w:hAnsi="Times New Roman" w:cstheme="majorBidi"/>
                <w:color w:val="404040" w:themeColor="text1" w:themeTint="BF"/>
              </w:rPr>
            </w:pPr>
            <w:r w:rsidRPr="00C35F7D">
              <w:rPr>
                <w:rFonts w:ascii="Times New Roman" w:hAnsi="Times New Roman"/>
                <w:sz w:val="22"/>
                <w:szCs w:val="22"/>
              </w:rPr>
              <w:t>Will my services be requested again?</w:t>
            </w:r>
          </w:p>
        </w:tc>
      </w:tr>
      <w:tr w:rsidR="00BD72F7" w:rsidRPr="00C35F7D" w14:paraId="01960264" w14:textId="77777777" w:rsidTr="00691DED">
        <w:tc>
          <w:tcPr>
            <w:tcW w:w="2682" w:type="dxa"/>
          </w:tcPr>
          <w:p w14:paraId="032BA4F9" w14:textId="77777777" w:rsidR="00BD72F7" w:rsidRPr="00C35F7D" w:rsidRDefault="00BD72F7" w:rsidP="00230BDB">
            <w:pPr>
              <w:keepNext/>
              <w:rPr>
                <w:rFonts w:ascii="Times New Roman" w:hAnsi="Times New Roman"/>
              </w:rPr>
            </w:pPr>
            <w:r w:rsidRPr="00C35F7D">
              <w:rPr>
                <w:rFonts w:ascii="Times New Roman" w:hAnsi="Times New Roman"/>
                <w:sz w:val="22"/>
                <w:szCs w:val="22"/>
              </w:rPr>
              <w:t>I hope I can understand their fingerspelling.</w:t>
            </w:r>
          </w:p>
          <w:p w14:paraId="3C64A353" w14:textId="77777777" w:rsidR="00BD72F7" w:rsidRPr="00C35F7D" w:rsidRDefault="00BD72F7">
            <w:pPr>
              <w:keepNext/>
              <w:rPr>
                <w:rFonts w:ascii="Times New Roman" w:hAnsi="Times New Roman"/>
              </w:rPr>
            </w:pPr>
          </w:p>
        </w:tc>
        <w:tc>
          <w:tcPr>
            <w:tcW w:w="2646" w:type="dxa"/>
          </w:tcPr>
          <w:p w14:paraId="7BDA69D6" w14:textId="77777777" w:rsidR="00BD72F7" w:rsidRPr="00C35F7D" w:rsidRDefault="00BD72F7" w:rsidP="00673719">
            <w:pPr>
              <w:keepNext/>
              <w:rPr>
                <w:rFonts w:ascii="Times New Roman" w:eastAsiaTheme="majorEastAsia" w:hAnsi="Times New Roman" w:cstheme="majorBidi"/>
                <w:color w:val="404040" w:themeColor="text1" w:themeTint="BF"/>
              </w:rPr>
            </w:pPr>
            <w:r w:rsidRPr="00C35F7D">
              <w:rPr>
                <w:rFonts w:ascii="Times New Roman" w:hAnsi="Times New Roman"/>
                <w:sz w:val="22"/>
                <w:szCs w:val="22"/>
              </w:rPr>
              <w:t>What is this speaker's point?</w:t>
            </w:r>
          </w:p>
        </w:tc>
        <w:tc>
          <w:tcPr>
            <w:tcW w:w="2700" w:type="dxa"/>
          </w:tcPr>
          <w:p w14:paraId="051B40EA" w14:textId="77777777" w:rsidR="00BD72F7" w:rsidRPr="00C35F7D" w:rsidRDefault="00BD72F7" w:rsidP="00673719">
            <w:pPr>
              <w:keepNext/>
              <w:rPr>
                <w:rFonts w:ascii="Times New Roman" w:eastAsiaTheme="majorEastAsia" w:hAnsi="Times New Roman" w:cstheme="majorBidi"/>
                <w:color w:val="404040" w:themeColor="text1" w:themeTint="BF"/>
              </w:rPr>
            </w:pPr>
            <w:r w:rsidRPr="00C35F7D">
              <w:rPr>
                <w:rFonts w:ascii="Times New Roman" w:hAnsi="Times New Roman"/>
                <w:sz w:val="22"/>
                <w:szCs w:val="22"/>
              </w:rPr>
              <w:t>What could have been more effective?</w:t>
            </w:r>
          </w:p>
        </w:tc>
      </w:tr>
    </w:tbl>
    <w:p w14:paraId="72E65E56" w14:textId="77777777" w:rsidR="00BD72F7" w:rsidRPr="00C35F7D" w:rsidRDefault="00BD72F7" w:rsidP="00230BDB">
      <w:pPr>
        <w:pStyle w:val="ListParagraph"/>
        <w:keepNext/>
        <w:spacing w:line="480" w:lineRule="auto"/>
        <w:ind w:left="0"/>
        <w:rPr>
          <w:rFonts w:ascii="Times New Roman" w:hAnsi="Times New Roman"/>
        </w:rPr>
      </w:pPr>
    </w:p>
    <w:p w14:paraId="0ABE094D" w14:textId="43D9DE3A" w:rsidR="00BD72F7" w:rsidRPr="00C35F7D" w:rsidRDefault="00BD72F7" w:rsidP="003C1655">
      <w:pPr>
        <w:spacing w:line="480" w:lineRule="auto"/>
        <w:ind w:firstLine="720"/>
        <w:rPr>
          <w:rFonts w:ascii="Times New Roman" w:hAnsi="Times New Roman"/>
          <w:noProof/>
        </w:rPr>
      </w:pPr>
      <w:r w:rsidRPr="00C35F7D">
        <w:rPr>
          <w:rFonts w:ascii="Times New Roman" w:hAnsi="Times New Roman"/>
        </w:rPr>
        <w:t>Next, we asked interpreters whether the frequency of their self-talk changed based on factors within the interpreting assignment</w:t>
      </w:r>
      <w:proofErr w:type="gramStart"/>
      <w:r w:rsidRPr="00C35F7D">
        <w:rPr>
          <w:rFonts w:ascii="Times New Roman" w:hAnsi="Times New Roman"/>
        </w:rPr>
        <w:t xml:space="preserve">. </w:t>
      </w:r>
      <w:proofErr w:type="gramEnd"/>
      <w:r w:rsidRPr="00C35F7D">
        <w:rPr>
          <w:rFonts w:ascii="Times New Roman" w:hAnsi="Times New Roman"/>
        </w:rPr>
        <w:t>Ninety-six percent (</w:t>
      </w:r>
      <w:r w:rsidRPr="00C35F7D">
        <w:rPr>
          <w:rFonts w:ascii="Times New Roman" w:hAnsi="Times New Roman"/>
          <w:i/>
        </w:rPr>
        <w:t>n</w:t>
      </w:r>
      <w:r w:rsidRPr="00C35F7D">
        <w:rPr>
          <w:rFonts w:ascii="Times New Roman" w:hAnsi="Times New Roman"/>
        </w:rPr>
        <w:t>=426) stated that factors within the assignment affected the frequency of self-talk, while only 4 percent (</w:t>
      </w:r>
      <w:r w:rsidRPr="00C35F7D">
        <w:rPr>
          <w:rFonts w:ascii="Times New Roman" w:hAnsi="Times New Roman"/>
          <w:i/>
        </w:rPr>
        <w:t>n</w:t>
      </w:r>
      <w:r w:rsidRPr="00C35F7D">
        <w:rPr>
          <w:rFonts w:ascii="Times New Roman" w:hAnsi="Times New Roman"/>
        </w:rPr>
        <w:t>=19) reported no change in their self-talk based on assignment factors</w:t>
      </w:r>
      <w:proofErr w:type="gramStart"/>
      <w:r w:rsidRPr="00C35F7D">
        <w:rPr>
          <w:rFonts w:ascii="Times New Roman" w:hAnsi="Times New Roman"/>
        </w:rPr>
        <w:t xml:space="preserve">. </w:t>
      </w:r>
      <w:proofErr w:type="gramEnd"/>
      <w:r w:rsidRPr="00C35F7D">
        <w:rPr>
          <w:rFonts w:ascii="Times New Roman" w:hAnsi="Times New Roman"/>
        </w:rPr>
        <w:t>The greatest increase in self-talk was caused by “low familiarity with content,” as reported by 87 percent of the participants</w:t>
      </w:r>
      <w:proofErr w:type="gramStart"/>
      <w:r w:rsidRPr="00C35F7D">
        <w:rPr>
          <w:rFonts w:ascii="Times New Roman" w:hAnsi="Times New Roman"/>
        </w:rPr>
        <w:t xml:space="preserve">. </w:t>
      </w:r>
      <w:proofErr w:type="gramEnd"/>
      <w:r w:rsidRPr="00C35F7D">
        <w:rPr>
          <w:rFonts w:ascii="Times New Roman" w:hAnsi="Times New Roman"/>
        </w:rPr>
        <w:t>It follows that the factor most often associated with a decrease in self-talk was “high familiarity with content” (76%)</w:t>
      </w:r>
      <w:proofErr w:type="gramStart"/>
      <w:r w:rsidRPr="00C35F7D">
        <w:rPr>
          <w:rFonts w:ascii="Times New Roman" w:hAnsi="Times New Roman"/>
        </w:rPr>
        <w:t xml:space="preserve">. </w:t>
      </w:r>
      <w:proofErr w:type="gramEnd"/>
      <w:r w:rsidRPr="00C35F7D">
        <w:rPr>
          <w:rFonts w:ascii="Times New Roman" w:hAnsi="Times New Roman"/>
        </w:rPr>
        <w:t xml:space="preserve">Interestingly, both “low energy level” (39%) and “high energy level” (34%) were reported as increasing self-talk, as well as both “low energy level” (27%) and “high energy level” (31%) being reported as </w:t>
      </w:r>
      <w:r w:rsidRPr="00C35F7D">
        <w:rPr>
          <w:rFonts w:ascii="Times New Roman" w:hAnsi="Times New Roman"/>
          <w:i/>
        </w:rPr>
        <w:t>decreasing</w:t>
      </w:r>
      <w:r w:rsidRPr="00C35F7D">
        <w:rPr>
          <w:rFonts w:ascii="Times New Roman" w:hAnsi="Times New Roman"/>
        </w:rPr>
        <w:t xml:space="preserve"> self-talk</w:t>
      </w:r>
      <w:proofErr w:type="gramStart"/>
      <w:r w:rsidRPr="00C35F7D">
        <w:rPr>
          <w:rFonts w:ascii="Times New Roman" w:hAnsi="Times New Roman"/>
        </w:rPr>
        <w:t xml:space="preserve">. </w:t>
      </w:r>
      <w:proofErr w:type="gramEnd"/>
      <w:r w:rsidRPr="00C35F7D">
        <w:rPr>
          <w:rFonts w:ascii="Times New Roman" w:hAnsi="Times New Roman"/>
        </w:rPr>
        <w:t xml:space="preserve">Further, while a “positive working relationship with team interpreter” was most often reported as decreasing the amount of self-talk </w:t>
      </w:r>
      <w:r w:rsidRPr="00C35F7D">
        <w:rPr>
          <w:rFonts w:ascii="Times New Roman" w:hAnsi="Times New Roman"/>
        </w:rPr>
        <w:lastRenderedPageBreak/>
        <w:t xml:space="preserve">(65%), it also caused an </w:t>
      </w:r>
      <w:r w:rsidRPr="00C35F7D">
        <w:rPr>
          <w:rFonts w:ascii="Times New Roman" w:hAnsi="Times New Roman"/>
          <w:i/>
        </w:rPr>
        <w:t>increase</w:t>
      </w:r>
      <w:r w:rsidRPr="00C35F7D">
        <w:rPr>
          <w:rFonts w:ascii="Times New Roman" w:hAnsi="Times New Roman"/>
        </w:rPr>
        <w:t xml:space="preserve"> in self-talk for 20 percent of the respondents</w:t>
      </w:r>
      <w:proofErr w:type="gramStart"/>
      <w:r w:rsidRPr="00C35F7D">
        <w:rPr>
          <w:rFonts w:ascii="Times New Roman" w:hAnsi="Times New Roman"/>
        </w:rPr>
        <w:t xml:space="preserve">. </w:t>
      </w:r>
      <w:proofErr w:type="gramEnd"/>
      <w:r w:rsidRPr="00C35F7D">
        <w:rPr>
          <w:rFonts w:ascii="Times New Roman" w:hAnsi="Times New Roman"/>
        </w:rPr>
        <w:t xml:space="preserve">Figure 2 </w:t>
      </w:r>
      <w:r w:rsidR="005427F9">
        <w:rPr>
          <w:rFonts w:ascii="Times New Roman" w:hAnsi="Times New Roman"/>
        </w:rPr>
        <w:t xml:space="preserve">illustrates the trends </w:t>
      </w:r>
      <w:r w:rsidRPr="00C35F7D">
        <w:rPr>
          <w:rFonts w:ascii="Times New Roman" w:hAnsi="Times New Roman"/>
        </w:rPr>
        <w:t>in relation to the interpreters’ perspectives on increase/decrease of self-talk.</w:t>
      </w:r>
      <w:r w:rsidRPr="00C35F7D">
        <w:rPr>
          <w:rFonts w:ascii="Times New Roman" w:hAnsi="Times New Roman"/>
          <w:noProof/>
        </w:rPr>
        <w:t xml:space="preserve"> </w:t>
      </w:r>
    </w:p>
    <w:p w14:paraId="377777F6" w14:textId="77777777" w:rsidR="00BD72F7" w:rsidRPr="00C35F7D" w:rsidRDefault="00BD72F7" w:rsidP="003C1655">
      <w:pPr>
        <w:spacing w:line="480" w:lineRule="auto"/>
        <w:ind w:firstLine="720"/>
        <w:rPr>
          <w:rFonts w:ascii="Times New Roman" w:hAnsi="Times New Roman"/>
        </w:rPr>
      </w:pPr>
    </w:p>
    <w:p w14:paraId="7D41D98D" w14:textId="77777777" w:rsidR="00BD72F7" w:rsidRPr="00C35F7D" w:rsidRDefault="00BD72F7" w:rsidP="003C1655">
      <w:pPr>
        <w:keepNext/>
        <w:spacing w:line="480" w:lineRule="auto"/>
        <w:rPr>
          <w:rFonts w:ascii="Times New Roman" w:hAnsi="Times New Roman"/>
        </w:rPr>
      </w:pPr>
      <w:r w:rsidRPr="00C35F7D">
        <w:rPr>
          <w:rFonts w:ascii="Times New Roman" w:hAnsi="Times New Roman"/>
          <w:noProof/>
        </w:rPr>
        <w:t xml:space="preserve"> </w:t>
      </w:r>
      <w:r w:rsidRPr="00C35F7D">
        <w:rPr>
          <w:rFonts w:ascii="Times New Roman" w:hAnsi="Times New Roman"/>
          <w:noProof/>
        </w:rPr>
        <w:drawing>
          <wp:inline distT="0" distB="0" distL="0" distR="0" wp14:anchorId="5E821B3E" wp14:editId="405C14B5">
            <wp:extent cx="5191760" cy="3474720"/>
            <wp:effectExtent l="0" t="0" r="0" b="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243F779" w14:textId="77777777" w:rsidR="00BD72F7" w:rsidRPr="00C35F7D" w:rsidRDefault="00BD72F7" w:rsidP="00504BB5">
      <w:pPr>
        <w:keepNext/>
        <w:rPr>
          <w:rFonts w:ascii="Times New Roman" w:hAnsi="Times New Roman"/>
        </w:rPr>
      </w:pPr>
      <w:r w:rsidRPr="00C35F7D">
        <w:rPr>
          <w:rFonts w:ascii="Times New Roman" w:hAnsi="Times New Roman"/>
          <w:b/>
        </w:rPr>
        <w:t>Figure 2</w:t>
      </w:r>
      <w:proofErr w:type="gramStart"/>
      <w:r w:rsidRPr="00C35F7D">
        <w:rPr>
          <w:rFonts w:ascii="Times New Roman" w:hAnsi="Times New Roman"/>
          <w:i/>
        </w:rPr>
        <w:t>.</w:t>
      </w:r>
      <w:r w:rsidRPr="00C35F7D">
        <w:rPr>
          <w:rFonts w:ascii="Times New Roman" w:hAnsi="Times New Roman"/>
        </w:rPr>
        <w:t xml:space="preserve"> Percentages of reported factors that increased and decreased the experience of self-talk during ASL-English interpreting work.</w:t>
      </w:r>
      <w:proofErr w:type="gramEnd"/>
    </w:p>
    <w:p w14:paraId="6479C388" w14:textId="77777777" w:rsidR="00BD72F7" w:rsidRPr="00C35F7D" w:rsidRDefault="00BD72F7" w:rsidP="003C1655">
      <w:pPr>
        <w:spacing w:line="480" w:lineRule="auto"/>
        <w:rPr>
          <w:rFonts w:ascii="Times New Roman" w:hAnsi="Times New Roman"/>
        </w:rPr>
      </w:pPr>
    </w:p>
    <w:p w14:paraId="2E4F2BCC" w14:textId="026991A5" w:rsidR="00BD72F7" w:rsidRPr="00C35F7D" w:rsidRDefault="00BD72F7" w:rsidP="003C1655">
      <w:pPr>
        <w:spacing w:line="480" w:lineRule="auto"/>
        <w:ind w:firstLine="720"/>
        <w:rPr>
          <w:rFonts w:ascii="Times New Roman" w:hAnsi="Times New Roman"/>
        </w:rPr>
      </w:pPr>
      <w:r w:rsidRPr="00C35F7D">
        <w:rPr>
          <w:rFonts w:ascii="Times New Roman" w:hAnsi="Times New Roman"/>
        </w:rPr>
        <w:t>Finally, we asked respondents to report if the frequency of their self-talk had changed as they gained professional experience, and, if so, in what way</w:t>
      </w:r>
      <w:proofErr w:type="gramStart"/>
      <w:r w:rsidRPr="00C35F7D">
        <w:rPr>
          <w:rFonts w:ascii="Times New Roman" w:hAnsi="Times New Roman"/>
        </w:rPr>
        <w:t xml:space="preserve">. </w:t>
      </w:r>
      <w:proofErr w:type="gramEnd"/>
      <w:r w:rsidRPr="00C35F7D">
        <w:rPr>
          <w:rFonts w:ascii="Times New Roman" w:hAnsi="Times New Roman"/>
        </w:rPr>
        <w:t>The majority of responses revealed that self-talk occurred “much less” (20%) or “slightly less” (18%) as professional experience increased</w:t>
      </w:r>
      <w:proofErr w:type="gramStart"/>
      <w:r w:rsidRPr="00C35F7D">
        <w:rPr>
          <w:rFonts w:ascii="Times New Roman" w:hAnsi="Times New Roman"/>
        </w:rPr>
        <w:t xml:space="preserve">. </w:t>
      </w:r>
      <w:proofErr w:type="gramEnd"/>
      <w:r w:rsidRPr="00C35F7D">
        <w:rPr>
          <w:rFonts w:ascii="Times New Roman" w:hAnsi="Times New Roman"/>
        </w:rPr>
        <w:t>Fourteen percent of the respondents reported that “self-talk hasn’t changed,” with 18% reporting they “don’t know” if their professional interpreting experience had changed the frequency of their self-talk (See Figure 3 for all responses).</w:t>
      </w:r>
    </w:p>
    <w:p w14:paraId="2E500076" w14:textId="77777777" w:rsidR="00BD72F7" w:rsidRPr="00C35F7D" w:rsidRDefault="00BD72F7" w:rsidP="003C1655">
      <w:pPr>
        <w:spacing w:line="480" w:lineRule="auto"/>
        <w:ind w:firstLine="720"/>
        <w:rPr>
          <w:rFonts w:ascii="Times New Roman" w:hAnsi="Times New Roman"/>
        </w:rPr>
      </w:pPr>
    </w:p>
    <w:p w14:paraId="4E2E700E" w14:textId="77777777" w:rsidR="00BD72F7" w:rsidRPr="00C35F7D" w:rsidRDefault="00BD72F7" w:rsidP="003C1655">
      <w:pPr>
        <w:pStyle w:val="ListParagraph"/>
        <w:keepNext/>
        <w:spacing w:line="480" w:lineRule="auto"/>
        <w:ind w:left="0"/>
        <w:rPr>
          <w:rFonts w:ascii="Times New Roman" w:hAnsi="Times New Roman"/>
        </w:rPr>
      </w:pPr>
      <w:r w:rsidRPr="00C35F7D">
        <w:rPr>
          <w:rFonts w:ascii="Times New Roman" w:hAnsi="Times New Roman"/>
          <w:noProof/>
        </w:rPr>
        <w:lastRenderedPageBreak/>
        <w:drawing>
          <wp:inline distT="0" distB="0" distL="0" distR="0" wp14:anchorId="27932EE9" wp14:editId="547B5B3D">
            <wp:extent cx="5257800" cy="2702560"/>
            <wp:effectExtent l="0" t="0" r="25400" b="15240"/>
            <wp:docPr id="3"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68DA3F9" w14:textId="77777777" w:rsidR="00BD72F7" w:rsidRPr="00C35F7D" w:rsidRDefault="00BD72F7" w:rsidP="00504BB5">
      <w:pPr>
        <w:pStyle w:val="ListParagraph"/>
        <w:keepNext/>
        <w:ind w:left="0"/>
        <w:rPr>
          <w:rFonts w:ascii="Times New Roman" w:hAnsi="Times New Roman"/>
        </w:rPr>
      </w:pPr>
      <w:r w:rsidRPr="00C35F7D">
        <w:rPr>
          <w:rFonts w:ascii="Times New Roman" w:hAnsi="Times New Roman"/>
          <w:b/>
        </w:rPr>
        <w:t>Figure 3</w:t>
      </w:r>
      <w:proofErr w:type="gramStart"/>
      <w:r w:rsidRPr="00C35F7D">
        <w:rPr>
          <w:rFonts w:ascii="Times New Roman" w:hAnsi="Times New Roman"/>
          <w:b/>
        </w:rPr>
        <w:t>.</w:t>
      </w:r>
      <w:r w:rsidRPr="00C35F7D">
        <w:rPr>
          <w:rFonts w:ascii="Times New Roman" w:hAnsi="Times New Roman"/>
        </w:rPr>
        <w:t xml:space="preserve"> </w:t>
      </w:r>
      <w:proofErr w:type="gramEnd"/>
      <w:r w:rsidRPr="00C35F7D">
        <w:rPr>
          <w:rFonts w:ascii="Times New Roman" w:hAnsi="Times New Roman"/>
        </w:rPr>
        <w:t>Percentages of reported change in frequency of self-talk in ASL-English interpreters</w:t>
      </w:r>
    </w:p>
    <w:p w14:paraId="62D86DF5" w14:textId="77777777" w:rsidR="00BD72F7" w:rsidRPr="00C35F7D" w:rsidRDefault="00BD72F7" w:rsidP="00504BB5">
      <w:pPr>
        <w:pStyle w:val="ListParagraph"/>
        <w:keepNext/>
        <w:ind w:left="0"/>
        <w:rPr>
          <w:rFonts w:ascii="Times New Roman" w:hAnsi="Times New Roman"/>
        </w:rPr>
      </w:pPr>
      <w:proofErr w:type="gramStart"/>
      <w:r w:rsidRPr="00C35F7D">
        <w:rPr>
          <w:rFonts w:ascii="Times New Roman" w:hAnsi="Times New Roman"/>
        </w:rPr>
        <w:t>as</w:t>
      </w:r>
      <w:proofErr w:type="gramEnd"/>
      <w:r w:rsidRPr="00C35F7D">
        <w:rPr>
          <w:rFonts w:ascii="Times New Roman" w:hAnsi="Times New Roman"/>
        </w:rPr>
        <w:t xml:space="preserve"> the result of gaining professional interpreting experience. </w:t>
      </w:r>
    </w:p>
    <w:p w14:paraId="23FF3C6D" w14:textId="77777777" w:rsidR="00BD72F7" w:rsidRPr="00C35F7D" w:rsidRDefault="00BD72F7" w:rsidP="003C1655">
      <w:pPr>
        <w:spacing w:line="480" w:lineRule="auto"/>
        <w:rPr>
          <w:rFonts w:ascii="Times New Roman" w:hAnsi="Times New Roman"/>
          <w:i/>
        </w:rPr>
      </w:pPr>
    </w:p>
    <w:p w14:paraId="11BDF512" w14:textId="77777777" w:rsidR="00BD72F7" w:rsidRPr="00C35F7D" w:rsidRDefault="00BD72F7" w:rsidP="003C1655">
      <w:pPr>
        <w:spacing w:line="480" w:lineRule="auto"/>
        <w:rPr>
          <w:rFonts w:ascii="Times New Roman" w:hAnsi="Times New Roman"/>
        </w:rPr>
      </w:pPr>
      <w:r w:rsidRPr="00C35F7D">
        <w:rPr>
          <w:rFonts w:ascii="Times New Roman" w:hAnsi="Times New Roman"/>
          <w:i/>
        </w:rPr>
        <w:t xml:space="preserve">Valence </w:t>
      </w:r>
    </w:p>
    <w:p w14:paraId="3F6F745A" w14:textId="0843BE86" w:rsidR="00BD72F7" w:rsidRPr="00C35F7D" w:rsidRDefault="00BD72F7" w:rsidP="0050391A">
      <w:pPr>
        <w:spacing w:line="480" w:lineRule="auto"/>
        <w:ind w:firstLine="720"/>
        <w:rPr>
          <w:rFonts w:ascii="Times New Roman" w:hAnsi="Times New Roman"/>
        </w:rPr>
      </w:pPr>
      <w:r w:rsidRPr="00C35F7D">
        <w:rPr>
          <w:rFonts w:ascii="Times New Roman" w:hAnsi="Times New Roman"/>
        </w:rPr>
        <w:t>When asked about the positive and negative valence of their self-talk, 62 percent of the respondents stated that their self-talk was a mix of both positive and negative messages</w:t>
      </w:r>
      <w:proofErr w:type="gramStart"/>
      <w:r w:rsidRPr="00C35F7D">
        <w:rPr>
          <w:rFonts w:ascii="Times New Roman" w:hAnsi="Times New Roman"/>
        </w:rPr>
        <w:t xml:space="preserve">. </w:t>
      </w:r>
      <w:proofErr w:type="gramEnd"/>
      <w:r w:rsidRPr="00C35F7D">
        <w:rPr>
          <w:rFonts w:ascii="Times New Roman" w:hAnsi="Times New Roman"/>
        </w:rPr>
        <w:t>Twenty-two percent reported that their self-talk was positive and 14 percent reported their self-talk was negative in nature</w:t>
      </w:r>
      <w:proofErr w:type="gramStart"/>
      <w:r w:rsidRPr="00C35F7D">
        <w:rPr>
          <w:rFonts w:ascii="Times New Roman" w:hAnsi="Times New Roman"/>
        </w:rPr>
        <w:t xml:space="preserve">. </w:t>
      </w:r>
      <w:proofErr w:type="gramEnd"/>
      <w:r w:rsidRPr="00C35F7D">
        <w:rPr>
          <w:rFonts w:ascii="Times New Roman" w:hAnsi="Times New Roman"/>
        </w:rPr>
        <w:t xml:space="preserve">One percent of the respondents did not know if their self-talk was positive or negative (See Figure 4). </w:t>
      </w:r>
    </w:p>
    <w:p w14:paraId="31CF7F1B" w14:textId="77777777" w:rsidR="00BD72F7" w:rsidRPr="00C35F7D" w:rsidRDefault="00BD72F7" w:rsidP="003C1655">
      <w:pPr>
        <w:spacing w:line="480" w:lineRule="auto"/>
        <w:rPr>
          <w:rFonts w:ascii="Times New Roman" w:hAnsi="Times New Roman"/>
        </w:rPr>
      </w:pPr>
    </w:p>
    <w:p w14:paraId="004C038F" w14:textId="77777777" w:rsidR="00BD72F7" w:rsidRPr="00C35F7D" w:rsidRDefault="00BD72F7" w:rsidP="003C1655">
      <w:pPr>
        <w:pStyle w:val="ListParagraph"/>
        <w:keepNext/>
        <w:spacing w:line="480" w:lineRule="auto"/>
        <w:ind w:hanging="720"/>
        <w:rPr>
          <w:rFonts w:ascii="Times New Roman" w:hAnsi="Times New Roman"/>
        </w:rPr>
      </w:pPr>
      <w:r w:rsidRPr="00C35F7D">
        <w:rPr>
          <w:rFonts w:ascii="Times New Roman" w:hAnsi="Times New Roman"/>
          <w:noProof/>
        </w:rPr>
        <w:lastRenderedPageBreak/>
        <w:drawing>
          <wp:inline distT="0" distB="0" distL="0" distR="0" wp14:anchorId="1B680EA6" wp14:editId="0206C7D5">
            <wp:extent cx="4358640" cy="2824480"/>
            <wp:effectExtent l="0" t="0" r="35560" b="20320"/>
            <wp:docPr id="4"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F3122C4" w14:textId="77777777" w:rsidR="00BD72F7" w:rsidRPr="00C35F7D" w:rsidRDefault="00BD72F7" w:rsidP="00504BB5">
      <w:pPr>
        <w:keepNext/>
        <w:rPr>
          <w:rFonts w:ascii="Times New Roman" w:hAnsi="Times New Roman"/>
        </w:rPr>
      </w:pPr>
      <w:r w:rsidRPr="00C35F7D">
        <w:rPr>
          <w:rFonts w:ascii="Times New Roman" w:hAnsi="Times New Roman"/>
          <w:b/>
        </w:rPr>
        <w:t>Figure 4.</w:t>
      </w:r>
      <w:r w:rsidRPr="00C35F7D">
        <w:rPr>
          <w:rFonts w:ascii="Times New Roman" w:hAnsi="Times New Roman"/>
        </w:rPr>
        <w:t xml:space="preserve">  Percentages of responses on whether self-talk was experienced as typically      </w:t>
      </w:r>
    </w:p>
    <w:p w14:paraId="1B0FC4A6" w14:textId="77777777" w:rsidR="00BD72F7" w:rsidRPr="00C35F7D" w:rsidRDefault="00BD72F7" w:rsidP="00504BB5">
      <w:pPr>
        <w:keepNext/>
        <w:rPr>
          <w:rFonts w:ascii="Times New Roman" w:hAnsi="Times New Roman"/>
        </w:rPr>
      </w:pPr>
      <w:proofErr w:type="gramStart"/>
      <w:r w:rsidRPr="00C35F7D">
        <w:rPr>
          <w:rFonts w:ascii="Times New Roman" w:hAnsi="Times New Roman"/>
        </w:rPr>
        <w:t>positive</w:t>
      </w:r>
      <w:proofErr w:type="gramEnd"/>
      <w:r w:rsidRPr="00C35F7D">
        <w:rPr>
          <w:rFonts w:ascii="Times New Roman" w:hAnsi="Times New Roman"/>
        </w:rPr>
        <w:t xml:space="preserve"> or negative in regard to interpreting work. </w:t>
      </w:r>
    </w:p>
    <w:p w14:paraId="46F7D784" w14:textId="77777777" w:rsidR="00BD72F7" w:rsidRPr="00C35F7D" w:rsidRDefault="00BD72F7" w:rsidP="003C1655">
      <w:pPr>
        <w:spacing w:line="480" w:lineRule="auto"/>
        <w:ind w:firstLine="720"/>
        <w:rPr>
          <w:rFonts w:ascii="Times New Roman" w:hAnsi="Times New Roman"/>
        </w:rPr>
      </w:pPr>
    </w:p>
    <w:p w14:paraId="2D13BA2C" w14:textId="77777777" w:rsidR="00BD72F7" w:rsidRPr="00C35F7D" w:rsidRDefault="00BD72F7" w:rsidP="003C1655">
      <w:pPr>
        <w:spacing w:line="480" w:lineRule="auto"/>
        <w:ind w:firstLine="720"/>
        <w:rPr>
          <w:rFonts w:ascii="Times New Roman" w:hAnsi="Times New Roman"/>
        </w:rPr>
      </w:pPr>
      <w:r w:rsidRPr="00C35F7D">
        <w:rPr>
          <w:rFonts w:ascii="Times New Roman" w:hAnsi="Times New Roman"/>
        </w:rPr>
        <w:t>In a related question, the survey asked respondents whether their experience with self-talk is typically helpful (facilitative) or not helpful (debilitative) to their work</w:t>
      </w:r>
      <w:proofErr w:type="gramStart"/>
      <w:r w:rsidRPr="00C35F7D">
        <w:rPr>
          <w:rFonts w:ascii="Times New Roman" w:hAnsi="Times New Roman"/>
        </w:rPr>
        <w:t xml:space="preserve">. </w:t>
      </w:r>
      <w:proofErr w:type="gramEnd"/>
      <w:r w:rsidRPr="00C35F7D">
        <w:rPr>
          <w:rFonts w:ascii="Times New Roman" w:hAnsi="Times New Roman"/>
        </w:rPr>
        <w:t>The greatest number (46%) of participants reported that their self-talk served to facilitate their interpreting work, while the next highest number (43%) of participants stated their self-talk was a mix of being facilitative and debilitative</w:t>
      </w:r>
      <w:proofErr w:type="gramStart"/>
      <w:r w:rsidRPr="00C35F7D">
        <w:rPr>
          <w:rFonts w:ascii="Times New Roman" w:hAnsi="Times New Roman"/>
        </w:rPr>
        <w:t xml:space="preserve">. </w:t>
      </w:r>
      <w:proofErr w:type="gramEnd"/>
      <w:r w:rsidRPr="00C35F7D">
        <w:rPr>
          <w:rFonts w:ascii="Times New Roman" w:hAnsi="Times New Roman"/>
        </w:rPr>
        <w:t>A small group (7%) reported that their self-talk was entirely debilitative, and 4 percent did not know (See Figure 5).</w:t>
      </w:r>
    </w:p>
    <w:p w14:paraId="68D9EDF1" w14:textId="77777777" w:rsidR="00BD72F7" w:rsidRPr="00C35F7D" w:rsidRDefault="00BD72F7" w:rsidP="003C1655">
      <w:pPr>
        <w:keepNext/>
        <w:spacing w:line="480" w:lineRule="auto"/>
        <w:rPr>
          <w:rFonts w:ascii="Times New Roman" w:hAnsi="Times New Roman"/>
        </w:rPr>
      </w:pPr>
      <w:r w:rsidRPr="00C35F7D">
        <w:rPr>
          <w:rFonts w:ascii="Times New Roman" w:hAnsi="Times New Roman"/>
          <w:noProof/>
        </w:rPr>
        <w:lastRenderedPageBreak/>
        <w:drawing>
          <wp:inline distT="0" distB="0" distL="0" distR="0" wp14:anchorId="592CDB78" wp14:editId="28EC6111">
            <wp:extent cx="4246880" cy="2621280"/>
            <wp:effectExtent l="0" t="0" r="0" b="0"/>
            <wp:docPr id="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8A2D17" w14:textId="77777777" w:rsidR="00BD72F7" w:rsidRPr="00C35F7D" w:rsidRDefault="00BD72F7" w:rsidP="00504BB5">
      <w:pPr>
        <w:keepNext/>
        <w:rPr>
          <w:rFonts w:ascii="Times New Roman" w:hAnsi="Times New Roman"/>
        </w:rPr>
      </w:pPr>
      <w:r w:rsidRPr="00C35F7D">
        <w:rPr>
          <w:rFonts w:ascii="Times New Roman" w:hAnsi="Times New Roman"/>
          <w:b/>
        </w:rPr>
        <w:t>Figure 5.</w:t>
      </w:r>
      <w:r w:rsidRPr="00C35F7D">
        <w:rPr>
          <w:rFonts w:ascii="Times New Roman" w:hAnsi="Times New Roman"/>
        </w:rPr>
        <w:t xml:space="preserve">  Percentages of responses regarding whether self-talk was regarded </w:t>
      </w:r>
    </w:p>
    <w:p w14:paraId="4EF08C78" w14:textId="77777777" w:rsidR="00BD72F7" w:rsidRPr="00C35F7D" w:rsidRDefault="00BD72F7" w:rsidP="00504BB5">
      <w:pPr>
        <w:keepNext/>
        <w:rPr>
          <w:rFonts w:ascii="Times New Roman" w:hAnsi="Times New Roman"/>
        </w:rPr>
      </w:pPr>
      <w:proofErr w:type="gramStart"/>
      <w:r w:rsidRPr="00C35F7D">
        <w:rPr>
          <w:rFonts w:ascii="Times New Roman" w:hAnsi="Times New Roman"/>
        </w:rPr>
        <w:t>as</w:t>
      </w:r>
      <w:proofErr w:type="gramEnd"/>
      <w:r w:rsidRPr="00C35F7D">
        <w:rPr>
          <w:rFonts w:ascii="Times New Roman" w:hAnsi="Times New Roman"/>
        </w:rPr>
        <w:t xml:space="preserve"> having a facilitative (helpful), debilitative (detrimental), or mixed effect on </w:t>
      </w:r>
    </w:p>
    <w:p w14:paraId="7D49AB83" w14:textId="77777777" w:rsidR="00BD72F7" w:rsidRPr="00C35F7D" w:rsidRDefault="00BD72F7" w:rsidP="00504BB5">
      <w:pPr>
        <w:keepNext/>
        <w:rPr>
          <w:rFonts w:ascii="Times New Roman" w:hAnsi="Times New Roman"/>
        </w:rPr>
      </w:pPr>
      <w:proofErr w:type="gramStart"/>
      <w:r w:rsidRPr="00C35F7D">
        <w:rPr>
          <w:rFonts w:ascii="Times New Roman" w:hAnsi="Times New Roman"/>
        </w:rPr>
        <w:t>their</w:t>
      </w:r>
      <w:proofErr w:type="gramEnd"/>
      <w:r w:rsidRPr="00C35F7D">
        <w:rPr>
          <w:rFonts w:ascii="Times New Roman" w:hAnsi="Times New Roman"/>
        </w:rPr>
        <w:t xml:space="preserve"> interpreting work.</w:t>
      </w:r>
    </w:p>
    <w:p w14:paraId="0E45AB37" w14:textId="77777777" w:rsidR="00BD72F7" w:rsidRPr="00C35F7D" w:rsidRDefault="00BD72F7" w:rsidP="003C1655">
      <w:pPr>
        <w:spacing w:line="480" w:lineRule="auto"/>
        <w:rPr>
          <w:rFonts w:ascii="Times New Roman" w:hAnsi="Times New Roman"/>
        </w:rPr>
      </w:pPr>
    </w:p>
    <w:p w14:paraId="21C622BE" w14:textId="77777777" w:rsidR="00BD72F7" w:rsidRPr="00C35F7D" w:rsidRDefault="00BD72F7" w:rsidP="003C1655">
      <w:pPr>
        <w:spacing w:line="480" w:lineRule="auto"/>
        <w:rPr>
          <w:rFonts w:ascii="Times New Roman" w:hAnsi="Times New Roman"/>
        </w:rPr>
      </w:pPr>
      <w:r w:rsidRPr="00C35F7D">
        <w:rPr>
          <w:rFonts w:ascii="Times New Roman" w:hAnsi="Times New Roman"/>
          <w:i/>
        </w:rPr>
        <w:t>Overtness</w:t>
      </w:r>
      <w:r w:rsidRPr="00C35F7D">
        <w:rPr>
          <w:rFonts w:ascii="Times New Roman" w:hAnsi="Times New Roman"/>
        </w:rPr>
        <w:t xml:space="preserve"> </w:t>
      </w:r>
    </w:p>
    <w:p w14:paraId="492F8A9F" w14:textId="0689388D" w:rsidR="00BD72F7" w:rsidRDefault="00BD72F7" w:rsidP="00312AFB">
      <w:pPr>
        <w:spacing w:line="480" w:lineRule="auto"/>
        <w:ind w:firstLine="720"/>
        <w:rPr>
          <w:rFonts w:ascii="Times New Roman" w:hAnsi="Times New Roman"/>
        </w:rPr>
      </w:pPr>
      <w:r w:rsidRPr="00C35F7D">
        <w:rPr>
          <w:rFonts w:ascii="Times New Roman" w:hAnsi="Times New Roman"/>
        </w:rPr>
        <w:t>The survey primarily investigated covert self-talk; however, one question addressed self-talk that was expressed aloud (overt)</w:t>
      </w:r>
      <w:proofErr w:type="gramStart"/>
      <w:r w:rsidRPr="00C35F7D">
        <w:rPr>
          <w:rFonts w:ascii="Times New Roman" w:hAnsi="Times New Roman"/>
        </w:rPr>
        <w:t xml:space="preserve">. </w:t>
      </w:r>
      <w:proofErr w:type="gramEnd"/>
      <w:r w:rsidRPr="00C35F7D">
        <w:rPr>
          <w:rFonts w:ascii="Times New Roman" w:hAnsi="Times New Roman"/>
        </w:rPr>
        <w:t>Approximately two-thirds (62%) of the respondents reported talking or signing to themselves aloud about their interpreting work, while about one-third (38%) reported not engaging in overt self-talk</w:t>
      </w:r>
      <w:proofErr w:type="gramStart"/>
      <w:r w:rsidRPr="00C35F7D">
        <w:rPr>
          <w:rFonts w:ascii="Times New Roman" w:hAnsi="Times New Roman"/>
        </w:rPr>
        <w:t xml:space="preserve">. </w:t>
      </w:r>
      <w:proofErr w:type="gramEnd"/>
      <w:r w:rsidRPr="00C35F7D">
        <w:rPr>
          <w:rFonts w:ascii="Times New Roman" w:hAnsi="Times New Roman"/>
        </w:rPr>
        <w:t>Additionally, one survey question asked where the overt self-talk tended to occur and for respondents to offer examples of the types of their overt comments</w:t>
      </w:r>
      <w:proofErr w:type="gramStart"/>
      <w:r w:rsidRPr="00C35F7D">
        <w:rPr>
          <w:rFonts w:ascii="Times New Roman" w:hAnsi="Times New Roman"/>
        </w:rPr>
        <w:t xml:space="preserve">. </w:t>
      </w:r>
      <w:proofErr w:type="gramEnd"/>
      <w:r w:rsidRPr="00C35F7D">
        <w:rPr>
          <w:rFonts w:ascii="Times New Roman" w:hAnsi="Times New Roman"/>
        </w:rPr>
        <w:t xml:space="preserve">A few samples are provided </w:t>
      </w:r>
      <w:r>
        <w:rPr>
          <w:rFonts w:ascii="Times New Roman" w:hAnsi="Times New Roman"/>
        </w:rPr>
        <w:t>in Table 11.</w:t>
      </w:r>
    </w:p>
    <w:p w14:paraId="275933B9" w14:textId="126F6042" w:rsidR="00BD72F7" w:rsidRDefault="00BD72F7" w:rsidP="00230BDB">
      <w:pPr>
        <w:pStyle w:val="ListParagraph"/>
        <w:keepNext/>
        <w:ind w:left="0"/>
        <w:rPr>
          <w:rFonts w:ascii="Times New Roman" w:hAnsi="Times New Roman"/>
        </w:rPr>
      </w:pPr>
      <w:r>
        <w:rPr>
          <w:rFonts w:ascii="Times New Roman" w:hAnsi="Times New Roman"/>
          <w:b/>
        </w:rPr>
        <w:lastRenderedPageBreak/>
        <w:t>Table 11</w:t>
      </w:r>
      <w:proofErr w:type="gramStart"/>
      <w:r>
        <w:rPr>
          <w:rFonts w:ascii="Times New Roman" w:hAnsi="Times New Roman"/>
          <w:b/>
        </w:rPr>
        <w:t xml:space="preserve">. </w:t>
      </w:r>
      <w:r>
        <w:rPr>
          <w:rFonts w:ascii="Times New Roman" w:hAnsi="Times New Roman"/>
        </w:rPr>
        <w:t>Examples of overt self-talk made by the participants.</w:t>
      </w:r>
      <w:proofErr w:type="gramEnd"/>
      <w:r>
        <w:rPr>
          <w:rFonts w:ascii="Times New Roman" w:hAnsi="Times New Roman"/>
        </w:rPr>
        <w:t xml:space="preserve"> </w:t>
      </w:r>
    </w:p>
    <w:p w14:paraId="61F8C817" w14:textId="77777777" w:rsidR="00BD72F7" w:rsidRPr="00905CC0" w:rsidRDefault="00BD72F7">
      <w:pPr>
        <w:pStyle w:val="ListParagraph"/>
        <w:keepNext/>
        <w:ind w:left="0"/>
        <w:rPr>
          <w:rFonts w:ascii="Times New Roman" w:hAnsi="Times New Roman"/>
          <w:sz w:val="8"/>
          <w:szCs w:val="8"/>
        </w:rPr>
      </w:pPr>
    </w:p>
    <w:tbl>
      <w:tblPr>
        <w:tblStyle w:val="TableGrid"/>
        <w:tblW w:w="0" w:type="auto"/>
        <w:tblLook w:val="04A0" w:firstRow="1" w:lastRow="0" w:firstColumn="1" w:lastColumn="0" w:noHBand="0" w:noVBand="1"/>
      </w:tblPr>
      <w:tblGrid>
        <w:gridCol w:w="7488"/>
      </w:tblGrid>
      <w:tr w:rsidR="00BD72F7" w14:paraId="646BE36C" w14:textId="77777777" w:rsidTr="00F75390">
        <w:tc>
          <w:tcPr>
            <w:tcW w:w="7488" w:type="dxa"/>
          </w:tcPr>
          <w:p w14:paraId="1FA051B9" w14:textId="155FACA8" w:rsidR="00BD72F7" w:rsidRDefault="00BD72F7" w:rsidP="000356D2">
            <w:pPr>
              <w:keepNext/>
              <w:spacing w:line="480" w:lineRule="auto"/>
              <w:jc w:val="center"/>
              <w:rPr>
                <w:rFonts w:ascii="Times New Roman" w:eastAsiaTheme="majorEastAsia" w:hAnsi="Times New Roman" w:cstheme="majorBidi"/>
                <w:color w:val="404040" w:themeColor="text1" w:themeTint="BF"/>
              </w:rPr>
            </w:pPr>
            <w:r>
              <w:rPr>
                <w:rFonts w:ascii="Times New Roman" w:hAnsi="Times New Roman"/>
              </w:rPr>
              <w:t xml:space="preserve">Examples of Overt Self-Talk </w:t>
            </w:r>
          </w:p>
        </w:tc>
      </w:tr>
      <w:tr w:rsidR="00BD72F7" w14:paraId="228B7011" w14:textId="77777777" w:rsidTr="00F75390">
        <w:tc>
          <w:tcPr>
            <w:tcW w:w="7488" w:type="dxa"/>
          </w:tcPr>
          <w:p w14:paraId="250E2B60" w14:textId="77777777" w:rsidR="00BD72F7" w:rsidRDefault="00BD72F7" w:rsidP="000356D2">
            <w:pPr>
              <w:pStyle w:val="ListParagraph"/>
              <w:keepNext/>
              <w:ind w:hanging="630"/>
              <w:rPr>
                <w:rFonts w:ascii="Times New Roman" w:hAnsi="Times New Roman"/>
              </w:rPr>
            </w:pPr>
          </w:p>
          <w:p w14:paraId="3FB0ED23" w14:textId="77777777" w:rsidR="00BD72F7" w:rsidRPr="00C35F7D" w:rsidRDefault="00BD72F7" w:rsidP="000356D2">
            <w:pPr>
              <w:pStyle w:val="ListParagraph"/>
              <w:keepNext/>
              <w:ind w:hanging="630"/>
              <w:rPr>
                <w:rFonts w:ascii="Times New Roman" w:eastAsiaTheme="majorEastAsia" w:hAnsi="Times New Roman" w:cstheme="majorBidi"/>
                <w:color w:val="404040" w:themeColor="text1" w:themeTint="BF"/>
              </w:rPr>
            </w:pPr>
            <w:r w:rsidRPr="00C35F7D">
              <w:rPr>
                <w:rFonts w:ascii="Times New Roman" w:hAnsi="Times New Roman"/>
              </w:rPr>
              <w:t xml:space="preserve">[I experience overt self-talk] in my car before and after an assignment. </w:t>
            </w:r>
          </w:p>
          <w:p w14:paraId="0186323B" w14:textId="77777777" w:rsidR="00BD72F7" w:rsidRPr="00C35F7D" w:rsidRDefault="00BD72F7" w:rsidP="000356D2">
            <w:pPr>
              <w:pStyle w:val="ListParagraph"/>
              <w:keepNext/>
              <w:ind w:hanging="630"/>
              <w:rPr>
                <w:rFonts w:ascii="Times New Roman" w:eastAsiaTheme="majorEastAsia" w:hAnsi="Times New Roman" w:cstheme="majorBidi"/>
                <w:color w:val="404040" w:themeColor="text1" w:themeTint="BF"/>
              </w:rPr>
            </w:pPr>
            <w:r w:rsidRPr="00C35F7D">
              <w:rPr>
                <w:rFonts w:ascii="Times New Roman" w:hAnsi="Times New Roman"/>
              </w:rPr>
              <w:t xml:space="preserve">After team interpreting, I will sometimes do it at home after I have </w:t>
            </w:r>
          </w:p>
          <w:p w14:paraId="0C7E8AC1" w14:textId="77777777" w:rsidR="00BD72F7" w:rsidRDefault="00BD72F7" w:rsidP="000356D2">
            <w:pPr>
              <w:pStyle w:val="ListParagraph"/>
              <w:keepNext/>
              <w:ind w:hanging="630"/>
              <w:rPr>
                <w:rFonts w:ascii="Times New Roman" w:eastAsiaTheme="majorEastAsia" w:hAnsi="Times New Roman" w:cstheme="majorBidi"/>
                <w:color w:val="404040" w:themeColor="text1" w:themeTint="BF"/>
              </w:rPr>
            </w:pPr>
            <w:proofErr w:type="gramStart"/>
            <w:r w:rsidRPr="00C35F7D">
              <w:rPr>
                <w:rFonts w:ascii="Times New Roman" w:hAnsi="Times New Roman"/>
              </w:rPr>
              <w:t>had</w:t>
            </w:r>
            <w:proofErr w:type="gramEnd"/>
            <w:r w:rsidRPr="00C35F7D">
              <w:rPr>
                <w:rFonts w:ascii="Times New Roman" w:hAnsi="Times New Roman"/>
              </w:rPr>
              <w:t xml:space="preserve"> a chance to sit down, relax, and process.</w:t>
            </w:r>
          </w:p>
          <w:p w14:paraId="1A008F70" w14:textId="4DE48388" w:rsidR="00BD72F7" w:rsidRDefault="00BD72F7" w:rsidP="000356D2">
            <w:pPr>
              <w:pStyle w:val="ListParagraph"/>
              <w:keepNext/>
              <w:ind w:hanging="630"/>
              <w:rPr>
                <w:rFonts w:ascii="Times New Roman" w:hAnsi="Times New Roman"/>
              </w:rPr>
            </w:pPr>
          </w:p>
        </w:tc>
      </w:tr>
      <w:tr w:rsidR="00BD72F7" w14:paraId="5403CD8A" w14:textId="77777777" w:rsidTr="00F75390">
        <w:tc>
          <w:tcPr>
            <w:tcW w:w="7488" w:type="dxa"/>
          </w:tcPr>
          <w:p w14:paraId="2BA2CA8F" w14:textId="77777777" w:rsidR="00BD72F7" w:rsidRDefault="00BD72F7" w:rsidP="000356D2">
            <w:pPr>
              <w:keepNext/>
              <w:rPr>
                <w:rFonts w:ascii="Times New Roman" w:hAnsi="Times New Roman"/>
              </w:rPr>
            </w:pPr>
            <w:r>
              <w:rPr>
                <w:rFonts w:ascii="Times New Roman" w:hAnsi="Times New Roman"/>
              </w:rPr>
              <w:t xml:space="preserve"> </w:t>
            </w:r>
          </w:p>
          <w:p w14:paraId="51835CBB" w14:textId="55CC726E" w:rsidR="00BD72F7" w:rsidRPr="00F75390" w:rsidRDefault="00BD72F7" w:rsidP="000356D2">
            <w:pPr>
              <w:keepNext/>
              <w:rPr>
                <w:rFonts w:ascii="Times New Roman" w:hAnsi="Times New Roman"/>
              </w:rPr>
            </w:pPr>
            <w:r>
              <w:rPr>
                <w:rFonts w:ascii="Times New Roman" w:hAnsi="Times New Roman"/>
              </w:rPr>
              <w:t xml:space="preserve"> </w:t>
            </w:r>
            <w:r w:rsidRPr="00F75390">
              <w:rPr>
                <w:rFonts w:ascii="Times New Roman" w:hAnsi="Times New Roman"/>
              </w:rPr>
              <w:t>[Overt self-talk] happens when I'm alone</w:t>
            </w:r>
            <w:proofErr w:type="gramStart"/>
            <w:r w:rsidRPr="00F75390">
              <w:rPr>
                <w:rFonts w:ascii="Times New Roman" w:hAnsi="Times New Roman"/>
              </w:rPr>
              <w:t xml:space="preserve">. </w:t>
            </w:r>
            <w:proofErr w:type="gramEnd"/>
            <w:r w:rsidRPr="00F75390">
              <w:rPr>
                <w:rFonts w:ascii="Times New Roman" w:hAnsi="Times New Roman"/>
              </w:rPr>
              <w:t xml:space="preserve">Sometimes I think of a better </w:t>
            </w:r>
          </w:p>
          <w:p w14:paraId="37896074" w14:textId="77777777" w:rsidR="00BD72F7" w:rsidRPr="00C35F7D" w:rsidRDefault="00BD72F7" w:rsidP="000356D2">
            <w:pPr>
              <w:pStyle w:val="ListParagraph"/>
              <w:keepNext/>
              <w:ind w:hanging="630"/>
              <w:rPr>
                <w:rFonts w:ascii="Times New Roman" w:eastAsiaTheme="majorEastAsia" w:hAnsi="Times New Roman" w:cstheme="majorBidi"/>
                <w:color w:val="404040" w:themeColor="text1" w:themeTint="BF"/>
              </w:rPr>
            </w:pPr>
            <w:proofErr w:type="gramStart"/>
            <w:r w:rsidRPr="00C35F7D">
              <w:rPr>
                <w:rFonts w:ascii="Times New Roman" w:hAnsi="Times New Roman"/>
              </w:rPr>
              <w:t>way</w:t>
            </w:r>
            <w:proofErr w:type="gramEnd"/>
            <w:r w:rsidRPr="00C35F7D">
              <w:rPr>
                <w:rFonts w:ascii="Times New Roman" w:hAnsi="Times New Roman"/>
              </w:rPr>
              <w:t xml:space="preserve"> to sign something, and I can only determine if it would be effective </w:t>
            </w:r>
          </w:p>
          <w:p w14:paraId="2C4618E9" w14:textId="77777777" w:rsidR="00BD72F7" w:rsidRPr="00C35F7D" w:rsidRDefault="00BD72F7" w:rsidP="000356D2">
            <w:pPr>
              <w:pStyle w:val="ListParagraph"/>
              <w:keepNext/>
              <w:ind w:hanging="630"/>
              <w:rPr>
                <w:rFonts w:ascii="Times New Roman" w:eastAsiaTheme="majorEastAsia" w:hAnsi="Times New Roman" w:cstheme="majorBidi"/>
                <w:color w:val="404040" w:themeColor="text1" w:themeTint="BF"/>
              </w:rPr>
            </w:pPr>
            <w:proofErr w:type="gramStart"/>
            <w:r w:rsidRPr="00C35F7D">
              <w:rPr>
                <w:rFonts w:ascii="Times New Roman" w:hAnsi="Times New Roman"/>
              </w:rPr>
              <w:t>if</w:t>
            </w:r>
            <w:proofErr w:type="gramEnd"/>
            <w:r w:rsidRPr="00C35F7D">
              <w:rPr>
                <w:rFonts w:ascii="Times New Roman" w:hAnsi="Times New Roman"/>
              </w:rPr>
              <w:t xml:space="preserve"> I sign it. Sometimes I'll blurt out a word that would have been perfect </w:t>
            </w:r>
          </w:p>
          <w:p w14:paraId="6D9DCF4C" w14:textId="77777777" w:rsidR="00BD72F7" w:rsidRDefault="00BD72F7" w:rsidP="000356D2">
            <w:pPr>
              <w:pStyle w:val="ListParagraph"/>
              <w:keepNext/>
              <w:ind w:hanging="630"/>
              <w:rPr>
                <w:rFonts w:ascii="Times New Roman" w:eastAsiaTheme="majorEastAsia" w:hAnsi="Times New Roman" w:cstheme="majorBidi"/>
                <w:color w:val="404040" w:themeColor="text1" w:themeTint="BF"/>
              </w:rPr>
            </w:pPr>
            <w:proofErr w:type="gramStart"/>
            <w:r w:rsidRPr="00C35F7D">
              <w:rPr>
                <w:rFonts w:ascii="Times New Roman" w:hAnsi="Times New Roman"/>
              </w:rPr>
              <w:t>for</w:t>
            </w:r>
            <w:proofErr w:type="gramEnd"/>
            <w:r w:rsidRPr="00C35F7D">
              <w:rPr>
                <w:rFonts w:ascii="Times New Roman" w:hAnsi="Times New Roman"/>
              </w:rPr>
              <w:t xml:space="preserve"> me to use.</w:t>
            </w:r>
          </w:p>
          <w:p w14:paraId="5A56EE60" w14:textId="5353B8C7" w:rsidR="00BD72F7" w:rsidRDefault="00BD72F7" w:rsidP="000356D2">
            <w:pPr>
              <w:pStyle w:val="ListParagraph"/>
              <w:keepNext/>
              <w:ind w:hanging="630"/>
              <w:rPr>
                <w:rFonts w:ascii="Times New Roman" w:hAnsi="Times New Roman"/>
              </w:rPr>
            </w:pPr>
          </w:p>
        </w:tc>
      </w:tr>
      <w:tr w:rsidR="00BD72F7" w14:paraId="27AE0E6B" w14:textId="77777777" w:rsidTr="00F75390">
        <w:tc>
          <w:tcPr>
            <w:tcW w:w="7488" w:type="dxa"/>
          </w:tcPr>
          <w:p w14:paraId="30757199" w14:textId="77777777" w:rsidR="00BD72F7" w:rsidRDefault="00BD72F7" w:rsidP="00673719">
            <w:pPr>
              <w:pStyle w:val="ListParagraph"/>
              <w:keepNext/>
              <w:ind w:hanging="630"/>
              <w:rPr>
                <w:rFonts w:ascii="Times New Roman" w:hAnsi="Times New Roman"/>
              </w:rPr>
            </w:pPr>
          </w:p>
          <w:p w14:paraId="0950E298" w14:textId="77777777" w:rsidR="00BD72F7" w:rsidRPr="00C35F7D" w:rsidRDefault="00BD72F7" w:rsidP="00673719">
            <w:pPr>
              <w:pStyle w:val="ListParagraph"/>
              <w:keepNext/>
              <w:ind w:hanging="630"/>
              <w:rPr>
                <w:rFonts w:ascii="Times New Roman" w:eastAsiaTheme="majorEastAsia" w:hAnsi="Times New Roman" w:cstheme="majorBidi"/>
                <w:color w:val="404040" w:themeColor="text1" w:themeTint="BF"/>
              </w:rPr>
            </w:pPr>
            <w:r w:rsidRPr="00C35F7D">
              <w:rPr>
                <w:rFonts w:ascii="Times New Roman" w:hAnsi="Times New Roman"/>
              </w:rPr>
              <w:t xml:space="preserve">[I] </w:t>
            </w:r>
            <w:proofErr w:type="gramStart"/>
            <w:r w:rsidRPr="00C35F7D">
              <w:rPr>
                <w:rFonts w:ascii="Times New Roman" w:hAnsi="Times New Roman"/>
              </w:rPr>
              <w:t>never</w:t>
            </w:r>
            <w:proofErr w:type="gramEnd"/>
            <w:r w:rsidRPr="00C35F7D">
              <w:rPr>
                <w:rFonts w:ascii="Times New Roman" w:hAnsi="Times New Roman"/>
              </w:rPr>
              <w:t xml:space="preserve"> [experience overt self-talk] during an assignment. Afterwards, </w:t>
            </w:r>
          </w:p>
          <w:p w14:paraId="7F1193F1" w14:textId="77777777" w:rsidR="00BD72F7" w:rsidRPr="00C35F7D" w:rsidRDefault="00BD72F7" w:rsidP="00673719">
            <w:pPr>
              <w:pStyle w:val="ListParagraph"/>
              <w:keepNext/>
              <w:ind w:hanging="630"/>
              <w:rPr>
                <w:rFonts w:ascii="Times New Roman" w:eastAsiaTheme="majorEastAsia" w:hAnsi="Times New Roman" w:cstheme="majorBidi"/>
                <w:color w:val="404040" w:themeColor="text1" w:themeTint="BF"/>
              </w:rPr>
            </w:pPr>
            <w:r w:rsidRPr="00C35F7D">
              <w:rPr>
                <w:rFonts w:ascii="Times New Roman" w:hAnsi="Times New Roman"/>
              </w:rPr>
              <w:t xml:space="preserve">I will go over a situation and voice how I would like to handle it in the </w:t>
            </w:r>
          </w:p>
          <w:p w14:paraId="606583A1" w14:textId="77777777" w:rsidR="00BD72F7" w:rsidRPr="00C35F7D" w:rsidRDefault="00BD72F7" w:rsidP="00673719">
            <w:pPr>
              <w:pStyle w:val="ListParagraph"/>
              <w:keepNext/>
              <w:ind w:hanging="630"/>
              <w:rPr>
                <w:rFonts w:ascii="Times New Roman" w:eastAsiaTheme="majorEastAsia" w:hAnsi="Times New Roman" w:cstheme="majorBidi"/>
                <w:color w:val="404040" w:themeColor="text1" w:themeTint="BF"/>
              </w:rPr>
            </w:pPr>
            <w:proofErr w:type="gramStart"/>
            <w:r w:rsidRPr="00C35F7D">
              <w:rPr>
                <w:rFonts w:ascii="Times New Roman" w:hAnsi="Times New Roman"/>
              </w:rPr>
              <w:t>future</w:t>
            </w:r>
            <w:proofErr w:type="gramEnd"/>
            <w:r w:rsidRPr="00C35F7D">
              <w:rPr>
                <w:rFonts w:ascii="Times New Roman" w:hAnsi="Times New Roman"/>
              </w:rPr>
              <w:t xml:space="preserve">. I practice how the sentences feel in my mouth so I won't forget </w:t>
            </w:r>
          </w:p>
          <w:p w14:paraId="317793BA" w14:textId="77777777" w:rsidR="00BD72F7" w:rsidRPr="00C35F7D" w:rsidRDefault="00BD72F7" w:rsidP="00673719">
            <w:pPr>
              <w:pStyle w:val="ListParagraph"/>
              <w:keepNext/>
              <w:ind w:hanging="630"/>
              <w:rPr>
                <w:rFonts w:ascii="Times New Roman" w:eastAsiaTheme="majorEastAsia" w:hAnsi="Times New Roman" w:cstheme="majorBidi"/>
                <w:color w:val="404040" w:themeColor="text1" w:themeTint="BF"/>
              </w:rPr>
            </w:pPr>
            <w:proofErr w:type="gramStart"/>
            <w:r w:rsidRPr="00C35F7D">
              <w:rPr>
                <w:rFonts w:ascii="Times New Roman" w:hAnsi="Times New Roman"/>
              </w:rPr>
              <w:t>when</w:t>
            </w:r>
            <w:proofErr w:type="gramEnd"/>
            <w:r w:rsidRPr="00C35F7D">
              <w:rPr>
                <w:rFonts w:ascii="Times New Roman" w:hAnsi="Times New Roman"/>
              </w:rPr>
              <w:t xml:space="preserve"> I need it. This happens mostly when a negative situation happens, </w:t>
            </w:r>
          </w:p>
          <w:p w14:paraId="536B110C" w14:textId="77777777" w:rsidR="00BD72F7" w:rsidRPr="00C35F7D" w:rsidRDefault="00BD72F7" w:rsidP="00673719">
            <w:pPr>
              <w:pStyle w:val="ListParagraph"/>
              <w:keepNext/>
              <w:ind w:hanging="630"/>
              <w:rPr>
                <w:rFonts w:ascii="Times New Roman" w:eastAsiaTheme="majorEastAsia" w:hAnsi="Times New Roman" w:cstheme="majorBidi"/>
                <w:color w:val="404040" w:themeColor="text1" w:themeTint="BF"/>
              </w:rPr>
            </w:pPr>
            <w:proofErr w:type="gramStart"/>
            <w:r w:rsidRPr="00C35F7D">
              <w:rPr>
                <w:rFonts w:ascii="Times New Roman" w:hAnsi="Times New Roman"/>
              </w:rPr>
              <w:t>like</w:t>
            </w:r>
            <w:proofErr w:type="gramEnd"/>
            <w:r w:rsidRPr="00C35F7D">
              <w:rPr>
                <w:rFonts w:ascii="Times New Roman" w:hAnsi="Times New Roman"/>
              </w:rPr>
              <w:t xml:space="preserve"> if a hearing person gives me a hard time or my consumer is being </w:t>
            </w:r>
          </w:p>
          <w:p w14:paraId="289444FC" w14:textId="77777777" w:rsidR="00BD72F7" w:rsidRDefault="00BD72F7" w:rsidP="00673719">
            <w:pPr>
              <w:pStyle w:val="ListParagraph"/>
              <w:keepNext/>
              <w:ind w:hanging="630"/>
              <w:rPr>
                <w:rFonts w:ascii="Times New Roman" w:eastAsiaTheme="majorEastAsia" w:hAnsi="Times New Roman" w:cstheme="majorBidi"/>
                <w:color w:val="404040" w:themeColor="text1" w:themeTint="BF"/>
              </w:rPr>
            </w:pPr>
            <w:proofErr w:type="gramStart"/>
            <w:r w:rsidRPr="00C35F7D">
              <w:rPr>
                <w:rFonts w:ascii="Times New Roman" w:hAnsi="Times New Roman"/>
              </w:rPr>
              <w:t>crabby</w:t>
            </w:r>
            <w:proofErr w:type="gramEnd"/>
            <w:r w:rsidRPr="00C35F7D">
              <w:rPr>
                <w:rFonts w:ascii="Times New Roman" w:hAnsi="Times New Roman"/>
              </w:rPr>
              <w:t xml:space="preserve"> with me. I practice how to handle it in the future.</w:t>
            </w:r>
          </w:p>
          <w:p w14:paraId="30F0F9DB" w14:textId="2AC499F9" w:rsidR="00BD72F7" w:rsidRDefault="00BD72F7" w:rsidP="00673719">
            <w:pPr>
              <w:pStyle w:val="ListParagraph"/>
              <w:keepNext/>
              <w:ind w:hanging="630"/>
              <w:rPr>
                <w:rFonts w:ascii="Times New Roman" w:hAnsi="Times New Roman"/>
              </w:rPr>
            </w:pPr>
          </w:p>
        </w:tc>
      </w:tr>
      <w:tr w:rsidR="00E87B2D" w14:paraId="538E0533" w14:textId="77777777" w:rsidTr="00F75390">
        <w:tc>
          <w:tcPr>
            <w:tcW w:w="7488" w:type="dxa"/>
          </w:tcPr>
          <w:p w14:paraId="2493BFBE" w14:textId="77777777" w:rsidR="00BD72F7" w:rsidRDefault="00BD72F7" w:rsidP="00673719">
            <w:pPr>
              <w:pStyle w:val="ListParagraph"/>
              <w:keepNext/>
              <w:ind w:hanging="630"/>
              <w:rPr>
                <w:rFonts w:ascii="Times New Roman" w:hAnsi="Times New Roman"/>
              </w:rPr>
            </w:pPr>
          </w:p>
          <w:p w14:paraId="652DD52F" w14:textId="1554FA02" w:rsidR="00E87B2D" w:rsidRPr="00C35F7D" w:rsidRDefault="00BD72F7" w:rsidP="00673719">
            <w:pPr>
              <w:pStyle w:val="ListParagraph"/>
              <w:keepNext/>
              <w:ind w:hanging="630"/>
              <w:rPr>
                <w:rFonts w:ascii="Times New Roman" w:eastAsiaTheme="majorEastAsia" w:hAnsi="Times New Roman" w:cstheme="majorBidi"/>
                <w:color w:val="404040" w:themeColor="text1" w:themeTint="BF"/>
              </w:rPr>
            </w:pPr>
            <w:r w:rsidRPr="00C35F7D">
              <w:rPr>
                <w:rFonts w:ascii="Times New Roman" w:hAnsi="Times New Roman"/>
              </w:rPr>
              <w:t xml:space="preserve">[I experience overt self-talk] most often in VRS [video relay service] </w:t>
            </w:r>
          </w:p>
          <w:p w14:paraId="2A5853B4" w14:textId="77777777" w:rsidR="00E87B2D" w:rsidRPr="00C35F7D" w:rsidRDefault="00E87B2D" w:rsidP="00673719">
            <w:pPr>
              <w:pStyle w:val="ListParagraph"/>
              <w:keepNext/>
              <w:ind w:hanging="630"/>
              <w:rPr>
                <w:rFonts w:ascii="Times New Roman" w:eastAsiaTheme="majorEastAsia" w:hAnsi="Times New Roman" w:cstheme="majorBidi"/>
                <w:color w:val="404040" w:themeColor="text1" w:themeTint="BF"/>
              </w:rPr>
            </w:pPr>
            <w:proofErr w:type="gramStart"/>
            <w:r w:rsidRPr="00C35F7D">
              <w:rPr>
                <w:rFonts w:ascii="Times New Roman" w:hAnsi="Times New Roman"/>
              </w:rPr>
              <w:t>work</w:t>
            </w:r>
            <w:proofErr w:type="gramEnd"/>
            <w:r w:rsidRPr="00C35F7D">
              <w:rPr>
                <w:rFonts w:ascii="Times New Roman" w:hAnsi="Times New Roman"/>
              </w:rPr>
              <w:t xml:space="preserve"> because I am mostly 'alone' in the call. Most often I am expressing </w:t>
            </w:r>
          </w:p>
          <w:p w14:paraId="198FDBE3" w14:textId="77777777" w:rsidR="00E87B2D" w:rsidRPr="00C35F7D" w:rsidRDefault="00E87B2D" w:rsidP="00673719">
            <w:pPr>
              <w:pStyle w:val="ListParagraph"/>
              <w:keepNext/>
              <w:ind w:hanging="630"/>
              <w:rPr>
                <w:rFonts w:ascii="Times New Roman" w:eastAsiaTheme="majorEastAsia" w:hAnsi="Times New Roman" w:cstheme="majorBidi"/>
                <w:color w:val="404040" w:themeColor="text1" w:themeTint="BF"/>
              </w:rPr>
            </w:pPr>
            <w:proofErr w:type="gramStart"/>
            <w:r w:rsidRPr="00C35F7D">
              <w:rPr>
                <w:rFonts w:ascii="Times New Roman" w:hAnsi="Times New Roman"/>
              </w:rPr>
              <w:t>the</w:t>
            </w:r>
            <w:proofErr w:type="gramEnd"/>
            <w:r w:rsidRPr="00C35F7D">
              <w:rPr>
                <w:rFonts w:ascii="Times New Roman" w:hAnsi="Times New Roman"/>
              </w:rPr>
              <w:t xml:space="preserve"> things I could never say in a real world environment. I may say that</w:t>
            </w:r>
          </w:p>
          <w:p w14:paraId="5B274492" w14:textId="77777777" w:rsidR="00E87B2D" w:rsidRDefault="00E87B2D" w:rsidP="00673719">
            <w:pPr>
              <w:pStyle w:val="ListParagraph"/>
              <w:keepNext/>
              <w:ind w:hanging="630"/>
              <w:rPr>
                <w:rFonts w:ascii="Times New Roman" w:eastAsiaTheme="majorEastAsia" w:hAnsi="Times New Roman" w:cstheme="majorBidi"/>
                <w:color w:val="404040" w:themeColor="text1" w:themeTint="BF"/>
              </w:rPr>
            </w:pPr>
            <w:proofErr w:type="gramStart"/>
            <w:r w:rsidRPr="00C35F7D">
              <w:rPr>
                <w:rFonts w:ascii="Times New Roman" w:hAnsi="Times New Roman"/>
              </w:rPr>
              <w:t>the</w:t>
            </w:r>
            <w:proofErr w:type="gramEnd"/>
            <w:r w:rsidRPr="00C35F7D">
              <w:rPr>
                <w:rFonts w:ascii="Times New Roman" w:hAnsi="Times New Roman"/>
              </w:rPr>
              <w:t xml:space="preserve"> person was a 'jerk' or something along those lines.</w:t>
            </w:r>
          </w:p>
          <w:p w14:paraId="5B6BD9C3" w14:textId="1534EF14" w:rsidR="00F75390" w:rsidRDefault="00F75390" w:rsidP="00673719">
            <w:pPr>
              <w:pStyle w:val="ListParagraph"/>
              <w:keepNext/>
              <w:ind w:hanging="630"/>
              <w:rPr>
                <w:rFonts w:ascii="Times New Roman" w:hAnsi="Times New Roman"/>
              </w:rPr>
            </w:pPr>
          </w:p>
        </w:tc>
      </w:tr>
    </w:tbl>
    <w:p w14:paraId="1C6154A2" w14:textId="77777777" w:rsidR="00E87B2D" w:rsidRDefault="00E87B2D" w:rsidP="003C1655">
      <w:pPr>
        <w:spacing w:line="480" w:lineRule="auto"/>
        <w:rPr>
          <w:rFonts w:ascii="Times New Roman" w:hAnsi="Times New Roman"/>
        </w:rPr>
      </w:pPr>
    </w:p>
    <w:p w14:paraId="4C1B0192" w14:textId="77777777" w:rsidR="004B3376" w:rsidRPr="00C35F7D" w:rsidRDefault="004B3376" w:rsidP="003C1655">
      <w:pPr>
        <w:spacing w:line="480" w:lineRule="auto"/>
        <w:rPr>
          <w:rFonts w:ascii="Times New Roman" w:hAnsi="Times New Roman"/>
          <w:i/>
        </w:rPr>
      </w:pPr>
      <w:r w:rsidRPr="00C35F7D">
        <w:rPr>
          <w:rFonts w:ascii="Times New Roman" w:hAnsi="Times New Roman"/>
          <w:i/>
        </w:rPr>
        <w:t>Self-determination</w:t>
      </w:r>
    </w:p>
    <w:p w14:paraId="43181DCC" w14:textId="49E4C8CA" w:rsidR="004B3376" w:rsidRPr="00C35F7D" w:rsidRDefault="004B3376" w:rsidP="005137FE">
      <w:pPr>
        <w:spacing w:line="480" w:lineRule="auto"/>
        <w:ind w:firstLine="720"/>
        <w:rPr>
          <w:rFonts w:ascii="Times New Roman" w:hAnsi="Times New Roman"/>
        </w:rPr>
      </w:pPr>
      <w:r w:rsidRPr="00C35F7D">
        <w:rPr>
          <w:rFonts w:ascii="Times New Roman" w:hAnsi="Times New Roman"/>
        </w:rPr>
        <w:t>Regarding the self-determination of their self-talk, a survey question asked the participants if their self-talk was done consciously or whether it was an unconscious experience</w:t>
      </w:r>
      <w:proofErr w:type="gramStart"/>
      <w:r w:rsidRPr="00C35F7D">
        <w:rPr>
          <w:rFonts w:ascii="Times New Roman" w:hAnsi="Times New Roman"/>
        </w:rPr>
        <w:t xml:space="preserve">. </w:t>
      </w:r>
      <w:proofErr w:type="gramEnd"/>
      <w:r w:rsidRPr="00C35F7D">
        <w:rPr>
          <w:rFonts w:ascii="Times New Roman" w:hAnsi="Times New Roman"/>
        </w:rPr>
        <w:t>As seen in Figure 6, nearly half (48%) of the respondents reported that self-talk occurred through a mix of conscious and unconscious thoughts</w:t>
      </w:r>
      <w:proofErr w:type="gramStart"/>
      <w:r w:rsidRPr="00C35F7D">
        <w:rPr>
          <w:rFonts w:ascii="Times New Roman" w:hAnsi="Times New Roman"/>
        </w:rPr>
        <w:t xml:space="preserve">. </w:t>
      </w:r>
      <w:proofErr w:type="gramEnd"/>
      <w:r w:rsidRPr="00C35F7D">
        <w:rPr>
          <w:rFonts w:ascii="Times New Roman" w:hAnsi="Times New Roman"/>
        </w:rPr>
        <w:t>Nearly one-third (29%) of participants said that their self-talk was always unconscious, and a smaller group (19%) reported their self-talk as always</w:t>
      </w:r>
      <w:r w:rsidR="005861A0" w:rsidRPr="00C35F7D">
        <w:rPr>
          <w:rFonts w:ascii="Times New Roman" w:hAnsi="Times New Roman"/>
        </w:rPr>
        <w:t xml:space="preserve"> conscious</w:t>
      </w:r>
      <w:proofErr w:type="gramStart"/>
      <w:r w:rsidR="005861A0" w:rsidRPr="00C35F7D">
        <w:rPr>
          <w:rFonts w:ascii="Times New Roman" w:hAnsi="Times New Roman"/>
        </w:rPr>
        <w:t xml:space="preserve">. </w:t>
      </w:r>
      <w:proofErr w:type="gramEnd"/>
      <w:r w:rsidR="005861A0" w:rsidRPr="00C35F7D">
        <w:rPr>
          <w:rFonts w:ascii="Times New Roman" w:hAnsi="Times New Roman"/>
        </w:rPr>
        <w:t>Four</w:t>
      </w:r>
      <w:r w:rsidRPr="00C35F7D">
        <w:rPr>
          <w:rFonts w:ascii="Times New Roman" w:hAnsi="Times New Roman"/>
        </w:rPr>
        <w:t xml:space="preserve"> percent of the participants reported that they “don’t know.” </w:t>
      </w:r>
    </w:p>
    <w:p w14:paraId="0F3BFA32" w14:textId="77777777" w:rsidR="004B3376" w:rsidRPr="00C35F7D" w:rsidRDefault="004B3376" w:rsidP="005137FE">
      <w:pPr>
        <w:spacing w:line="480" w:lineRule="auto"/>
        <w:ind w:firstLine="720"/>
        <w:rPr>
          <w:rFonts w:ascii="Times New Roman" w:hAnsi="Times New Roman"/>
        </w:rPr>
      </w:pPr>
    </w:p>
    <w:p w14:paraId="0AFA16E6" w14:textId="77777777" w:rsidR="004B3376" w:rsidRPr="00C35F7D" w:rsidRDefault="00005BA1" w:rsidP="003C1655">
      <w:pPr>
        <w:keepNext/>
        <w:spacing w:line="480" w:lineRule="auto"/>
        <w:rPr>
          <w:rFonts w:ascii="Times New Roman" w:hAnsi="Times New Roman"/>
          <w:i/>
        </w:rPr>
      </w:pPr>
      <w:r w:rsidRPr="00C35F7D">
        <w:rPr>
          <w:rFonts w:ascii="Times New Roman" w:hAnsi="Times New Roman"/>
          <w:i/>
          <w:noProof/>
        </w:rPr>
        <w:lastRenderedPageBreak/>
        <w:drawing>
          <wp:inline distT="0" distB="0" distL="0" distR="0" wp14:anchorId="0F5484D2" wp14:editId="3878363E">
            <wp:extent cx="4800600" cy="2651760"/>
            <wp:effectExtent l="0" t="0" r="25400" b="15240"/>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4D3B04" w14:textId="77777777" w:rsidR="004B3376" w:rsidRPr="00C35F7D" w:rsidRDefault="004B3376" w:rsidP="003C1655">
      <w:pPr>
        <w:keepNext/>
        <w:spacing w:line="480" w:lineRule="auto"/>
        <w:rPr>
          <w:rFonts w:ascii="Times New Roman" w:hAnsi="Times New Roman"/>
        </w:rPr>
      </w:pPr>
      <w:r w:rsidRPr="00C35F7D">
        <w:rPr>
          <w:rFonts w:ascii="Times New Roman" w:hAnsi="Times New Roman"/>
          <w:b/>
        </w:rPr>
        <w:t>Figure 6</w:t>
      </w:r>
      <w:proofErr w:type="gramStart"/>
      <w:r w:rsidRPr="00C35F7D">
        <w:rPr>
          <w:rFonts w:ascii="Times New Roman" w:hAnsi="Times New Roman"/>
          <w:i/>
        </w:rPr>
        <w:t>.</w:t>
      </w:r>
      <w:r w:rsidRPr="00C35F7D">
        <w:rPr>
          <w:rFonts w:ascii="Times New Roman" w:hAnsi="Times New Roman"/>
        </w:rPr>
        <w:t xml:space="preserve"> Percentages of responses regarding the self-determination of interpreter self-talk.</w:t>
      </w:r>
      <w:proofErr w:type="gramEnd"/>
    </w:p>
    <w:p w14:paraId="28DDCA8B" w14:textId="77777777" w:rsidR="004B3376" w:rsidRPr="00C35F7D" w:rsidRDefault="004B3376" w:rsidP="003C1655">
      <w:pPr>
        <w:spacing w:line="480" w:lineRule="auto"/>
        <w:rPr>
          <w:rFonts w:ascii="Times New Roman" w:hAnsi="Times New Roman"/>
        </w:rPr>
      </w:pPr>
      <w:r w:rsidRPr="00C35F7D">
        <w:rPr>
          <w:rFonts w:ascii="Times New Roman" w:hAnsi="Times New Roman"/>
          <w:i/>
        </w:rPr>
        <w:t xml:space="preserve">Motivation </w:t>
      </w:r>
    </w:p>
    <w:p w14:paraId="5FAFF1EA" w14:textId="77777777" w:rsidR="004B3376" w:rsidRPr="00C35F7D" w:rsidRDefault="004B3376" w:rsidP="00312AFB">
      <w:pPr>
        <w:spacing w:line="480" w:lineRule="auto"/>
        <w:ind w:firstLine="720"/>
        <w:rPr>
          <w:rFonts w:ascii="Times New Roman" w:hAnsi="Times New Roman"/>
        </w:rPr>
      </w:pPr>
      <w:r w:rsidRPr="00C35F7D">
        <w:rPr>
          <w:rFonts w:ascii="Times New Roman" w:hAnsi="Times New Roman"/>
        </w:rPr>
        <w:t>Participants were asked if they ever use self-talk as a means to motivate themselves for work</w:t>
      </w:r>
      <w:proofErr w:type="gramStart"/>
      <w:r w:rsidRPr="00C35F7D">
        <w:rPr>
          <w:rFonts w:ascii="Times New Roman" w:hAnsi="Times New Roman"/>
        </w:rPr>
        <w:t xml:space="preserve">. </w:t>
      </w:r>
      <w:proofErr w:type="gramEnd"/>
      <w:r w:rsidRPr="00C35F7D">
        <w:rPr>
          <w:rFonts w:ascii="Times New Roman" w:hAnsi="Times New Roman"/>
        </w:rPr>
        <w:t>Eighty-nine percent of participants responded that they relied on self-talk for motivational purposes, while 11 percent reported they did not use self-talk to motivate themselves</w:t>
      </w:r>
      <w:proofErr w:type="gramStart"/>
      <w:r w:rsidRPr="00C35F7D">
        <w:rPr>
          <w:rFonts w:ascii="Times New Roman" w:hAnsi="Times New Roman"/>
        </w:rPr>
        <w:t xml:space="preserve">. </w:t>
      </w:r>
      <w:proofErr w:type="gramEnd"/>
      <w:r w:rsidRPr="00C35F7D">
        <w:rPr>
          <w:rFonts w:ascii="Times New Roman" w:hAnsi="Times New Roman"/>
        </w:rPr>
        <w:t>A follow-up question asked in the survey was “Is self-talk ever de-motivational?</w:t>
      </w:r>
      <w:proofErr w:type="gramStart"/>
      <w:r w:rsidRPr="00C35F7D">
        <w:rPr>
          <w:rFonts w:ascii="Times New Roman" w:hAnsi="Times New Roman"/>
        </w:rPr>
        <w:t xml:space="preserve">” </w:t>
      </w:r>
      <w:proofErr w:type="gramEnd"/>
      <w:r w:rsidRPr="00C35F7D">
        <w:rPr>
          <w:rFonts w:ascii="Times New Roman" w:hAnsi="Times New Roman"/>
        </w:rPr>
        <w:t>Two thirds (65%) of the respondents stated that self-talk could be de-motivational at times, while the remaining 35 percent reported self-talk was not de-motivational in their work.</w:t>
      </w:r>
    </w:p>
    <w:p w14:paraId="7BE0796B" w14:textId="77777777" w:rsidR="004B3376" w:rsidRPr="00C35F7D" w:rsidRDefault="004B3376" w:rsidP="003C1655">
      <w:pPr>
        <w:spacing w:line="480" w:lineRule="auto"/>
        <w:rPr>
          <w:rFonts w:ascii="Times New Roman" w:hAnsi="Times New Roman"/>
          <w:i/>
        </w:rPr>
      </w:pPr>
      <w:r w:rsidRPr="00C35F7D">
        <w:rPr>
          <w:rFonts w:ascii="Times New Roman" w:hAnsi="Times New Roman"/>
          <w:i/>
        </w:rPr>
        <w:t>Function</w:t>
      </w:r>
    </w:p>
    <w:p w14:paraId="6D9EEEC9" w14:textId="25D12781" w:rsidR="004B3376" w:rsidRPr="00C35F7D" w:rsidRDefault="004B3376" w:rsidP="0050391A">
      <w:pPr>
        <w:spacing w:line="480" w:lineRule="auto"/>
        <w:ind w:firstLine="720"/>
        <w:rPr>
          <w:rFonts w:ascii="Times New Roman" w:hAnsi="Times New Roman"/>
        </w:rPr>
      </w:pPr>
      <w:r w:rsidRPr="00C35F7D">
        <w:rPr>
          <w:rFonts w:ascii="Times New Roman" w:hAnsi="Times New Roman"/>
        </w:rPr>
        <w:t>The respondents were asked to identify the functions that self-talk served in their interpreting work</w:t>
      </w:r>
      <w:proofErr w:type="gramStart"/>
      <w:r w:rsidRPr="00C35F7D">
        <w:rPr>
          <w:rFonts w:ascii="Times New Roman" w:hAnsi="Times New Roman"/>
        </w:rPr>
        <w:t xml:space="preserve">. </w:t>
      </w:r>
      <w:proofErr w:type="gramEnd"/>
      <w:r w:rsidR="00DF085E" w:rsidRPr="00C35F7D">
        <w:rPr>
          <w:rFonts w:ascii="Times New Roman" w:hAnsi="Times New Roman"/>
        </w:rPr>
        <w:t>Based on prior research indicating multiple functions of self-talk</w:t>
      </w:r>
      <w:r w:rsidR="005861A0" w:rsidRPr="00C35F7D">
        <w:rPr>
          <w:rFonts w:ascii="Times New Roman" w:hAnsi="Times New Roman"/>
        </w:rPr>
        <w:t xml:space="preserve"> (Diaz et al., 2014; Harvey et al., 2002)</w:t>
      </w:r>
      <w:r w:rsidR="00DF085E" w:rsidRPr="00C35F7D">
        <w:rPr>
          <w:rFonts w:ascii="Times New Roman" w:hAnsi="Times New Roman"/>
        </w:rPr>
        <w:t>, th</w:t>
      </w:r>
      <w:r w:rsidRPr="00C35F7D">
        <w:rPr>
          <w:rFonts w:ascii="Times New Roman" w:hAnsi="Times New Roman"/>
        </w:rPr>
        <w:t>e survey offered a list of options and respondents were allowed to check as many as they wished</w:t>
      </w:r>
      <w:proofErr w:type="gramStart"/>
      <w:r w:rsidRPr="00C35F7D">
        <w:rPr>
          <w:rFonts w:ascii="Times New Roman" w:hAnsi="Times New Roman"/>
        </w:rPr>
        <w:t xml:space="preserve">. </w:t>
      </w:r>
      <w:proofErr w:type="gramEnd"/>
      <w:r w:rsidRPr="00C35F7D">
        <w:rPr>
          <w:rFonts w:ascii="Times New Roman" w:hAnsi="Times New Roman"/>
        </w:rPr>
        <w:t>The greatest number of responses for the function of self-talk was “improving interpreting” (</w:t>
      </w:r>
      <w:r w:rsidRPr="00C35F7D">
        <w:rPr>
          <w:rFonts w:ascii="Times New Roman" w:hAnsi="Times New Roman"/>
          <w:i/>
        </w:rPr>
        <w:t>n</w:t>
      </w:r>
      <w:r w:rsidRPr="00C35F7D">
        <w:rPr>
          <w:rFonts w:ascii="Times New Roman" w:hAnsi="Times New Roman"/>
        </w:rPr>
        <w:t xml:space="preserve">=357), followed closely by “preparation” </w:t>
      </w:r>
      <w:r w:rsidRPr="006217D1">
        <w:rPr>
          <w:rFonts w:ascii="Times New Roman" w:hAnsi="Times New Roman"/>
        </w:rPr>
        <w:t>(</w:t>
      </w:r>
      <w:r w:rsidRPr="00C35F7D">
        <w:rPr>
          <w:rFonts w:ascii="Times New Roman" w:hAnsi="Times New Roman"/>
          <w:i/>
        </w:rPr>
        <w:t>n</w:t>
      </w:r>
      <w:r w:rsidRPr="00C35F7D">
        <w:rPr>
          <w:rFonts w:ascii="Times New Roman" w:hAnsi="Times New Roman"/>
        </w:rPr>
        <w:t xml:space="preserve">=335), and “awareness” </w:t>
      </w:r>
      <w:r w:rsidRPr="00C35F7D">
        <w:rPr>
          <w:rFonts w:ascii="Times New Roman" w:hAnsi="Times New Roman"/>
        </w:rPr>
        <w:lastRenderedPageBreak/>
        <w:t>(</w:t>
      </w:r>
      <w:r w:rsidRPr="00C35F7D">
        <w:rPr>
          <w:rFonts w:ascii="Times New Roman" w:hAnsi="Times New Roman"/>
          <w:i/>
        </w:rPr>
        <w:t>n</w:t>
      </w:r>
      <w:r w:rsidRPr="00C35F7D">
        <w:rPr>
          <w:rFonts w:ascii="Times New Roman" w:hAnsi="Times New Roman"/>
        </w:rPr>
        <w:t>=320)</w:t>
      </w:r>
      <w:proofErr w:type="gramStart"/>
      <w:r w:rsidRPr="00C35F7D">
        <w:rPr>
          <w:rFonts w:ascii="Times New Roman" w:hAnsi="Times New Roman"/>
        </w:rPr>
        <w:t xml:space="preserve">. </w:t>
      </w:r>
      <w:proofErr w:type="gramEnd"/>
      <w:r w:rsidRPr="00C35F7D">
        <w:rPr>
          <w:rFonts w:ascii="Times New Roman" w:hAnsi="Times New Roman"/>
        </w:rPr>
        <w:t xml:space="preserve">The lowest number of responses for a function of self-talk was “relaxing” with 180 responses (See Figure 7). </w:t>
      </w:r>
    </w:p>
    <w:p w14:paraId="053B8B09" w14:textId="77777777" w:rsidR="004B3376" w:rsidRPr="00C35F7D" w:rsidRDefault="004B3376" w:rsidP="003C1655">
      <w:pPr>
        <w:spacing w:line="480" w:lineRule="auto"/>
        <w:rPr>
          <w:rFonts w:ascii="Times New Roman" w:hAnsi="Times New Roman"/>
          <w:i/>
        </w:rPr>
      </w:pPr>
    </w:p>
    <w:p w14:paraId="58518F0A" w14:textId="77777777" w:rsidR="004B3376" w:rsidRPr="00C35F7D" w:rsidRDefault="00005BA1" w:rsidP="003C1655">
      <w:pPr>
        <w:keepNext/>
        <w:spacing w:line="480" w:lineRule="auto"/>
        <w:rPr>
          <w:rFonts w:ascii="Times New Roman" w:hAnsi="Times New Roman"/>
        </w:rPr>
      </w:pPr>
      <w:r w:rsidRPr="00C35F7D">
        <w:rPr>
          <w:rFonts w:ascii="Times New Roman" w:hAnsi="Times New Roman"/>
          <w:noProof/>
        </w:rPr>
        <w:drawing>
          <wp:inline distT="0" distB="0" distL="0" distR="0" wp14:anchorId="76C5CD13" wp14:editId="1D5948F7">
            <wp:extent cx="4927600" cy="2621280"/>
            <wp:effectExtent l="0" t="0" r="25400" b="20320"/>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BE96A5E" w14:textId="77777777" w:rsidR="004B3376" w:rsidRPr="00C35F7D" w:rsidRDefault="004B3376" w:rsidP="00CA747A">
      <w:pPr>
        <w:keepNext/>
        <w:rPr>
          <w:rFonts w:ascii="Times New Roman" w:hAnsi="Times New Roman"/>
        </w:rPr>
      </w:pPr>
      <w:r w:rsidRPr="00C35F7D">
        <w:rPr>
          <w:rFonts w:ascii="Times New Roman" w:hAnsi="Times New Roman"/>
          <w:b/>
        </w:rPr>
        <w:t>Figure 7</w:t>
      </w:r>
      <w:proofErr w:type="gramStart"/>
      <w:r w:rsidRPr="00C35F7D">
        <w:rPr>
          <w:rFonts w:ascii="Times New Roman" w:hAnsi="Times New Roman"/>
          <w:b/>
        </w:rPr>
        <w:t>.</w:t>
      </w:r>
      <w:r w:rsidRPr="00C35F7D">
        <w:rPr>
          <w:rFonts w:ascii="Times New Roman" w:hAnsi="Times New Roman"/>
        </w:rPr>
        <w:t xml:space="preserve"> </w:t>
      </w:r>
      <w:proofErr w:type="gramEnd"/>
      <w:r w:rsidRPr="00C35F7D">
        <w:rPr>
          <w:rFonts w:ascii="Times New Roman" w:hAnsi="Times New Roman"/>
        </w:rPr>
        <w:t>Number of responses on possible functions that self-talk served for ASL-English interpreters</w:t>
      </w:r>
      <w:r w:rsidR="004F099A" w:rsidRPr="00C35F7D">
        <w:rPr>
          <w:rFonts w:ascii="Times New Roman" w:hAnsi="Times New Roman"/>
        </w:rPr>
        <w:t xml:space="preserve"> (</w:t>
      </w:r>
      <w:r w:rsidR="004F099A" w:rsidRPr="00C35F7D">
        <w:rPr>
          <w:rFonts w:ascii="Times New Roman" w:hAnsi="Times New Roman"/>
          <w:i/>
        </w:rPr>
        <w:t>N</w:t>
      </w:r>
      <w:r w:rsidR="004F099A" w:rsidRPr="00C35F7D">
        <w:rPr>
          <w:rFonts w:ascii="Times New Roman" w:hAnsi="Times New Roman"/>
        </w:rPr>
        <w:t>=445)</w:t>
      </w:r>
      <w:r w:rsidRPr="00C35F7D">
        <w:rPr>
          <w:rFonts w:ascii="Times New Roman" w:hAnsi="Times New Roman"/>
        </w:rPr>
        <w:t>.</w:t>
      </w:r>
    </w:p>
    <w:p w14:paraId="54A27C07" w14:textId="77777777" w:rsidR="004B3376" w:rsidRPr="00C35F7D" w:rsidRDefault="004B3376" w:rsidP="003C1655">
      <w:pPr>
        <w:keepNext/>
        <w:spacing w:line="480" w:lineRule="auto"/>
        <w:rPr>
          <w:rFonts w:ascii="Times New Roman" w:hAnsi="Times New Roman"/>
        </w:rPr>
      </w:pPr>
    </w:p>
    <w:p w14:paraId="787CF740" w14:textId="2955149E" w:rsidR="004B3376" w:rsidRPr="00C35F7D" w:rsidRDefault="004B3376" w:rsidP="003C1655">
      <w:pPr>
        <w:spacing w:line="480" w:lineRule="auto"/>
        <w:ind w:firstLine="720"/>
        <w:rPr>
          <w:rFonts w:ascii="Times New Roman" w:hAnsi="Times New Roman"/>
        </w:rPr>
      </w:pPr>
      <w:r w:rsidRPr="00C35F7D">
        <w:rPr>
          <w:rFonts w:ascii="Times New Roman" w:hAnsi="Times New Roman"/>
        </w:rPr>
        <w:t xml:space="preserve">In a related question, interpreters were asked to </w:t>
      </w:r>
      <w:r w:rsidR="00DF085E" w:rsidRPr="00C35F7D">
        <w:rPr>
          <w:rFonts w:ascii="Times New Roman" w:hAnsi="Times New Roman"/>
        </w:rPr>
        <w:t>choose from a list of potential</w:t>
      </w:r>
      <w:r w:rsidRPr="00C35F7D">
        <w:rPr>
          <w:rFonts w:ascii="Times New Roman" w:hAnsi="Times New Roman"/>
        </w:rPr>
        <w:t xml:space="preserve"> </w:t>
      </w:r>
      <w:r w:rsidRPr="00C35F7D">
        <w:rPr>
          <w:rFonts w:ascii="Times New Roman" w:hAnsi="Times New Roman"/>
          <w:shd w:val="clear" w:color="auto" w:fill="FFFFFF"/>
        </w:rPr>
        <w:t>topics on which their self-talk typically focused during interpretation</w:t>
      </w:r>
      <w:proofErr w:type="gramStart"/>
      <w:r w:rsidRPr="00C35F7D">
        <w:rPr>
          <w:rFonts w:ascii="Times New Roman" w:hAnsi="Times New Roman"/>
          <w:shd w:val="clear" w:color="auto" w:fill="FFFFFF"/>
        </w:rPr>
        <w:t xml:space="preserve">. </w:t>
      </w:r>
      <w:proofErr w:type="gramEnd"/>
      <w:r w:rsidRPr="00C35F7D">
        <w:rPr>
          <w:rFonts w:ascii="Times New Roman" w:hAnsi="Times New Roman"/>
          <w:shd w:val="clear" w:color="auto" w:fill="FFFFFF"/>
        </w:rPr>
        <w:t xml:space="preserve">The highest response rate was on the topic of </w:t>
      </w:r>
      <w:r w:rsidRPr="00C35F7D">
        <w:rPr>
          <w:rFonts w:ascii="Times New Roman" w:hAnsi="Times New Roman"/>
        </w:rPr>
        <w:t>errors they believed occurred in their interpretation (</w:t>
      </w:r>
      <w:r w:rsidRPr="00C35F7D">
        <w:rPr>
          <w:rFonts w:ascii="Times New Roman" w:hAnsi="Times New Roman"/>
          <w:i/>
        </w:rPr>
        <w:t>n</w:t>
      </w:r>
      <w:r w:rsidRPr="00C35F7D">
        <w:rPr>
          <w:rFonts w:ascii="Times New Roman" w:hAnsi="Times New Roman"/>
        </w:rPr>
        <w:t>=82)</w:t>
      </w:r>
      <w:proofErr w:type="gramStart"/>
      <w:r w:rsidRPr="00C35F7D">
        <w:rPr>
          <w:rFonts w:ascii="Times New Roman" w:hAnsi="Times New Roman"/>
          <w:shd w:val="clear" w:color="auto" w:fill="FFFFFF"/>
        </w:rPr>
        <w:t xml:space="preserve">. </w:t>
      </w:r>
      <w:proofErr w:type="gramEnd"/>
      <w:r w:rsidR="00DF085E" w:rsidRPr="00C35F7D">
        <w:rPr>
          <w:rFonts w:ascii="Times New Roman" w:hAnsi="Times New Roman"/>
          <w:shd w:val="clear" w:color="auto" w:fill="FFFFFF"/>
        </w:rPr>
        <w:t xml:space="preserve">As with the function question, </w:t>
      </w:r>
      <w:r w:rsidR="00DF085E" w:rsidRPr="00C35F7D">
        <w:rPr>
          <w:rFonts w:ascii="Times New Roman" w:hAnsi="Times New Roman"/>
        </w:rPr>
        <w:t>the respondents were allowed to check as many as they wished</w:t>
      </w:r>
      <w:proofErr w:type="gramStart"/>
      <w:r w:rsidR="00DF085E" w:rsidRPr="00C35F7D">
        <w:rPr>
          <w:rFonts w:ascii="Times New Roman" w:hAnsi="Times New Roman"/>
        </w:rPr>
        <w:t xml:space="preserve">. </w:t>
      </w:r>
      <w:proofErr w:type="gramEnd"/>
      <w:r w:rsidRPr="00C35F7D">
        <w:rPr>
          <w:rFonts w:ascii="Times New Roman" w:hAnsi="Times New Roman"/>
        </w:rPr>
        <w:t>It is interesting to note that 94 interpreters reported self-talk on “topics unrelated to interpreting” while on the job, suggesting their mental attention was divided during their work (See Figure 8).</w:t>
      </w:r>
    </w:p>
    <w:p w14:paraId="6D2642DD" w14:textId="77777777" w:rsidR="004B3376" w:rsidRPr="00C35F7D" w:rsidRDefault="004B3376" w:rsidP="003C1655">
      <w:pPr>
        <w:spacing w:line="480" w:lineRule="auto"/>
        <w:rPr>
          <w:rFonts w:ascii="Times New Roman" w:hAnsi="Times New Roman"/>
        </w:rPr>
      </w:pPr>
    </w:p>
    <w:p w14:paraId="6FE018C9" w14:textId="77777777" w:rsidR="004B3376" w:rsidRPr="00C35F7D" w:rsidRDefault="00005BA1" w:rsidP="003C1655">
      <w:pPr>
        <w:pStyle w:val="ListParagraph"/>
        <w:spacing w:line="480" w:lineRule="auto"/>
        <w:ind w:left="0"/>
        <w:rPr>
          <w:rFonts w:ascii="Times New Roman" w:hAnsi="Times New Roman"/>
        </w:rPr>
      </w:pPr>
      <w:r w:rsidRPr="00C35F7D">
        <w:rPr>
          <w:rFonts w:ascii="Times New Roman" w:hAnsi="Times New Roman"/>
          <w:noProof/>
        </w:rPr>
        <w:lastRenderedPageBreak/>
        <w:drawing>
          <wp:inline distT="0" distB="0" distL="0" distR="0" wp14:anchorId="0550F756" wp14:editId="0E2D5C49">
            <wp:extent cx="4592320" cy="2794000"/>
            <wp:effectExtent l="0" t="0" r="0" b="0"/>
            <wp:docPr id="8"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23C4A5" w14:textId="77777777" w:rsidR="004B3376" w:rsidRPr="00C35F7D" w:rsidRDefault="004B3376" w:rsidP="00CA747A">
      <w:pPr>
        <w:rPr>
          <w:rFonts w:ascii="Times New Roman" w:hAnsi="Times New Roman"/>
        </w:rPr>
      </w:pPr>
      <w:r w:rsidRPr="00C35F7D">
        <w:rPr>
          <w:rFonts w:ascii="Times New Roman" w:hAnsi="Times New Roman"/>
          <w:b/>
        </w:rPr>
        <w:t>Figure 8</w:t>
      </w:r>
      <w:proofErr w:type="gramStart"/>
      <w:r w:rsidRPr="00C35F7D">
        <w:rPr>
          <w:rFonts w:ascii="Times New Roman" w:hAnsi="Times New Roman"/>
          <w:b/>
        </w:rPr>
        <w:t>.</w:t>
      </w:r>
      <w:r w:rsidRPr="00C35F7D">
        <w:rPr>
          <w:rFonts w:ascii="Times New Roman" w:hAnsi="Times New Roman"/>
        </w:rPr>
        <w:t xml:space="preserve"> </w:t>
      </w:r>
      <w:proofErr w:type="gramEnd"/>
      <w:r w:rsidRPr="00C35F7D">
        <w:rPr>
          <w:rFonts w:ascii="Times New Roman" w:hAnsi="Times New Roman"/>
        </w:rPr>
        <w:t xml:space="preserve">Number of responses for topics on which self-talk focused in ASL-English </w:t>
      </w:r>
    </w:p>
    <w:p w14:paraId="0E3B9788" w14:textId="77777777" w:rsidR="004B3376" w:rsidRPr="00C35F7D" w:rsidRDefault="004F099A" w:rsidP="00CA747A">
      <w:pPr>
        <w:rPr>
          <w:rFonts w:ascii="Times New Roman" w:hAnsi="Times New Roman"/>
        </w:rPr>
      </w:pPr>
      <w:proofErr w:type="gramStart"/>
      <w:r w:rsidRPr="00C35F7D">
        <w:rPr>
          <w:rFonts w:ascii="Times New Roman" w:hAnsi="Times New Roman"/>
        </w:rPr>
        <w:t>interpreters</w:t>
      </w:r>
      <w:proofErr w:type="gramEnd"/>
      <w:r w:rsidRPr="00C35F7D">
        <w:rPr>
          <w:rFonts w:ascii="Times New Roman" w:hAnsi="Times New Roman"/>
        </w:rPr>
        <w:t xml:space="preserve"> (</w:t>
      </w:r>
      <w:r w:rsidRPr="00C35F7D">
        <w:rPr>
          <w:rFonts w:ascii="Times New Roman" w:hAnsi="Times New Roman"/>
          <w:i/>
        </w:rPr>
        <w:t>N</w:t>
      </w:r>
      <w:r w:rsidRPr="00C35F7D">
        <w:rPr>
          <w:rFonts w:ascii="Times New Roman" w:hAnsi="Times New Roman"/>
        </w:rPr>
        <w:t>=445)</w:t>
      </w:r>
      <w:r w:rsidR="004B3376" w:rsidRPr="00C35F7D">
        <w:rPr>
          <w:rFonts w:ascii="Times New Roman" w:hAnsi="Times New Roman"/>
        </w:rPr>
        <w:t>.</w:t>
      </w:r>
    </w:p>
    <w:p w14:paraId="1F30E89E" w14:textId="77777777" w:rsidR="004B3376" w:rsidRPr="00C35F7D" w:rsidRDefault="004B3376" w:rsidP="003C1655">
      <w:pPr>
        <w:spacing w:line="480" w:lineRule="auto"/>
        <w:rPr>
          <w:rFonts w:ascii="Times New Roman" w:hAnsi="Times New Roman"/>
        </w:rPr>
      </w:pPr>
    </w:p>
    <w:p w14:paraId="3258C652" w14:textId="19EB9E78" w:rsidR="004B3376" w:rsidRPr="00C35F7D" w:rsidRDefault="006217D1" w:rsidP="003C1655">
      <w:pPr>
        <w:spacing w:line="480" w:lineRule="auto"/>
        <w:rPr>
          <w:rFonts w:ascii="Times New Roman" w:hAnsi="Times New Roman"/>
        </w:rPr>
      </w:pPr>
      <w:r>
        <w:rPr>
          <w:rFonts w:ascii="Times New Roman" w:hAnsi="Times New Roman"/>
        </w:rPr>
        <w:tab/>
        <w:t>Finally, a few questions asked in the survey</w:t>
      </w:r>
      <w:r w:rsidR="00575980">
        <w:rPr>
          <w:rFonts w:ascii="Times New Roman" w:hAnsi="Times New Roman"/>
        </w:rPr>
        <w:t xml:space="preserve"> were </w:t>
      </w:r>
      <w:r w:rsidR="00312AFB" w:rsidRPr="00C35F7D">
        <w:rPr>
          <w:rFonts w:ascii="Times New Roman" w:hAnsi="Times New Roman"/>
        </w:rPr>
        <w:t>outside of</w:t>
      </w:r>
      <w:r w:rsidR="004B3376" w:rsidRPr="00C35F7D">
        <w:rPr>
          <w:rFonts w:ascii="Times New Roman" w:hAnsi="Times New Roman"/>
        </w:rPr>
        <w:t xml:space="preserve"> Hardy’s (2006) categories of self-talk</w:t>
      </w:r>
      <w:proofErr w:type="gramStart"/>
      <w:r w:rsidR="004B3376" w:rsidRPr="00C35F7D">
        <w:rPr>
          <w:rFonts w:ascii="Times New Roman" w:hAnsi="Times New Roman"/>
        </w:rPr>
        <w:t xml:space="preserve">. </w:t>
      </w:r>
      <w:proofErr w:type="gramEnd"/>
      <w:r w:rsidR="004B3376" w:rsidRPr="00C35F7D">
        <w:rPr>
          <w:rFonts w:ascii="Times New Roman" w:hAnsi="Times New Roman"/>
        </w:rPr>
        <w:t>We were curious to learn about the grammatical structure of self-talk in interpreters</w:t>
      </w:r>
      <w:proofErr w:type="gramStart"/>
      <w:r w:rsidR="004B3376" w:rsidRPr="00C35F7D">
        <w:rPr>
          <w:rFonts w:ascii="Times New Roman" w:hAnsi="Times New Roman"/>
        </w:rPr>
        <w:t xml:space="preserve">. </w:t>
      </w:r>
      <w:proofErr w:type="gramEnd"/>
      <w:r w:rsidR="004B3376" w:rsidRPr="00C35F7D">
        <w:rPr>
          <w:rFonts w:ascii="Times New Roman" w:hAnsi="Times New Roman"/>
        </w:rPr>
        <w:t xml:space="preserve">Over half of the respondents </w:t>
      </w:r>
      <w:r w:rsidR="004B3376" w:rsidRPr="006217D1">
        <w:rPr>
          <w:rFonts w:ascii="Times New Roman" w:hAnsi="Times New Roman"/>
        </w:rPr>
        <w:t>(</w:t>
      </w:r>
      <w:r w:rsidR="004B3376" w:rsidRPr="00C35F7D">
        <w:rPr>
          <w:rFonts w:ascii="Times New Roman" w:hAnsi="Times New Roman"/>
          <w:i/>
        </w:rPr>
        <w:t>n</w:t>
      </w:r>
      <w:r w:rsidR="004B3376" w:rsidRPr="00C35F7D">
        <w:rPr>
          <w:rFonts w:ascii="Times New Roman" w:hAnsi="Times New Roman"/>
        </w:rPr>
        <w:t>=260) reported that their self-talk took the form of phrases, while a third of respondents (</w:t>
      </w:r>
      <w:r w:rsidR="004B3376" w:rsidRPr="00C35F7D">
        <w:rPr>
          <w:rFonts w:ascii="Times New Roman" w:hAnsi="Times New Roman"/>
          <w:i/>
        </w:rPr>
        <w:t>n</w:t>
      </w:r>
      <w:r w:rsidR="004B3376" w:rsidRPr="00C35F7D">
        <w:rPr>
          <w:rFonts w:ascii="Times New Roman" w:hAnsi="Times New Roman"/>
        </w:rPr>
        <w:t>=143) stated their self-talk occurred in single lexical items (either English words or ASL signs)</w:t>
      </w:r>
      <w:proofErr w:type="gramStart"/>
      <w:r w:rsidR="004B3376" w:rsidRPr="00C35F7D">
        <w:rPr>
          <w:rFonts w:ascii="Times New Roman" w:hAnsi="Times New Roman"/>
        </w:rPr>
        <w:t xml:space="preserve">. </w:t>
      </w:r>
      <w:proofErr w:type="gramEnd"/>
      <w:r w:rsidR="004B3376" w:rsidRPr="00C35F7D">
        <w:rPr>
          <w:rFonts w:ascii="Times New Roman" w:hAnsi="Times New Roman"/>
        </w:rPr>
        <w:t>The remaining participants (</w:t>
      </w:r>
      <w:r w:rsidR="004B3376" w:rsidRPr="00C35F7D">
        <w:rPr>
          <w:rFonts w:ascii="Times New Roman" w:hAnsi="Times New Roman"/>
          <w:i/>
        </w:rPr>
        <w:t>n</w:t>
      </w:r>
      <w:r w:rsidR="004B3376" w:rsidRPr="00C35F7D">
        <w:rPr>
          <w:rFonts w:ascii="Times New Roman" w:hAnsi="Times New Roman"/>
        </w:rPr>
        <w:t>=42) reported their self-talk occurred as full sentences</w:t>
      </w:r>
      <w:proofErr w:type="gramStart"/>
      <w:r w:rsidR="004B3376" w:rsidRPr="00C35F7D">
        <w:rPr>
          <w:rFonts w:ascii="Times New Roman" w:hAnsi="Times New Roman"/>
        </w:rPr>
        <w:t xml:space="preserve">. </w:t>
      </w:r>
      <w:proofErr w:type="gramEnd"/>
      <w:r w:rsidR="004B3376" w:rsidRPr="00C35F7D">
        <w:rPr>
          <w:rFonts w:ascii="Times New Roman" w:hAnsi="Times New Roman"/>
        </w:rPr>
        <w:t>We were also interested in knowing whether self-talk was conducted in the interpreters’ first or dominant language (L1) or second language (L2)</w:t>
      </w:r>
      <w:proofErr w:type="gramStart"/>
      <w:r w:rsidR="004B3376" w:rsidRPr="00C35F7D">
        <w:rPr>
          <w:rFonts w:ascii="Times New Roman" w:hAnsi="Times New Roman"/>
        </w:rPr>
        <w:t xml:space="preserve">. </w:t>
      </w:r>
      <w:proofErr w:type="gramEnd"/>
      <w:r w:rsidR="004B3376" w:rsidRPr="00C35F7D">
        <w:rPr>
          <w:rFonts w:ascii="Times New Roman" w:hAnsi="Times New Roman"/>
        </w:rPr>
        <w:t>Of the 445 respondents, 388 participants stated that English was their L1, while 49 stated ASL was their L1</w:t>
      </w:r>
      <w:proofErr w:type="gramStart"/>
      <w:r w:rsidR="004B3376" w:rsidRPr="00C35F7D">
        <w:rPr>
          <w:rFonts w:ascii="Times New Roman" w:hAnsi="Times New Roman"/>
        </w:rPr>
        <w:t xml:space="preserve">. </w:t>
      </w:r>
      <w:proofErr w:type="gramEnd"/>
      <w:r w:rsidR="004B3376" w:rsidRPr="00C35F7D">
        <w:rPr>
          <w:rFonts w:ascii="Times New Roman" w:hAnsi="Times New Roman"/>
        </w:rPr>
        <w:t>A small group (</w:t>
      </w:r>
      <w:r w:rsidR="004B3376" w:rsidRPr="00C35F7D">
        <w:rPr>
          <w:rFonts w:ascii="Times New Roman" w:hAnsi="Times New Roman"/>
          <w:i/>
        </w:rPr>
        <w:t>n</w:t>
      </w:r>
      <w:r w:rsidR="004B3376" w:rsidRPr="00C35F7D">
        <w:rPr>
          <w:rFonts w:ascii="Times New Roman" w:hAnsi="Times New Roman"/>
        </w:rPr>
        <w:t>=8) reported having a different first language (i.e., French, Spanish, or Swedish)</w:t>
      </w:r>
      <w:proofErr w:type="gramStart"/>
      <w:r w:rsidR="004B3376" w:rsidRPr="00C35F7D">
        <w:rPr>
          <w:rFonts w:ascii="Times New Roman" w:hAnsi="Times New Roman"/>
        </w:rPr>
        <w:t xml:space="preserve">. </w:t>
      </w:r>
      <w:proofErr w:type="gramEnd"/>
      <w:r w:rsidR="004B3376" w:rsidRPr="00C35F7D">
        <w:rPr>
          <w:rFonts w:ascii="Times New Roman" w:hAnsi="Times New Roman"/>
        </w:rPr>
        <w:t>The survey also asked, “In which language do you typically experience self-talk?</w:t>
      </w:r>
      <w:proofErr w:type="gramStart"/>
      <w:r w:rsidR="004B3376" w:rsidRPr="00C35F7D">
        <w:rPr>
          <w:rFonts w:ascii="Times New Roman" w:hAnsi="Times New Roman"/>
        </w:rPr>
        <w:t xml:space="preserve">” </w:t>
      </w:r>
      <w:proofErr w:type="gramEnd"/>
      <w:r w:rsidR="004B3376" w:rsidRPr="00C35F7D">
        <w:rPr>
          <w:rFonts w:ascii="Times New Roman" w:hAnsi="Times New Roman"/>
        </w:rPr>
        <w:t>Over half of the respondents (</w:t>
      </w:r>
      <w:r w:rsidR="004B3376" w:rsidRPr="00C35F7D">
        <w:rPr>
          <w:rFonts w:ascii="Times New Roman" w:hAnsi="Times New Roman"/>
          <w:i/>
        </w:rPr>
        <w:t>n</w:t>
      </w:r>
      <w:r w:rsidR="004B3376" w:rsidRPr="00C35F7D">
        <w:rPr>
          <w:rFonts w:ascii="Times New Roman" w:hAnsi="Times New Roman"/>
        </w:rPr>
        <w:t>=265) stated they experienced self-talk in their first language</w:t>
      </w:r>
      <w:proofErr w:type="gramStart"/>
      <w:r w:rsidR="004B3376" w:rsidRPr="00C35F7D">
        <w:rPr>
          <w:rFonts w:ascii="Times New Roman" w:hAnsi="Times New Roman"/>
        </w:rPr>
        <w:t xml:space="preserve">. </w:t>
      </w:r>
      <w:proofErr w:type="gramEnd"/>
      <w:r w:rsidR="004B3376" w:rsidRPr="00C35F7D">
        <w:rPr>
          <w:rFonts w:ascii="Times New Roman" w:hAnsi="Times New Roman"/>
        </w:rPr>
        <w:t>A third of the respondents (</w:t>
      </w:r>
      <w:r w:rsidR="004B3376" w:rsidRPr="00C35F7D">
        <w:rPr>
          <w:rFonts w:ascii="Times New Roman" w:hAnsi="Times New Roman"/>
          <w:i/>
        </w:rPr>
        <w:t>n</w:t>
      </w:r>
      <w:r w:rsidR="00AD0442" w:rsidRPr="00C35F7D">
        <w:rPr>
          <w:rFonts w:ascii="Times New Roman" w:hAnsi="Times New Roman"/>
        </w:rPr>
        <w:t>=145</w:t>
      </w:r>
      <w:r w:rsidR="004B3376" w:rsidRPr="00C35F7D">
        <w:rPr>
          <w:rFonts w:ascii="Times New Roman" w:hAnsi="Times New Roman"/>
        </w:rPr>
        <w:t>) said their self-talk was “mixed”</w:t>
      </w:r>
      <w:r w:rsidR="005861A0" w:rsidRPr="00C35F7D">
        <w:rPr>
          <w:rFonts w:ascii="Times New Roman" w:hAnsi="Times New Roman"/>
        </w:rPr>
        <w:t xml:space="preserve"> between languages, and </w:t>
      </w:r>
      <w:r w:rsidR="004B3376" w:rsidRPr="00C35F7D">
        <w:rPr>
          <w:rFonts w:ascii="Times New Roman" w:hAnsi="Times New Roman"/>
        </w:rPr>
        <w:t>35 individuals said their self-talk was always in their second language</w:t>
      </w:r>
      <w:proofErr w:type="gramStart"/>
      <w:r w:rsidR="004B3376" w:rsidRPr="00C35F7D">
        <w:rPr>
          <w:rFonts w:ascii="Times New Roman" w:hAnsi="Times New Roman"/>
        </w:rPr>
        <w:t>.</w:t>
      </w:r>
      <w:r w:rsidR="008F0379">
        <w:rPr>
          <w:rFonts w:ascii="Times New Roman" w:hAnsi="Times New Roman"/>
        </w:rPr>
        <w:t xml:space="preserve"> </w:t>
      </w:r>
      <w:proofErr w:type="gramEnd"/>
      <w:r w:rsidR="008F0379" w:rsidRPr="004D0705">
        <w:rPr>
          <w:rFonts w:ascii="Times New Roman" w:hAnsi="Times New Roman"/>
          <w:color w:val="800000"/>
        </w:rPr>
        <w:t xml:space="preserve">The distinction between talking versus </w:t>
      </w:r>
      <w:r w:rsidR="008F0379" w:rsidRPr="004D0705">
        <w:rPr>
          <w:rFonts w:ascii="Times New Roman" w:hAnsi="Times New Roman"/>
          <w:color w:val="800000"/>
        </w:rPr>
        <w:lastRenderedPageBreak/>
        <w:t xml:space="preserve">signing to </w:t>
      </w:r>
      <w:proofErr w:type="gramStart"/>
      <w:r w:rsidR="008F0379" w:rsidRPr="004D0705">
        <w:rPr>
          <w:rFonts w:ascii="Times New Roman" w:hAnsi="Times New Roman"/>
          <w:color w:val="800000"/>
        </w:rPr>
        <w:t>oneself</w:t>
      </w:r>
      <w:proofErr w:type="gramEnd"/>
      <w:r w:rsidR="008F0379" w:rsidRPr="004D0705">
        <w:rPr>
          <w:rFonts w:ascii="Times New Roman" w:hAnsi="Times New Roman"/>
          <w:color w:val="800000"/>
        </w:rPr>
        <w:t xml:space="preserve"> may have different functions, such as practicing the specific language modality in which the interpreter is working; however, we did not address that question in this study.</w:t>
      </w:r>
      <w:r w:rsidR="004B3376" w:rsidRPr="004D0705">
        <w:rPr>
          <w:rFonts w:ascii="Times New Roman" w:hAnsi="Times New Roman"/>
          <w:color w:val="800000"/>
        </w:rPr>
        <w:t xml:space="preserve"> </w:t>
      </w:r>
    </w:p>
    <w:p w14:paraId="12BD183A" w14:textId="77777777" w:rsidR="004B3376" w:rsidRPr="00C35F7D" w:rsidRDefault="004B3376" w:rsidP="003C1655">
      <w:pPr>
        <w:spacing w:line="480" w:lineRule="auto"/>
        <w:rPr>
          <w:rFonts w:ascii="Times New Roman" w:hAnsi="Times New Roman"/>
          <w:b/>
        </w:rPr>
      </w:pPr>
      <w:r w:rsidRPr="00C35F7D">
        <w:rPr>
          <w:rFonts w:ascii="Times New Roman" w:hAnsi="Times New Roman"/>
          <w:b/>
        </w:rPr>
        <w:t>Discussion</w:t>
      </w:r>
    </w:p>
    <w:p w14:paraId="7B5713C7" w14:textId="0891B9DC" w:rsidR="004B3376" w:rsidRPr="00C35F7D" w:rsidRDefault="004B3376" w:rsidP="0050391A">
      <w:pPr>
        <w:spacing w:line="480" w:lineRule="auto"/>
        <w:ind w:firstLine="720"/>
        <w:rPr>
          <w:rFonts w:ascii="Times New Roman" w:hAnsi="Times New Roman"/>
          <w:b/>
        </w:rPr>
      </w:pPr>
      <w:r w:rsidRPr="00C35F7D">
        <w:rPr>
          <w:rFonts w:ascii="Times New Roman" w:hAnsi="Times New Roman"/>
          <w:b/>
        </w:rPr>
        <w:t xml:space="preserve"> </w:t>
      </w:r>
      <w:r w:rsidRPr="00C35F7D">
        <w:rPr>
          <w:rFonts w:ascii="Times New Roman" w:hAnsi="Times New Roman"/>
        </w:rPr>
        <w:t>To our knowledge, this is the first study that has explored the experience of self-talk in ASL-English interpreters</w:t>
      </w:r>
      <w:proofErr w:type="gramStart"/>
      <w:r w:rsidRPr="00C35F7D">
        <w:rPr>
          <w:rFonts w:ascii="Times New Roman" w:hAnsi="Times New Roman"/>
        </w:rPr>
        <w:t xml:space="preserve">. </w:t>
      </w:r>
      <w:proofErr w:type="gramEnd"/>
      <w:r w:rsidRPr="00C35F7D">
        <w:rPr>
          <w:rFonts w:ascii="Times New Roman" w:hAnsi="Times New Roman"/>
        </w:rPr>
        <w:t xml:space="preserve">As anticipated, the majority of respondents reported they experienced self-talk in relation to their work; in fact, </w:t>
      </w:r>
      <w:r w:rsidR="00281E5C" w:rsidRPr="00C35F7D">
        <w:rPr>
          <w:rFonts w:ascii="Times New Roman" w:hAnsi="Times New Roman"/>
        </w:rPr>
        <w:t>a large number reported</w:t>
      </w:r>
      <w:r w:rsidRPr="00C35F7D">
        <w:rPr>
          <w:rFonts w:ascii="Times New Roman" w:hAnsi="Times New Roman"/>
        </w:rPr>
        <w:t xml:space="preserve"> self-talk </w:t>
      </w:r>
      <w:r w:rsidR="00281E5C" w:rsidRPr="00C35F7D">
        <w:rPr>
          <w:rFonts w:ascii="Times New Roman" w:hAnsi="Times New Roman"/>
        </w:rPr>
        <w:t xml:space="preserve">occurring </w:t>
      </w:r>
      <w:r w:rsidRPr="00C35F7D">
        <w:rPr>
          <w:rFonts w:ascii="Times New Roman" w:hAnsi="Times New Roman"/>
        </w:rPr>
        <w:t>either constantly or with a high degree of frequency</w:t>
      </w:r>
      <w:proofErr w:type="gramStart"/>
      <w:r w:rsidRPr="00C35F7D">
        <w:rPr>
          <w:rFonts w:ascii="Times New Roman" w:hAnsi="Times New Roman"/>
        </w:rPr>
        <w:t xml:space="preserve">. </w:t>
      </w:r>
      <w:proofErr w:type="gramEnd"/>
      <w:r w:rsidRPr="00C35F7D">
        <w:rPr>
          <w:rFonts w:ascii="Times New Roman" w:hAnsi="Times New Roman"/>
        </w:rPr>
        <w:t xml:space="preserve">This finding verifies that </w:t>
      </w:r>
      <w:r w:rsidR="00312AFB" w:rsidRPr="00C35F7D">
        <w:rPr>
          <w:rFonts w:ascii="Times New Roman" w:hAnsi="Times New Roman"/>
        </w:rPr>
        <w:t xml:space="preserve">many </w:t>
      </w:r>
      <w:r w:rsidRPr="00C35F7D">
        <w:rPr>
          <w:rFonts w:ascii="Times New Roman" w:hAnsi="Times New Roman"/>
        </w:rPr>
        <w:t>interpreters, not only engage in self-talk as they interpret, but do so with some frequency</w:t>
      </w:r>
      <w:proofErr w:type="gramStart"/>
      <w:r w:rsidRPr="00C35F7D">
        <w:rPr>
          <w:rFonts w:ascii="Times New Roman" w:hAnsi="Times New Roman"/>
        </w:rPr>
        <w:t xml:space="preserve">. </w:t>
      </w:r>
      <w:proofErr w:type="gramEnd"/>
      <w:r w:rsidRPr="00C35F7D">
        <w:rPr>
          <w:rFonts w:ascii="Times New Roman" w:hAnsi="Times New Roman"/>
        </w:rPr>
        <w:t>Both external and internal factors influenced the amount of self-talk reported by interpreters, with “low familiarity with content” resulting in the greatest increase</w:t>
      </w:r>
      <w:proofErr w:type="gramStart"/>
      <w:r w:rsidRPr="00C35F7D">
        <w:rPr>
          <w:rFonts w:ascii="Times New Roman" w:hAnsi="Times New Roman"/>
        </w:rPr>
        <w:t xml:space="preserve">. </w:t>
      </w:r>
      <w:proofErr w:type="gramEnd"/>
      <w:r w:rsidRPr="00C35F7D">
        <w:rPr>
          <w:rFonts w:ascii="Times New Roman" w:hAnsi="Times New Roman"/>
        </w:rPr>
        <w:t xml:space="preserve">This </w:t>
      </w:r>
      <w:r w:rsidR="00312AFB" w:rsidRPr="00C35F7D">
        <w:rPr>
          <w:rFonts w:ascii="Times New Roman" w:hAnsi="Times New Roman"/>
        </w:rPr>
        <w:t>result</w:t>
      </w:r>
      <w:r w:rsidRPr="00C35F7D">
        <w:rPr>
          <w:rFonts w:ascii="Times New Roman" w:hAnsi="Times New Roman"/>
        </w:rPr>
        <w:t xml:space="preserve"> supports the critical role of preparation in interpreting (</w:t>
      </w:r>
      <w:proofErr w:type="spellStart"/>
      <w:r w:rsidRPr="00C35F7D">
        <w:rPr>
          <w:rFonts w:ascii="Times New Roman" w:hAnsi="Times New Roman"/>
        </w:rPr>
        <w:t>Ala-Antti</w:t>
      </w:r>
      <w:proofErr w:type="spellEnd"/>
      <w:r w:rsidRPr="00C35F7D">
        <w:rPr>
          <w:rFonts w:ascii="Times New Roman" w:hAnsi="Times New Roman"/>
        </w:rPr>
        <w:t xml:space="preserve"> 2003</w:t>
      </w:r>
      <w:r w:rsidR="00905CC0">
        <w:rPr>
          <w:rFonts w:ascii="Times New Roman" w:hAnsi="Times New Roman"/>
        </w:rPr>
        <w:t>;</w:t>
      </w:r>
      <w:r w:rsidRPr="00C35F7D">
        <w:rPr>
          <w:rFonts w:ascii="Times New Roman" w:hAnsi="Times New Roman"/>
        </w:rPr>
        <w:t xml:space="preserve"> </w:t>
      </w:r>
      <w:proofErr w:type="spellStart"/>
      <w:r w:rsidRPr="00C35F7D">
        <w:rPr>
          <w:rFonts w:ascii="Times New Roman" w:hAnsi="Times New Roman"/>
        </w:rPr>
        <w:t>Galaz</w:t>
      </w:r>
      <w:proofErr w:type="spellEnd"/>
      <w:r w:rsidRPr="00C35F7D">
        <w:rPr>
          <w:rFonts w:ascii="Times New Roman" w:hAnsi="Times New Roman"/>
        </w:rPr>
        <w:t xml:space="preserve"> 2011</w:t>
      </w:r>
      <w:r w:rsidR="00905CC0">
        <w:rPr>
          <w:rFonts w:ascii="Times New Roman" w:hAnsi="Times New Roman"/>
        </w:rPr>
        <w:t>;</w:t>
      </w:r>
      <w:r w:rsidRPr="00C35F7D">
        <w:rPr>
          <w:rFonts w:ascii="Times New Roman" w:hAnsi="Times New Roman"/>
        </w:rPr>
        <w:t xml:space="preserve"> Nicodemus, Swabey &amp; Taylor </w:t>
      </w:r>
      <w:r w:rsidR="00ED5C33">
        <w:rPr>
          <w:rFonts w:ascii="Times New Roman" w:hAnsi="Times New Roman"/>
        </w:rPr>
        <w:t>2014</w:t>
      </w:r>
      <w:r w:rsidRPr="00C35F7D">
        <w:rPr>
          <w:rFonts w:ascii="Times New Roman" w:hAnsi="Times New Roman"/>
        </w:rPr>
        <w:t>)</w:t>
      </w:r>
      <w:proofErr w:type="gramStart"/>
      <w:r w:rsidRPr="00C35F7D">
        <w:rPr>
          <w:rFonts w:ascii="Times New Roman" w:hAnsi="Times New Roman"/>
        </w:rPr>
        <w:t xml:space="preserve">. </w:t>
      </w:r>
      <w:proofErr w:type="gramEnd"/>
      <w:r w:rsidRPr="00C35F7D">
        <w:rPr>
          <w:rFonts w:ascii="Times New Roman" w:hAnsi="Times New Roman"/>
        </w:rPr>
        <w:t>It may be that self-talk detracts from cognitive attention during interpreting, and thus, it follows that preparation may reduce self-talk and increase availability of cognitive resources during work</w:t>
      </w:r>
      <w:proofErr w:type="gramStart"/>
      <w:r w:rsidRPr="00C35F7D">
        <w:rPr>
          <w:rFonts w:ascii="Times New Roman" w:hAnsi="Times New Roman"/>
        </w:rPr>
        <w:t xml:space="preserve">. </w:t>
      </w:r>
      <w:proofErr w:type="gramEnd"/>
      <w:r w:rsidRPr="00C35F7D">
        <w:rPr>
          <w:rFonts w:ascii="Times New Roman" w:hAnsi="Times New Roman"/>
        </w:rPr>
        <w:t>Regarding the impact of professional experience on self-talk, approximately a third</w:t>
      </w:r>
      <w:r w:rsidR="00AD0442" w:rsidRPr="00C35F7D">
        <w:rPr>
          <w:rFonts w:ascii="Times New Roman" w:hAnsi="Times New Roman"/>
        </w:rPr>
        <w:t xml:space="preserve"> (</w:t>
      </w:r>
      <w:r w:rsidR="00AD0442" w:rsidRPr="006217D1">
        <w:rPr>
          <w:rFonts w:ascii="Times New Roman" w:hAnsi="Times New Roman"/>
          <w:i/>
        </w:rPr>
        <w:t>n</w:t>
      </w:r>
      <w:r w:rsidR="00AD0442" w:rsidRPr="00C35F7D">
        <w:rPr>
          <w:rFonts w:ascii="Times New Roman" w:hAnsi="Times New Roman"/>
        </w:rPr>
        <w:t>=</w:t>
      </w:r>
      <w:r w:rsidR="00DD6F12" w:rsidRPr="00C35F7D">
        <w:rPr>
          <w:rFonts w:ascii="Times New Roman" w:hAnsi="Times New Roman"/>
        </w:rPr>
        <w:t>168)</w:t>
      </w:r>
      <w:r w:rsidRPr="00C35F7D">
        <w:rPr>
          <w:rFonts w:ascii="Times New Roman" w:hAnsi="Times New Roman"/>
        </w:rPr>
        <w:t xml:space="preserve"> of the respondents stated that their self-talk decreased as the result of professional experience, while </w:t>
      </w:r>
      <w:r w:rsidR="00D50D0D" w:rsidRPr="00C35F7D">
        <w:rPr>
          <w:rFonts w:ascii="Times New Roman" w:hAnsi="Times New Roman"/>
        </w:rPr>
        <w:t>approximately one</w:t>
      </w:r>
      <w:r w:rsidR="00DD6F12" w:rsidRPr="00C35F7D">
        <w:rPr>
          <w:rFonts w:ascii="Times New Roman" w:hAnsi="Times New Roman"/>
        </w:rPr>
        <w:t xml:space="preserve"> third (</w:t>
      </w:r>
      <w:r w:rsidR="00DD6F12" w:rsidRPr="006217D1">
        <w:rPr>
          <w:rFonts w:ascii="Times New Roman" w:hAnsi="Times New Roman"/>
          <w:i/>
        </w:rPr>
        <w:t>n</w:t>
      </w:r>
      <w:r w:rsidR="00DD6F12" w:rsidRPr="00C35F7D">
        <w:rPr>
          <w:rFonts w:ascii="Times New Roman" w:hAnsi="Times New Roman"/>
        </w:rPr>
        <w:t>=142)</w:t>
      </w:r>
      <w:r w:rsidRPr="00C35F7D">
        <w:rPr>
          <w:rFonts w:ascii="Times New Roman" w:hAnsi="Times New Roman"/>
        </w:rPr>
        <w:t xml:space="preserve"> reported no change, or an unknown amount of change, in the frequency of their self-talk</w:t>
      </w:r>
      <w:proofErr w:type="gramStart"/>
      <w:r w:rsidRPr="00C35F7D">
        <w:rPr>
          <w:rFonts w:ascii="Times New Roman" w:hAnsi="Times New Roman"/>
        </w:rPr>
        <w:t xml:space="preserve">. </w:t>
      </w:r>
      <w:proofErr w:type="gramEnd"/>
      <w:r w:rsidRPr="00C35F7D">
        <w:rPr>
          <w:rFonts w:ascii="Times New Roman" w:hAnsi="Times New Roman"/>
        </w:rPr>
        <w:t>This points to a possible lack of awareness about self-talk in interpreters’ professional lives, which is not surprising given the seeming lack of attention given to self-talk in professional practice, mentoring, and educational settings</w:t>
      </w:r>
      <w:proofErr w:type="gramStart"/>
      <w:r w:rsidRPr="00C35F7D">
        <w:rPr>
          <w:rFonts w:ascii="Times New Roman" w:hAnsi="Times New Roman"/>
        </w:rPr>
        <w:t xml:space="preserve">. </w:t>
      </w:r>
      <w:proofErr w:type="gramEnd"/>
      <w:r w:rsidRPr="00C35F7D">
        <w:rPr>
          <w:rFonts w:ascii="Times New Roman" w:hAnsi="Times New Roman"/>
        </w:rPr>
        <w:t>If conscious and directed self-talk can enhance performance, as some studies suggest</w:t>
      </w:r>
      <w:r w:rsidR="006E788D" w:rsidRPr="00C35F7D">
        <w:rPr>
          <w:rFonts w:ascii="Times New Roman" w:hAnsi="Times New Roman"/>
        </w:rPr>
        <w:t xml:space="preserve"> (Hardy 2006)</w:t>
      </w:r>
      <w:r w:rsidRPr="00C35F7D">
        <w:rPr>
          <w:rFonts w:ascii="Times New Roman" w:hAnsi="Times New Roman"/>
        </w:rPr>
        <w:t xml:space="preserve">, then a lack of awareness about self-talk may result in </w:t>
      </w:r>
      <w:r w:rsidR="00D50D0D" w:rsidRPr="00C35F7D">
        <w:rPr>
          <w:rFonts w:ascii="Times New Roman" w:hAnsi="Times New Roman"/>
        </w:rPr>
        <w:t>reducing</w:t>
      </w:r>
      <w:r w:rsidRPr="00C35F7D">
        <w:rPr>
          <w:rFonts w:ascii="Times New Roman" w:hAnsi="Times New Roman"/>
        </w:rPr>
        <w:t xml:space="preserve"> interpreting </w:t>
      </w:r>
      <w:proofErr w:type="gramStart"/>
      <w:r w:rsidRPr="00C35F7D">
        <w:rPr>
          <w:rFonts w:ascii="Times New Roman" w:hAnsi="Times New Roman"/>
        </w:rPr>
        <w:t>performance</w:t>
      </w:r>
      <w:r w:rsidR="005861A0" w:rsidRPr="00C35F7D">
        <w:rPr>
          <w:rFonts w:ascii="Times New Roman" w:hAnsi="Times New Roman"/>
        </w:rPr>
        <w:t xml:space="preserve"> </w:t>
      </w:r>
      <w:r w:rsidRPr="00C35F7D">
        <w:rPr>
          <w:rFonts w:ascii="Times New Roman" w:hAnsi="Times New Roman"/>
        </w:rPr>
        <w:t>.</w:t>
      </w:r>
      <w:proofErr w:type="gramEnd"/>
    </w:p>
    <w:p w14:paraId="569EA7A9" w14:textId="62B7064A" w:rsidR="004B3376" w:rsidRPr="00C35F7D" w:rsidRDefault="004B3376" w:rsidP="003C1655">
      <w:pPr>
        <w:spacing w:line="480" w:lineRule="auto"/>
        <w:rPr>
          <w:rFonts w:ascii="Times New Roman" w:hAnsi="Times New Roman"/>
        </w:rPr>
      </w:pPr>
      <w:r w:rsidRPr="00C35F7D">
        <w:rPr>
          <w:rFonts w:ascii="Times New Roman" w:hAnsi="Times New Roman"/>
        </w:rPr>
        <w:lastRenderedPageBreak/>
        <w:tab/>
        <w:t>The majority (62%) of respondents reported that their self-talk was a mix of both positive and negative comments; however, 14 percent of the respondents stated their self-talk was always negative</w:t>
      </w:r>
      <w:proofErr w:type="gramStart"/>
      <w:r w:rsidRPr="00C35F7D">
        <w:rPr>
          <w:rFonts w:ascii="Times New Roman" w:hAnsi="Times New Roman"/>
        </w:rPr>
        <w:t xml:space="preserve">. </w:t>
      </w:r>
      <w:proofErr w:type="gramEnd"/>
      <w:r w:rsidRPr="00C35F7D">
        <w:rPr>
          <w:rFonts w:ascii="Times New Roman" w:hAnsi="Times New Roman"/>
        </w:rPr>
        <w:t xml:space="preserve">This result is supported by the </w:t>
      </w:r>
      <w:r w:rsidR="005427F9">
        <w:rPr>
          <w:rFonts w:ascii="Times New Roman" w:hAnsi="Times New Roman"/>
        </w:rPr>
        <w:t>preponderance</w:t>
      </w:r>
      <w:r w:rsidR="005427F9" w:rsidRPr="00C35F7D">
        <w:rPr>
          <w:rFonts w:ascii="Times New Roman" w:hAnsi="Times New Roman"/>
        </w:rPr>
        <w:t xml:space="preserve"> </w:t>
      </w:r>
      <w:r w:rsidRPr="00C35F7D">
        <w:rPr>
          <w:rFonts w:ascii="Times New Roman" w:hAnsi="Times New Roman"/>
        </w:rPr>
        <w:t xml:space="preserve">of negative names </w:t>
      </w:r>
      <w:r w:rsidR="00575980">
        <w:rPr>
          <w:rFonts w:ascii="Times New Roman" w:hAnsi="Times New Roman"/>
        </w:rPr>
        <w:t>assigned</w:t>
      </w:r>
      <w:r w:rsidR="00575980" w:rsidRPr="00C35F7D">
        <w:rPr>
          <w:rFonts w:ascii="Times New Roman" w:hAnsi="Times New Roman"/>
        </w:rPr>
        <w:t xml:space="preserve"> </w:t>
      </w:r>
      <w:r w:rsidRPr="00C35F7D">
        <w:rPr>
          <w:rFonts w:ascii="Times New Roman" w:hAnsi="Times New Roman"/>
        </w:rPr>
        <w:t>to self-talk by interpreters as well as the numerous stated examples of negative self-talk</w:t>
      </w:r>
      <w:proofErr w:type="gramStart"/>
      <w:r w:rsidRPr="00C35F7D">
        <w:rPr>
          <w:rFonts w:ascii="Times New Roman" w:hAnsi="Times New Roman"/>
        </w:rPr>
        <w:t xml:space="preserve">. </w:t>
      </w:r>
      <w:proofErr w:type="gramEnd"/>
      <w:r w:rsidRPr="00C35F7D">
        <w:rPr>
          <w:rFonts w:ascii="Times New Roman" w:hAnsi="Times New Roman"/>
        </w:rPr>
        <w:t>Among ASL-English interpreters, it is not uncommon to hear that interpreters are “hard on themselves.</w:t>
      </w:r>
      <w:proofErr w:type="gramStart"/>
      <w:r w:rsidRPr="00C35F7D">
        <w:rPr>
          <w:rFonts w:ascii="Times New Roman" w:hAnsi="Times New Roman"/>
        </w:rPr>
        <w:t xml:space="preserve">” </w:t>
      </w:r>
      <w:proofErr w:type="gramEnd"/>
      <w:r w:rsidRPr="00C35F7D">
        <w:rPr>
          <w:rFonts w:ascii="Times New Roman" w:hAnsi="Times New Roman"/>
        </w:rPr>
        <w:t>Although no statistics are available, it is recognized that many interpreters leave the profession due to the stressful nature of the work</w:t>
      </w:r>
      <w:r w:rsidR="00870158" w:rsidRPr="00C35F7D">
        <w:rPr>
          <w:rFonts w:ascii="Times New Roman" w:hAnsi="Times New Roman"/>
        </w:rPr>
        <w:t xml:space="preserve"> </w:t>
      </w:r>
      <w:r w:rsidR="00870158" w:rsidRPr="00C35F7D">
        <w:rPr>
          <w:rFonts w:ascii="Times New Roman" w:hAnsi="Times New Roman"/>
          <w:color w:val="800000"/>
        </w:rPr>
        <w:t>(</w:t>
      </w:r>
      <w:proofErr w:type="spellStart"/>
      <w:r w:rsidR="00870158" w:rsidRPr="00C35F7D">
        <w:rPr>
          <w:rFonts w:ascii="Times New Roman" w:hAnsi="Times New Roman"/>
          <w:color w:val="800000"/>
        </w:rPr>
        <w:t>Schwenke</w:t>
      </w:r>
      <w:proofErr w:type="spellEnd"/>
      <w:r w:rsidR="00870158" w:rsidRPr="00C35F7D">
        <w:rPr>
          <w:rFonts w:ascii="Times New Roman" w:hAnsi="Times New Roman"/>
          <w:color w:val="800000"/>
        </w:rPr>
        <w:t xml:space="preserve"> 2012</w:t>
      </w:r>
      <w:r w:rsidR="002B2161">
        <w:rPr>
          <w:rFonts w:ascii="Times New Roman" w:hAnsi="Times New Roman"/>
          <w:color w:val="800000"/>
        </w:rPr>
        <w:t>;</w:t>
      </w:r>
      <w:r w:rsidR="00230BDB">
        <w:rPr>
          <w:rFonts w:ascii="Times New Roman" w:hAnsi="Times New Roman"/>
          <w:color w:val="800000"/>
        </w:rPr>
        <w:t xml:space="preserve"> </w:t>
      </w:r>
      <w:proofErr w:type="spellStart"/>
      <w:r w:rsidR="00870158" w:rsidRPr="00230BDB">
        <w:rPr>
          <w:rFonts w:ascii="Times New Roman" w:hAnsi="Times New Roman"/>
          <w:color w:val="800000"/>
        </w:rPr>
        <w:t>Schwenke</w:t>
      </w:r>
      <w:proofErr w:type="spellEnd"/>
      <w:r w:rsidR="00375BAE" w:rsidRPr="00230BDB">
        <w:rPr>
          <w:rFonts w:ascii="Times New Roman" w:hAnsi="Times New Roman"/>
          <w:color w:val="800000"/>
        </w:rPr>
        <w:t xml:space="preserve">, </w:t>
      </w:r>
      <w:r w:rsidR="00375BAE" w:rsidRPr="00066016">
        <w:rPr>
          <w:rFonts w:ascii="Times New Roman" w:hAnsi="Times New Roman"/>
          <w:color w:val="800000"/>
        </w:rPr>
        <w:t xml:space="preserve">Ashby &amp; </w:t>
      </w:r>
      <w:proofErr w:type="spellStart"/>
      <w:r w:rsidR="00375BAE" w:rsidRPr="00066016">
        <w:rPr>
          <w:rFonts w:ascii="Times New Roman" w:hAnsi="Times New Roman"/>
          <w:color w:val="800000"/>
        </w:rPr>
        <w:t>Gnilka</w:t>
      </w:r>
      <w:proofErr w:type="spellEnd"/>
      <w:r w:rsidR="00870158" w:rsidRPr="00230BDB">
        <w:rPr>
          <w:rFonts w:ascii="Times New Roman" w:hAnsi="Times New Roman"/>
          <w:color w:val="800000"/>
        </w:rPr>
        <w:t xml:space="preserve"> 2014</w:t>
      </w:r>
      <w:r w:rsidR="00870158" w:rsidRPr="00C35F7D">
        <w:rPr>
          <w:rFonts w:ascii="Times New Roman" w:hAnsi="Times New Roman"/>
          <w:color w:val="800000"/>
        </w:rPr>
        <w:t>)</w:t>
      </w:r>
      <w:proofErr w:type="gramStart"/>
      <w:r w:rsidRPr="00C35F7D">
        <w:rPr>
          <w:rFonts w:ascii="Times New Roman" w:hAnsi="Times New Roman"/>
          <w:color w:val="800000"/>
        </w:rPr>
        <w:t>.</w:t>
      </w:r>
      <w:r w:rsidRPr="00C35F7D">
        <w:rPr>
          <w:rFonts w:ascii="Times New Roman" w:hAnsi="Times New Roman"/>
        </w:rPr>
        <w:t xml:space="preserve"> </w:t>
      </w:r>
      <w:proofErr w:type="gramEnd"/>
      <w:r w:rsidRPr="00C35F7D">
        <w:rPr>
          <w:rFonts w:ascii="Times New Roman" w:hAnsi="Times New Roman"/>
        </w:rPr>
        <w:t>Negative self-talk may arise from various factors within the profession, such as uneven educational and experience levels among interpreters, the oft-times competitive nature of the work, exposure to public scrutiny when working in a visual language, or limited internships and mentoring opportunities with experienced practitioners</w:t>
      </w:r>
      <w:r w:rsidR="00B86AD4" w:rsidRPr="00C35F7D">
        <w:rPr>
          <w:rFonts w:ascii="Times New Roman" w:hAnsi="Times New Roman"/>
        </w:rPr>
        <w:t xml:space="preserve"> </w:t>
      </w:r>
      <w:r w:rsidR="00873D2B">
        <w:rPr>
          <w:rFonts w:ascii="Times New Roman" w:hAnsi="Times New Roman"/>
          <w:color w:val="800000"/>
        </w:rPr>
        <w:t>(</w:t>
      </w:r>
      <w:r w:rsidR="00832079">
        <w:rPr>
          <w:rFonts w:ascii="Times New Roman" w:hAnsi="Times New Roman"/>
          <w:color w:val="800000"/>
        </w:rPr>
        <w:t xml:space="preserve">Stewart, Schein &amp; Cartwright </w:t>
      </w:r>
      <w:r w:rsidR="00F35597">
        <w:rPr>
          <w:rFonts w:ascii="Times New Roman" w:hAnsi="Times New Roman"/>
          <w:color w:val="800000"/>
        </w:rPr>
        <w:t>2003</w:t>
      </w:r>
      <w:r w:rsidR="002B2161">
        <w:rPr>
          <w:rFonts w:ascii="Times New Roman" w:hAnsi="Times New Roman"/>
          <w:color w:val="800000"/>
        </w:rPr>
        <w:t>;</w:t>
      </w:r>
      <w:r w:rsidR="00832079">
        <w:rPr>
          <w:rFonts w:ascii="Times New Roman" w:hAnsi="Times New Roman"/>
          <w:color w:val="800000"/>
        </w:rPr>
        <w:t xml:space="preserve"> </w:t>
      </w:r>
      <w:r w:rsidR="00873D2B">
        <w:rPr>
          <w:rFonts w:ascii="Times New Roman" w:hAnsi="Times New Roman"/>
          <w:color w:val="800000"/>
        </w:rPr>
        <w:t>Winston 2005)</w:t>
      </w:r>
      <w:proofErr w:type="gramStart"/>
      <w:r w:rsidRPr="00C35F7D">
        <w:rPr>
          <w:rFonts w:ascii="Times New Roman" w:hAnsi="Times New Roman"/>
        </w:rPr>
        <w:t xml:space="preserve">. </w:t>
      </w:r>
      <w:proofErr w:type="gramEnd"/>
      <w:r w:rsidR="00135EAF" w:rsidRPr="00C35F7D">
        <w:rPr>
          <w:rFonts w:ascii="Times New Roman" w:hAnsi="Times New Roman"/>
        </w:rPr>
        <w:t>Perhaps surprisingly, despite the reported negative nature of some self-talk, a majority of the respondents still reported that their self-talk facilitated their work or had a mix of facilitative and debilitative effects</w:t>
      </w:r>
      <w:proofErr w:type="gramStart"/>
      <w:r w:rsidR="00135EAF" w:rsidRPr="00C35F7D">
        <w:rPr>
          <w:rFonts w:ascii="Times New Roman" w:hAnsi="Times New Roman"/>
        </w:rPr>
        <w:t xml:space="preserve">. </w:t>
      </w:r>
      <w:proofErr w:type="gramEnd"/>
      <w:r w:rsidR="00A16181">
        <w:rPr>
          <w:rFonts w:ascii="Times New Roman" w:hAnsi="Times New Roman"/>
          <w:color w:val="800000"/>
        </w:rPr>
        <w:t>T</w:t>
      </w:r>
      <w:r w:rsidR="00135EAF" w:rsidRPr="00CC6971">
        <w:rPr>
          <w:rFonts w:ascii="Times New Roman" w:hAnsi="Times New Roman"/>
          <w:color w:val="800000"/>
        </w:rPr>
        <w:t xml:space="preserve">hese findings </w:t>
      </w:r>
      <w:r w:rsidR="00A16181">
        <w:rPr>
          <w:rFonts w:ascii="Times New Roman" w:hAnsi="Times New Roman"/>
          <w:color w:val="800000"/>
        </w:rPr>
        <w:t>align with</w:t>
      </w:r>
      <w:r w:rsidR="00135EAF" w:rsidRPr="00C35F7D">
        <w:rPr>
          <w:rFonts w:ascii="Times New Roman" w:hAnsi="Times New Roman"/>
        </w:rPr>
        <w:t xml:space="preserve"> </w:t>
      </w:r>
      <w:proofErr w:type="spellStart"/>
      <w:r w:rsidR="00135EAF" w:rsidRPr="00C35F7D">
        <w:rPr>
          <w:rFonts w:ascii="Times New Roman" w:hAnsi="Times New Roman"/>
        </w:rPr>
        <w:t>Raalte’s</w:t>
      </w:r>
      <w:proofErr w:type="spellEnd"/>
      <w:r w:rsidR="00135EAF" w:rsidRPr="00C35F7D">
        <w:rPr>
          <w:rFonts w:ascii="Times New Roman" w:hAnsi="Times New Roman"/>
        </w:rPr>
        <w:t xml:space="preserve"> et al. (1994) study of tennis players in which the nature of self-talk was not as important as the indivi</w:t>
      </w:r>
      <w:r w:rsidR="00135EAF">
        <w:rPr>
          <w:rFonts w:ascii="Times New Roman" w:hAnsi="Times New Roman"/>
        </w:rPr>
        <w:t xml:space="preserve">dual players’ reactions to it. </w:t>
      </w:r>
    </w:p>
    <w:p w14:paraId="1F92EDAA" w14:textId="77777777" w:rsidR="004B3376" w:rsidRPr="00C35F7D" w:rsidRDefault="004B3376" w:rsidP="003C1655">
      <w:pPr>
        <w:spacing w:line="480" w:lineRule="auto"/>
        <w:rPr>
          <w:rFonts w:ascii="Times New Roman" w:hAnsi="Times New Roman"/>
        </w:rPr>
      </w:pPr>
      <w:r w:rsidRPr="00C35F7D">
        <w:rPr>
          <w:rFonts w:ascii="Times New Roman" w:hAnsi="Times New Roman"/>
        </w:rPr>
        <w:tab/>
        <w:t>Approximately two-thirds of respondents reported engaging in overt self-talk (spoken or signed aloud), a somewhat surprising result considering that interpreting work involves ongoing language transfer, leaving little space for talking to oneself aloud</w:t>
      </w:r>
      <w:proofErr w:type="gramStart"/>
      <w:r w:rsidRPr="00C35F7D">
        <w:rPr>
          <w:rFonts w:ascii="Times New Roman" w:hAnsi="Times New Roman"/>
        </w:rPr>
        <w:t xml:space="preserve">. </w:t>
      </w:r>
      <w:proofErr w:type="gramEnd"/>
      <w:r w:rsidRPr="00C35F7D">
        <w:rPr>
          <w:rFonts w:ascii="Times New Roman" w:hAnsi="Times New Roman"/>
        </w:rPr>
        <w:t xml:space="preserve">However, this result is better understood upon learning the specifics of interpreters’ overt self-talk; most often interpreters engage in overt self-talk in their cars going to and from assignments or in other private spaces. </w:t>
      </w:r>
    </w:p>
    <w:p w14:paraId="62B4627B" w14:textId="77777777" w:rsidR="004B3376" w:rsidRPr="00C35F7D" w:rsidRDefault="004B3376" w:rsidP="003C1655">
      <w:pPr>
        <w:spacing w:line="480" w:lineRule="auto"/>
        <w:rPr>
          <w:rFonts w:ascii="Times New Roman" w:hAnsi="Times New Roman"/>
        </w:rPr>
      </w:pPr>
      <w:r w:rsidRPr="00C35F7D">
        <w:rPr>
          <w:rFonts w:ascii="Times New Roman" w:hAnsi="Times New Roman"/>
        </w:rPr>
        <w:tab/>
        <w:t>M</w:t>
      </w:r>
      <w:r w:rsidR="00281E5C" w:rsidRPr="00C35F7D">
        <w:rPr>
          <w:rFonts w:ascii="Times New Roman" w:hAnsi="Times New Roman"/>
        </w:rPr>
        <w:t>any</w:t>
      </w:r>
      <w:r w:rsidRPr="00C35F7D">
        <w:rPr>
          <w:rFonts w:ascii="Times New Roman" w:hAnsi="Times New Roman"/>
        </w:rPr>
        <w:t xml:space="preserve"> respondents reported that their inner speech was not self-determined; they either experienced self-talk unconsciously or as a mix of conscious and unconscious thoughts</w:t>
      </w:r>
      <w:proofErr w:type="gramStart"/>
      <w:r w:rsidRPr="00C35F7D">
        <w:rPr>
          <w:rFonts w:ascii="Times New Roman" w:hAnsi="Times New Roman"/>
        </w:rPr>
        <w:t xml:space="preserve">. </w:t>
      </w:r>
      <w:proofErr w:type="gramEnd"/>
      <w:r w:rsidRPr="00C35F7D">
        <w:rPr>
          <w:rFonts w:ascii="Times New Roman" w:hAnsi="Times New Roman"/>
        </w:rPr>
        <w:t xml:space="preserve">If, as </w:t>
      </w:r>
      <w:r w:rsidRPr="00C35F7D">
        <w:rPr>
          <w:rFonts w:ascii="Times New Roman" w:hAnsi="Times New Roman"/>
        </w:rPr>
        <w:lastRenderedPageBreak/>
        <w:t xml:space="preserve">Harvey et al. (2002) reported in their study of athletes’ self-talk, the greatest performance benefits of self-talk occur through an external individual (e.g., </w:t>
      </w:r>
      <w:r w:rsidR="00312AFB" w:rsidRPr="00C35F7D">
        <w:rPr>
          <w:rFonts w:ascii="Times New Roman" w:hAnsi="Times New Roman"/>
        </w:rPr>
        <w:t xml:space="preserve">a </w:t>
      </w:r>
      <w:r w:rsidRPr="00C35F7D">
        <w:rPr>
          <w:rFonts w:ascii="Times New Roman" w:hAnsi="Times New Roman"/>
        </w:rPr>
        <w:t>coach) guiding messages being received by the athlete, then interpreters may also benefit from guidance in their self-talk.</w:t>
      </w:r>
    </w:p>
    <w:p w14:paraId="7A4CF358" w14:textId="1C846824" w:rsidR="00B86AD4" w:rsidRPr="00C35F7D" w:rsidRDefault="004B3376" w:rsidP="00516978">
      <w:pPr>
        <w:spacing w:line="480" w:lineRule="auto"/>
        <w:ind w:firstLine="720"/>
        <w:rPr>
          <w:rFonts w:ascii="Times New Roman" w:hAnsi="Times New Roman"/>
        </w:rPr>
      </w:pPr>
      <w:r w:rsidRPr="00C35F7D">
        <w:rPr>
          <w:rFonts w:ascii="Times New Roman" w:hAnsi="Times New Roman"/>
        </w:rPr>
        <w:t>Interestingly, the majority of interpreters in this study reported that they used self-talk to motivate themselves for work, but, according to the responses from one of the questions, they do not always achieve this outcome</w:t>
      </w:r>
      <w:proofErr w:type="gramStart"/>
      <w:r w:rsidRPr="00C35F7D">
        <w:rPr>
          <w:rFonts w:ascii="Times New Roman" w:hAnsi="Times New Roman"/>
        </w:rPr>
        <w:t xml:space="preserve">. </w:t>
      </w:r>
      <w:proofErr w:type="gramEnd"/>
      <w:r w:rsidRPr="00C35F7D">
        <w:rPr>
          <w:rFonts w:ascii="Times New Roman" w:hAnsi="Times New Roman"/>
        </w:rPr>
        <w:t xml:space="preserve">In fact, two-thirds of the participants stated that their self-talk could be </w:t>
      </w:r>
      <w:r w:rsidRPr="00C35F7D">
        <w:rPr>
          <w:rFonts w:ascii="Times New Roman" w:hAnsi="Times New Roman"/>
          <w:i/>
        </w:rPr>
        <w:t>de-motivating</w:t>
      </w:r>
      <w:r w:rsidRPr="00C35F7D">
        <w:rPr>
          <w:rFonts w:ascii="Times New Roman" w:hAnsi="Times New Roman"/>
        </w:rPr>
        <w:t xml:space="preserve"> at times</w:t>
      </w:r>
      <w:proofErr w:type="gramStart"/>
      <w:r w:rsidRPr="00C35F7D">
        <w:rPr>
          <w:rFonts w:ascii="Times New Roman" w:hAnsi="Times New Roman"/>
        </w:rPr>
        <w:t xml:space="preserve">. </w:t>
      </w:r>
      <w:proofErr w:type="gramEnd"/>
      <w:r w:rsidRPr="00C35F7D">
        <w:rPr>
          <w:rFonts w:ascii="Times New Roman" w:hAnsi="Times New Roman"/>
        </w:rPr>
        <w:t>This may be explained by interpreters who set expectations or standards for work that were too high, which ultimately resulted in disappointment in their actual performance; however, this is conjecture as the study did not ask for causal factors</w:t>
      </w:r>
      <w:proofErr w:type="gramStart"/>
      <w:r w:rsidRPr="00C35F7D">
        <w:rPr>
          <w:rFonts w:ascii="Times New Roman" w:hAnsi="Times New Roman"/>
        </w:rPr>
        <w:t xml:space="preserve">. </w:t>
      </w:r>
      <w:proofErr w:type="gramEnd"/>
      <w:r w:rsidRPr="00C35F7D">
        <w:rPr>
          <w:rFonts w:ascii="Times New Roman" w:hAnsi="Times New Roman"/>
        </w:rPr>
        <w:t>The top rated function of self-talk was “improving interpreting,” indicating that interpreters pressed themselves to improve their performance as they worked</w:t>
      </w:r>
      <w:proofErr w:type="gramStart"/>
      <w:r w:rsidRPr="00C35F7D">
        <w:rPr>
          <w:rFonts w:ascii="Times New Roman" w:hAnsi="Times New Roman"/>
        </w:rPr>
        <w:t xml:space="preserve">. </w:t>
      </w:r>
      <w:proofErr w:type="gramEnd"/>
      <w:r w:rsidRPr="00C35F7D">
        <w:rPr>
          <w:rFonts w:ascii="Times New Roman" w:hAnsi="Times New Roman"/>
        </w:rPr>
        <w:t>It may be that interpreters are uncertain of how to create reasonable goals for themselves, which again may lead to de-motivating self-talk</w:t>
      </w:r>
      <w:proofErr w:type="gramStart"/>
      <w:r w:rsidRPr="00C35F7D">
        <w:rPr>
          <w:rFonts w:ascii="Times New Roman" w:hAnsi="Times New Roman"/>
        </w:rPr>
        <w:t xml:space="preserve">. </w:t>
      </w:r>
      <w:proofErr w:type="gramEnd"/>
      <w:r w:rsidRPr="00C35F7D">
        <w:rPr>
          <w:rFonts w:ascii="Times New Roman" w:hAnsi="Times New Roman"/>
        </w:rPr>
        <w:t>It also may be that interpreters haven’t acquired motivational strategies in their work, which may result in self-talk that is de-motivating.</w:t>
      </w:r>
    </w:p>
    <w:p w14:paraId="75206AA8" w14:textId="77A89A40" w:rsidR="00B86AD4" w:rsidRPr="00673719" w:rsidRDefault="00B86AD4" w:rsidP="00516978">
      <w:pPr>
        <w:spacing w:line="480" w:lineRule="auto"/>
        <w:rPr>
          <w:rFonts w:ascii="Times New Roman" w:hAnsi="Times New Roman"/>
          <w:i/>
        </w:rPr>
      </w:pPr>
      <w:r w:rsidRPr="00673719">
        <w:rPr>
          <w:rFonts w:ascii="Times New Roman" w:hAnsi="Times New Roman"/>
          <w:i/>
        </w:rPr>
        <w:t>Limitations of the study</w:t>
      </w:r>
    </w:p>
    <w:p w14:paraId="0620F3CC" w14:textId="1E9BFF94" w:rsidR="004B3376" w:rsidRPr="00C35F7D" w:rsidRDefault="004B3376" w:rsidP="00516978">
      <w:pPr>
        <w:spacing w:line="480" w:lineRule="auto"/>
        <w:ind w:firstLine="720"/>
        <w:rPr>
          <w:rFonts w:ascii="Times New Roman" w:hAnsi="Times New Roman"/>
        </w:rPr>
      </w:pPr>
      <w:r w:rsidRPr="00C35F7D">
        <w:rPr>
          <w:rFonts w:ascii="Times New Roman" w:hAnsi="Times New Roman"/>
        </w:rPr>
        <w:t>The present study provides a description of interpreters’ self-talk; however, findings should be considered in light of the study’s limitations</w:t>
      </w:r>
      <w:proofErr w:type="gramStart"/>
      <w:r w:rsidRPr="00C35F7D">
        <w:rPr>
          <w:rFonts w:ascii="Times New Roman" w:hAnsi="Times New Roman"/>
        </w:rPr>
        <w:t xml:space="preserve">. </w:t>
      </w:r>
      <w:proofErr w:type="gramEnd"/>
      <w:r w:rsidRPr="00C35F7D">
        <w:rPr>
          <w:rFonts w:ascii="Times New Roman" w:hAnsi="Times New Roman"/>
        </w:rPr>
        <w:t xml:space="preserve">First, the survey questions </w:t>
      </w:r>
      <w:proofErr w:type="gramStart"/>
      <w:r w:rsidRPr="00C35F7D">
        <w:rPr>
          <w:rFonts w:ascii="Times New Roman" w:hAnsi="Times New Roman"/>
        </w:rPr>
        <w:t>were written to be aligned</w:t>
      </w:r>
      <w:proofErr w:type="gramEnd"/>
      <w:r w:rsidRPr="00C35F7D">
        <w:rPr>
          <w:rFonts w:ascii="Times New Roman" w:hAnsi="Times New Roman"/>
        </w:rPr>
        <w:t xml:space="preserve"> with Hardy’s (2006) categorizations. Thus, the responses were shaped by a predetermined structure and may have limited alternative ideas about self-talk</w:t>
      </w:r>
      <w:proofErr w:type="gramStart"/>
      <w:r w:rsidRPr="00C35F7D">
        <w:rPr>
          <w:rFonts w:ascii="Times New Roman" w:hAnsi="Times New Roman"/>
        </w:rPr>
        <w:t xml:space="preserve">. </w:t>
      </w:r>
      <w:proofErr w:type="gramEnd"/>
      <w:r w:rsidRPr="00C35F7D">
        <w:rPr>
          <w:rFonts w:ascii="Times New Roman" w:hAnsi="Times New Roman"/>
        </w:rPr>
        <w:t>However, the survey did contain numerous opportunities for participants’ comments, which encouraged thoughts beyond the closed-ended questions</w:t>
      </w:r>
      <w:proofErr w:type="gramStart"/>
      <w:r w:rsidRPr="00C35F7D">
        <w:rPr>
          <w:rFonts w:ascii="Times New Roman" w:hAnsi="Times New Roman"/>
        </w:rPr>
        <w:t xml:space="preserve">. </w:t>
      </w:r>
      <w:proofErr w:type="gramEnd"/>
      <w:r w:rsidRPr="00C35F7D">
        <w:rPr>
          <w:rFonts w:ascii="Times New Roman" w:hAnsi="Times New Roman"/>
        </w:rPr>
        <w:t>A second issue pertains to weaknesses of survey studies in general, that is, the responses were dependent upon participants’ memories, as well as subjective factors (e.g., length of survey, interest in the topic, time constraints)</w:t>
      </w:r>
      <w:proofErr w:type="gramStart"/>
      <w:r w:rsidRPr="00C35F7D">
        <w:rPr>
          <w:rFonts w:ascii="Times New Roman" w:hAnsi="Times New Roman"/>
        </w:rPr>
        <w:t xml:space="preserve">. </w:t>
      </w:r>
      <w:proofErr w:type="gramEnd"/>
      <w:r w:rsidRPr="00C35F7D">
        <w:rPr>
          <w:rFonts w:ascii="Times New Roman" w:hAnsi="Times New Roman"/>
        </w:rPr>
        <w:t xml:space="preserve">On the other </w:t>
      </w:r>
      <w:r w:rsidRPr="00C35F7D">
        <w:rPr>
          <w:rFonts w:ascii="Times New Roman" w:hAnsi="Times New Roman"/>
        </w:rPr>
        <w:lastRenderedPageBreak/>
        <w:t>hand, an advantage to survey studies is providing an anonymous forum for participants to report their thoughts, and thus, may result in a degree of candidness not possible with other methods</w:t>
      </w:r>
      <w:proofErr w:type="gramStart"/>
      <w:r w:rsidRPr="00C35F7D">
        <w:rPr>
          <w:rFonts w:ascii="Times New Roman" w:hAnsi="Times New Roman"/>
        </w:rPr>
        <w:t xml:space="preserve">. </w:t>
      </w:r>
      <w:proofErr w:type="gramEnd"/>
      <w:r w:rsidRPr="00C35F7D">
        <w:rPr>
          <w:rFonts w:ascii="Times New Roman" w:hAnsi="Times New Roman"/>
        </w:rPr>
        <w:t>Finally, the data analysis did not examine differences in self-talk with respect to variables such as age, gender, experience level, and education, but this may be taken up at a later stage of the research.</w:t>
      </w:r>
    </w:p>
    <w:p w14:paraId="39359248" w14:textId="77777777" w:rsidR="004B3376" w:rsidRPr="00C35F7D" w:rsidRDefault="004B3376" w:rsidP="003C1655">
      <w:pPr>
        <w:pStyle w:val="ListParagraph"/>
        <w:tabs>
          <w:tab w:val="left" w:pos="180"/>
        </w:tabs>
        <w:spacing w:line="480" w:lineRule="auto"/>
        <w:ind w:left="0"/>
        <w:rPr>
          <w:rFonts w:ascii="Times New Roman" w:hAnsi="Times New Roman"/>
          <w:b/>
        </w:rPr>
      </w:pPr>
      <w:r w:rsidRPr="00C35F7D">
        <w:rPr>
          <w:rFonts w:ascii="Times New Roman" w:hAnsi="Times New Roman"/>
          <w:b/>
        </w:rPr>
        <w:t>Conclusion</w:t>
      </w:r>
    </w:p>
    <w:p w14:paraId="41695BD3" w14:textId="23FE7B6D" w:rsidR="00B86AD4" w:rsidRPr="00C35F7D" w:rsidRDefault="004B3376" w:rsidP="00431E45">
      <w:pPr>
        <w:pStyle w:val="ListParagraph"/>
        <w:tabs>
          <w:tab w:val="left" w:pos="180"/>
        </w:tabs>
        <w:spacing w:line="480" w:lineRule="auto"/>
        <w:ind w:left="0"/>
        <w:rPr>
          <w:rFonts w:ascii="Times New Roman" w:hAnsi="Times New Roman"/>
        </w:rPr>
      </w:pPr>
      <w:r w:rsidRPr="00C35F7D">
        <w:rPr>
          <w:rFonts w:ascii="Times New Roman" w:hAnsi="Times New Roman"/>
        </w:rPr>
        <w:tab/>
      </w:r>
      <w:r w:rsidRPr="00C35F7D">
        <w:rPr>
          <w:rFonts w:ascii="Times New Roman" w:hAnsi="Times New Roman"/>
        </w:rPr>
        <w:tab/>
        <w:t>The purpose of this study was to confirm the occurrence of self-talk in ASL-English interpreters and create a description of its characteristics</w:t>
      </w:r>
      <w:proofErr w:type="gramStart"/>
      <w:r w:rsidRPr="00C35F7D">
        <w:rPr>
          <w:rFonts w:ascii="Times New Roman" w:hAnsi="Times New Roman"/>
        </w:rPr>
        <w:t xml:space="preserve">. </w:t>
      </w:r>
      <w:proofErr w:type="gramEnd"/>
      <w:r w:rsidRPr="00C35F7D">
        <w:rPr>
          <w:rFonts w:ascii="Times New Roman" w:hAnsi="Times New Roman"/>
        </w:rPr>
        <w:t xml:space="preserve">The results indicate that self-talk is a pervasive event for </w:t>
      </w:r>
      <w:r w:rsidR="00C86425" w:rsidRPr="00C35F7D">
        <w:rPr>
          <w:rFonts w:ascii="Times New Roman" w:hAnsi="Times New Roman"/>
        </w:rPr>
        <w:t xml:space="preserve">many </w:t>
      </w:r>
      <w:r w:rsidRPr="00C35F7D">
        <w:rPr>
          <w:rFonts w:ascii="Times New Roman" w:hAnsi="Times New Roman"/>
        </w:rPr>
        <w:t>ASL-English interpreters, and interpreters are able to describe the characteristics of self-talk in their work</w:t>
      </w:r>
      <w:proofErr w:type="gramStart"/>
      <w:r w:rsidRPr="00C35F7D">
        <w:rPr>
          <w:rFonts w:ascii="Times New Roman" w:hAnsi="Times New Roman"/>
        </w:rPr>
        <w:t xml:space="preserve">. </w:t>
      </w:r>
      <w:proofErr w:type="gramEnd"/>
      <w:r w:rsidRPr="00C35F7D">
        <w:rPr>
          <w:rFonts w:ascii="Times New Roman" w:hAnsi="Times New Roman"/>
        </w:rPr>
        <w:t>Critically, the findings show that self-talk has both reported facilitative and debilitative effects on interpreters’ work</w:t>
      </w:r>
      <w:proofErr w:type="gramStart"/>
      <w:r w:rsidRPr="00C35F7D">
        <w:rPr>
          <w:rFonts w:ascii="Times New Roman" w:hAnsi="Times New Roman"/>
        </w:rPr>
        <w:t xml:space="preserve">. </w:t>
      </w:r>
      <w:proofErr w:type="gramEnd"/>
      <w:r w:rsidRPr="00C35F7D">
        <w:rPr>
          <w:rFonts w:ascii="Times New Roman" w:hAnsi="Times New Roman"/>
        </w:rPr>
        <w:t>To date, self-talk has not been well examined in either interpreter practice or education</w:t>
      </w:r>
      <w:proofErr w:type="gramStart"/>
      <w:r w:rsidRPr="00C35F7D">
        <w:rPr>
          <w:rFonts w:ascii="Times New Roman" w:hAnsi="Times New Roman"/>
        </w:rPr>
        <w:t xml:space="preserve">. </w:t>
      </w:r>
      <w:proofErr w:type="gramEnd"/>
      <w:r w:rsidRPr="00C35F7D">
        <w:rPr>
          <w:rFonts w:ascii="Times New Roman" w:hAnsi="Times New Roman"/>
        </w:rPr>
        <w:t xml:space="preserve">Since self-talk is a </w:t>
      </w:r>
      <w:r w:rsidR="00C86425" w:rsidRPr="00C35F7D">
        <w:rPr>
          <w:rFonts w:ascii="Times New Roman" w:hAnsi="Times New Roman"/>
        </w:rPr>
        <w:t xml:space="preserve">real </w:t>
      </w:r>
      <w:r w:rsidRPr="00C35F7D">
        <w:rPr>
          <w:rFonts w:ascii="Times New Roman" w:hAnsi="Times New Roman"/>
        </w:rPr>
        <w:t xml:space="preserve">phenomenon among </w:t>
      </w:r>
      <w:r w:rsidR="007F3DE8" w:rsidRPr="004D0705">
        <w:rPr>
          <w:rFonts w:ascii="Times New Roman" w:hAnsi="Times New Roman"/>
          <w:color w:val="800000"/>
        </w:rPr>
        <w:t>signed language</w:t>
      </w:r>
      <w:r w:rsidR="007F3DE8">
        <w:rPr>
          <w:rFonts w:ascii="Times New Roman" w:hAnsi="Times New Roman"/>
        </w:rPr>
        <w:t xml:space="preserve"> </w:t>
      </w:r>
      <w:r w:rsidRPr="00C35F7D">
        <w:rPr>
          <w:rFonts w:ascii="Times New Roman" w:hAnsi="Times New Roman"/>
        </w:rPr>
        <w:t>interpreters, we suggest that self-talk in interpretation could be a valuable topic and potentially used to e</w:t>
      </w:r>
      <w:r w:rsidR="007F3DE8">
        <w:rPr>
          <w:rFonts w:ascii="Times New Roman" w:hAnsi="Times New Roman"/>
        </w:rPr>
        <w:t>nhance interpreter performance</w:t>
      </w:r>
      <w:proofErr w:type="gramStart"/>
      <w:r w:rsidR="007F3DE8">
        <w:rPr>
          <w:rFonts w:ascii="Times New Roman" w:hAnsi="Times New Roman"/>
        </w:rPr>
        <w:t xml:space="preserve">. </w:t>
      </w:r>
      <w:proofErr w:type="gramEnd"/>
      <w:r w:rsidR="00BC2CF7" w:rsidRPr="004D0705">
        <w:rPr>
          <w:rFonts w:ascii="Times New Roman" w:hAnsi="Times New Roman"/>
          <w:color w:val="800000"/>
        </w:rPr>
        <w:t>While this study focused specifically on self-talk in ASL-</w:t>
      </w:r>
      <w:r w:rsidR="007F3DE8" w:rsidRPr="004D0705">
        <w:rPr>
          <w:rFonts w:ascii="Times New Roman" w:hAnsi="Times New Roman"/>
          <w:color w:val="800000"/>
        </w:rPr>
        <w:t xml:space="preserve">English interpreters, the </w:t>
      </w:r>
      <w:r w:rsidR="00764759" w:rsidRPr="004D0705">
        <w:rPr>
          <w:rFonts w:ascii="Times New Roman" w:hAnsi="Times New Roman"/>
          <w:color w:val="800000"/>
        </w:rPr>
        <w:t>phenomenon</w:t>
      </w:r>
      <w:r w:rsidR="007F3DE8" w:rsidRPr="004D0705">
        <w:rPr>
          <w:rFonts w:ascii="Times New Roman" w:hAnsi="Times New Roman"/>
          <w:color w:val="800000"/>
        </w:rPr>
        <w:t xml:space="preserve"> may also occur in interpreters o</w:t>
      </w:r>
      <w:r w:rsidR="00764759" w:rsidRPr="004D0705">
        <w:rPr>
          <w:rFonts w:ascii="Times New Roman" w:hAnsi="Times New Roman"/>
          <w:color w:val="800000"/>
        </w:rPr>
        <w:t xml:space="preserve">f other signed </w:t>
      </w:r>
      <w:r w:rsidR="00BC2CF7" w:rsidRPr="004D0705">
        <w:rPr>
          <w:rFonts w:ascii="Times New Roman" w:hAnsi="Times New Roman"/>
          <w:color w:val="800000"/>
        </w:rPr>
        <w:t xml:space="preserve">languages </w:t>
      </w:r>
      <w:r w:rsidR="00764759" w:rsidRPr="004D0705">
        <w:rPr>
          <w:rFonts w:ascii="Times New Roman" w:hAnsi="Times New Roman"/>
          <w:color w:val="800000"/>
        </w:rPr>
        <w:t>and spoken langua</w:t>
      </w:r>
      <w:r w:rsidR="007F3DE8" w:rsidRPr="004D0705">
        <w:rPr>
          <w:rFonts w:ascii="Times New Roman" w:hAnsi="Times New Roman"/>
          <w:color w:val="800000"/>
        </w:rPr>
        <w:t>ges</w:t>
      </w:r>
      <w:proofErr w:type="gramStart"/>
      <w:r w:rsidR="007F3DE8" w:rsidRPr="004D0705">
        <w:rPr>
          <w:rFonts w:ascii="Times New Roman" w:hAnsi="Times New Roman"/>
          <w:color w:val="800000"/>
        </w:rPr>
        <w:t xml:space="preserve">. </w:t>
      </w:r>
      <w:proofErr w:type="gramEnd"/>
      <w:r w:rsidR="00BC2CF7">
        <w:rPr>
          <w:rFonts w:ascii="Times New Roman" w:hAnsi="Times New Roman"/>
        </w:rPr>
        <w:t>Thus, f</w:t>
      </w:r>
      <w:r w:rsidRPr="00C35F7D">
        <w:rPr>
          <w:rFonts w:ascii="Times New Roman" w:hAnsi="Times New Roman"/>
        </w:rPr>
        <w:t xml:space="preserve">uture research could serve to increase awareness of the impact of self-talk on </w:t>
      </w:r>
      <w:r w:rsidR="00764759" w:rsidRPr="004D0705">
        <w:rPr>
          <w:rFonts w:ascii="Times New Roman" w:hAnsi="Times New Roman"/>
          <w:color w:val="800000"/>
        </w:rPr>
        <w:t>a wider span of</w:t>
      </w:r>
      <w:r w:rsidR="00764759">
        <w:rPr>
          <w:rFonts w:ascii="Times New Roman" w:hAnsi="Times New Roman"/>
          <w:color w:val="660066"/>
        </w:rPr>
        <w:t xml:space="preserve"> </w:t>
      </w:r>
      <w:r w:rsidRPr="00C35F7D">
        <w:rPr>
          <w:rFonts w:ascii="Times New Roman" w:hAnsi="Times New Roman"/>
        </w:rPr>
        <w:t xml:space="preserve">interpreters, as well as provide tools for teaching student interpreters how to use self-talk to facilitate their work. </w:t>
      </w:r>
    </w:p>
    <w:p w14:paraId="19F0E1A0" w14:textId="18D1F11A" w:rsidR="00B86AD4" w:rsidRPr="00C35F7D" w:rsidRDefault="00B86AD4" w:rsidP="00431E45">
      <w:pPr>
        <w:pStyle w:val="ListParagraph"/>
        <w:tabs>
          <w:tab w:val="left" w:pos="180"/>
        </w:tabs>
        <w:spacing w:line="480" w:lineRule="auto"/>
        <w:ind w:left="0"/>
        <w:rPr>
          <w:rFonts w:ascii="Times New Roman" w:hAnsi="Times New Roman"/>
          <w:i/>
        </w:rPr>
      </w:pPr>
      <w:r w:rsidRPr="00C35F7D">
        <w:rPr>
          <w:rFonts w:ascii="Times New Roman" w:hAnsi="Times New Roman"/>
          <w:i/>
        </w:rPr>
        <w:t>Suggestions for further research</w:t>
      </w:r>
    </w:p>
    <w:p w14:paraId="12C84280" w14:textId="4944C46A" w:rsidR="00B86AD4" w:rsidRPr="00C35F7D" w:rsidRDefault="00B86AD4" w:rsidP="00B86AD4">
      <w:pPr>
        <w:spacing w:line="480" w:lineRule="auto"/>
        <w:ind w:firstLine="720"/>
        <w:rPr>
          <w:rFonts w:ascii="Times New Roman" w:hAnsi="Times New Roman"/>
        </w:rPr>
      </w:pPr>
      <w:r w:rsidRPr="00C35F7D">
        <w:rPr>
          <w:rFonts w:ascii="Times New Roman" w:hAnsi="Times New Roman"/>
        </w:rPr>
        <w:t>This study is a first step in understanding the role of self-talk reported by ASL-English interpreters</w:t>
      </w:r>
      <w:proofErr w:type="gramStart"/>
      <w:r w:rsidRPr="00C35F7D">
        <w:rPr>
          <w:rFonts w:ascii="Times New Roman" w:hAnsi="Times New Roman"/>
        </w:rPr>
        <w:t xml:space="preserve">. </w:t>
      </w:r>
      <w:proofErr w:type="gramEnd"/>
      <w:r w:rsidRPr="00C35F7D">
        <w:rPr>
          <w:rFonts w:ascii="Times New Roman" w:hAnsi="Times New Roman"/>
        </w:rPr>
        <w:t xml:space="preserve">A richer picture of how </w:t>
      </w:r>
      <w:r w:rsidR="00764759" w:rsidRPr="004D0705">
        <w:rPr>
          <w:rFonts w:ascii="Times New Roman" w:hAnsi="Times New Roman"/>
          <w:color w:val="800000"/>
        </w:rPr>
        <w:t>both signed language and spoken language</w:t>
      </w:r>
      <w:r w:rsidR="00764759">
        <w:rPr>
          <w:rFonts w:ascii="Times New Roman" w:hAnsi="Times New Roman"/>
          <w:color w:val="660066"/>
        </w:rPr>
        <w:t xml:space="preserve"> </w:t>
      </w:r>
      <w:r w:rsidRPr="00C35F7D">
        <w:rPr>
          <w:rFonts w:ascii="Times New Roman" w:hAnsi="Times New Roman"/>
        </w:rPr>
        <w:t>interpreters experience and perceive self-talk is needed</w:t>
      </w:r>
      <w:proofErr w:type="gramStart"/>
      <w:r w:rsidRPr="00C35F7D">
        <w:rPr>
          <w:rFonts w:ascii="Times New Roman" w:hAnsi="Times New Roman"/>
        </w:rPr>
        <w:t xml:space="preserve">. </w:t>
      </w:r>
      <w:proofErr w:type="gramEnd"/>
      <w:r w:rsidRPr="00C35F7D">
        <w:rPr>
          <w:rFonts w:ascii="Times New Roman" w:hAnsi="Times New Roman"/>
        </w:rPr>
        <w:t>This can be achieved in a number of ways</w:t>
      </w:r>
      <w:proofErr w:type="gramStart"/>
      <w:r w:rsidRPr="00C35F7D">
        <w:rPr>
          <w:rFonts w:ascii="Times New Roman" w:hAnsi="Times New Roman"/>
        </w:rPr>
        <w:t xml:space="preserve">. </w:t>
      </w:r>
      <w:proofErr w:type="gramEnd"/>
      <w:r w:rsidRPr="00C35F7D">
        <w:rPr>
          <w:rFonts w:ascii="Times New Roman" w:hAnsi="Times New Roman"/>
        </w:rPr>
        <w:t xml:space="preserve">First, further studies could seek to provide a description of the difference between novice and expert </w:t>
      </w:r>
      <w:r w:rsidRPr="00C35F7D">
        <w:rPr>
          <w:rFonts w:ascii="Times New Roman" w:hAnsi="Times New Roman"/>
        </w:rPr>
        <w:lastRenderedPageBreak/>
        <w:t>interpreters, which would add to the growing body of literature on interpreter expertise (Liu 2008, Moser-Mercer et al. 1997)</w:t>
      </w:r>
      <w:proofErr w:type="gramStart"/>
      <w:r w:rsidRPr="00C35F7D">
        <w:rPr>
          <w:rFonts w:ascii="Times New Roman" w:hAnsi="Times New Roman"/>
        </w:rPr>
        <w:t xml:space="preserve">. </w:t>
      </w:r>
      <w:proofErr w:type="gramEnd"/>
      <w:r w:rsidRPr="00C35F7D">
        <w:rPr>
          <w:rFonts w:ascii="Times New Roman" w:hAnsi="Times New Roman"/>
        </w:rPr>
        <w:t>Additionally, further research could investigate how interpreters learn about self-talk and develop strategies to effectively manage their thoughts</w:t>
      </w:r>
      <w:proofErr w:type="gramStart"/>
      <w:r w:rsidRPr="00C35F7D">
        <w:rPr>
          <w:rFonts w:ascii="Times New Roman" w:hAnsi="Times New Roman"/>
        </w:rPr>
        <w:t xml:space="preserve">. </w:t>
      </w:r>
      <w:proofErr w:type="gramEnd"/>
      <w:r w:rsidRPr="00C35F7D">
        <w:rPr>
          <w:rFonts w:ascii="Times New Roman" w:hAnsi="Times New Roman"/>
        </w:rPr>
        <w:t xml:space="preserve">In addition, other methods, such as </w:t>
      </w:r>
      <w:r w:rsidR="00E06FA1">
        <w:rPr>
          <w:rFonts w:ascii="Times New Roman" w:hAnsi="Times New Roman"/>
        </w:rPr>
        <w:t>interviews, panel</w:t>
      </w:r>
      <w:r w:rsidRPr="00C35F7D">
        <w:rPr>
          <w:rFonts w:ascii="Times New Roman" w:hAnsi="Times New Roman"/>
        </w:rPr>
        <w:t xml:space="preserve"> discussions</w:t>
      </w:r>
      <w:r w:rsidR="00E06FA1">
        <w:rPr>
          <w:rFonts w:ascii="Times New Roman" w:hAnsi="Times New Roman"/>
        </w:rPr>
        <w:t>,</w:t>
      </w:r>
      <w:r w:rsidRPr="00C35F7D">
        <w:rPr>
          <w:rFonts w:ascii="Times New Roman" w:hAnsi="Times New Roman"/>
        </w:rPr>
        <w:t xml:space="preserve"> and think-aloud protocols, could be used </w:t>
      </w:r>
      <w:r w:rsidR="00E06FA1">
        <w:rPr>
          <w:rFonts w:ascii="Times New Roman" w:hAnsi="Times New Roman"/>
        </w:rPr>
        <w:t>to</w:t>
      </w:r>
      <w:r w:rsidRPr="00C35F7D">
        <w:rPr>
          <w:rFonts w:ascii="Times New Roman" w:hAnsi="Times New Roman"/>
        </w:rPr>
        <w:t xml:space="preserve"> </w:t>
      </w:r>
      <w:r w:rsidR="00E06FA1">
        <w:rPr>
          <w:rFonts w:ascii="Times New Roman" w:hAnsi="Times New Roman"/>
        </w:rPr>
        <w:t>capture</w:t>
      </w:r>
      <w:r w:rsidRPr="00C35F7D">
        <w:rPr>
          <w:rFonts w:ascii="Times New Roman" w:hAnsi="Times New Roman"/>
        </w:rPr>
        <w:t xml:space="preserve"> descriptive commentary about self-talk</w:t>
      </w:r>
      <w:proofErr w:type="gramStart"/>
      <w:r w:rsidRPr="00C35F7D">
        <w:rPr>
          <w:rFonts w:ascii="Times New Roman" w:hAnsi="Times New Roman"/>
        </w:rPr>
        <w:t xml:space="preserve">. </w:t>
      </w:r>
      <w:proofErr w:type="gramEnd"/>
      <w:r w:rsidRPr="00C35F7D">
        <w:rPr>
          <w:rFonts w:ascii="Times New Roman" w:hAnsi="Times New Roman"/>
        </w:rPr>
        <w:t xml:space="preserve">It would </w:t>
      </w:r>
      <w:r w:rsidR="00E06FA1">
        <w:rPr>
          <w:rFonts w:ascii="Times New Roman" w:hAnsi="Times New Roman"/>
        </w:rPr>
        <w:t xml:space="preserve">also </w:t>
      </w:r>
      <w:r w:rsidRPr="00C35F7D">
        <w:rPr>
          <w:rFonts w:ascii="Times New Roman" w:hAnsi="Times New Roman"/>
        </w:rPr>
        <w:t xml:space="preserve">be </w:t>
      </w:r>
      <w:r w:rsidR="00E06FA1" w:rsidRPr="00C35F7D">
        <w:rPr>
          <w:rFonts w:ascii="Times New Roman" w:hAnsi="Times New Roman"/>
        </w:rPr>
        <w:t>in</w:t>
      </w:r>
      <w:r w:rsidR="00E06FA1">
        <w:rPr>
          <w:rFonts w:ascii="Times New Roman" w:hAnsi="Times New Roman"/>
        </w:rPr>
        <w:t>formative</w:t>
      </w:r>
      <w:r w:rsidR="00E06FA1" w:rsidRPr="00C35F7D">
        <w:rPr>
          <w:rFonts w:ascii="Times New Roman" w:hAnsi="Times New Roman"/>
        </w:rPr>
        <w:t xml:space="preserve"> </w:t>
      </w:r>
      <w:r w:rsidRPr="00C35F7D">
        <w:rPr>
          <w:rFonts w:ascii="Times New Roman" w:hAnsi="Times New Roman"/>
        </w:rPr>
        <w:t xml:space="preserve">to </w:t>
      </w:r>
      <w:r w:rsidR="00E06FA1">
        <w:rPr>
          <w:rFonts w:ascii="Times New Roman" w:hAnsi="Times New Roman"/>
        </w:rPr>
        <w:t>compare</w:t>
      </w:r>
      <w:r w:rsidR="00E06FA1" w:rsidRPr="00C35F7D">
        <w:rPr>
          <w:rFonts w:ascii="Times New Roman" w:hAnsi="Times New Roman"/>
        </w:rPr>
        <w:t xml:space="preserve"> </w:t>
      </w:r>
      <w:r w:rsidRPr="00C35F7D">
        <w:rPr>
          <w:rFonts w:ascii="Times New Roman" w:hAnsi="Times New Roman"/>
        </w:rPr>
        <w:t>self-talk in spoken and signed language interpreters, as spoken language interpreters often bring a different training orientation to their work</w:t>
      </w:r>
      <w:proofErr w:type="gramStart"/>
      <w:r w:rsidRPr="00C35F7D">
        <w:rPr>
          <w:rFonts w:ascii="Times New Roman" w:hAnsi="Times New Roman"/>
        </w:rPr>
        <w:t xml:space="preserve">. </w:t>
      </w:r>
      <w:proofErr w:type="gramEnd"/>
      <w:r w:rsidRPr="00C35F7D">
        <w:rPr>
          <w:rFonts w:ascii="Times New Roman" w:hAnsi="Times New Roman"/>
        </w:rPr>
        <w:t xml:space="preserve">Finally, conducting action research or experimental research within interpreter education classrooms to examine how students react to instruction on self-talk may yield interesting findings.     </w:t>
      </w:r>
    </w:p>
    <w:p w14:paraId="7D9330E8" w14:textId="77777777" w:rsidR="00B86AD4" w:rsidRPr="00C35F7D" w:rsidRDefault="00B86AD4" w:rsidP="00431E45">
      <w:pPr>
        <w:pStyle w:val="ListParagraph"/>
        <w:tabs>
          <w:tab w:val="left" w:pos="180"/>
        </w:tabs>
        <w:spacing w:line="480" w:lineRule="auto"/>
        <w:ind w:left="0"/>
        <w:rPr>
          <w:rFonts w:ascii="Times New Roman" w:hAnsi="Times New Roman"/>
        </w:rPr>
      </w:pPr>
    </w:p>
    <w:p w14:paraId="587C1C56" w14:textId="77777777" w:rsidR="004B3376" w:rsidRPr="00C35F7D" w:rsidRDefault="004B3376" w:rsidP="003C1655">
      <w:pPr>
        <w:spacing w:line="480" w:lineRule="auto"/>
        <w:ind w:left="360" w:hanging="360"/>
        <w:rPr>
          <w:rFonts w:ascii="Times New Roman" w:hAnsi="Times New Roman"/>
          <w:b/>
        </w:rPr>
      </w:pPr>
      <w:r w:rsidRPr="00C35F7D">
        <w:rPr>
          <w:rFonts w:ascii="Times New Roman" w:hAnsi="Times New Roman"/>
          <w:b/>
        </w:rPr>
        <w:t>References</w:t>
      </w:r>
    </w:p>
    <w:p w14:paraId="2C57F9F1" w14:textId="77777777" w:rsidR="004B3376" w:rsidRDefault="004B3376" w:rsidP="003C1655">
      <w:pPr>
        <w:spacing w:line="480" w:lineRule="auto"/>
        <w:ind w:left="360" w:hanging="360"/>
        <w:rPr>
          <w:rFonts w:ascii="Times New Roman" w:hAnsi="Times New Roman"/>
          <w:color w:val="1A1A1A"/>
        </w:rPr>
      </w:pPr>
      <w:proofErr w:type="spellStart"/>
      <w:proofErr w:type="gramStart"/>
      <w:r w:rsidRPr="00C35F7D">
        <w:rPr>
          <w:rFonts w:ascii="Times New Roman" w:hAnsi="Times New Roman"/>
        </w:rPr>
        <w:t>Ala-Antti</w:t>
      </w:r>
      <w:proofErr w:type="spellEnd"/>
      <w:r w:rsidRPr="00C35F7D">
        <w:rPr>
          <w:rFonts w:ascii="Times New Roman" w:hAnsi="Times New Roman"/>
        </w:rPr>
        <w:t xml:space="preserve">, </w:t>
      </w:r>
      <w:proofErr w:type="spellStart"/>
      <w:r w:rsidRPr="00C35F7D">
        <w:rPr>
          <w:rFonts w:ascii="Times New Roman" w:hAnsi="Times New Roman"/>
        </w:rPr>
        <w:t>Saana</w:t>
      </w:r>
      <w:proofErr w:type="spellEnd"/>
      <w:r w:rsidRPr="00C35F7D">
        <w:rPr>
          <w:rFonts w:ascii="Times New Roman" w:hAnsi="Times New Roman"/>
        </w:rPr>
        <w:t>.</w:t>
      </w:r>
      <w:proofErr w:type="gramEnd"/>
      <w:r w:rsidRPr="00C35F7D">
        <w:rPr>
          <w:rFonts w:ascii="Times New Roman" w:hAnsi="Times New Roman"/>
        </w:rPr>
        <w:t xml:space="preserve"> 2003. </w:t>
      </w:r>
      <w:r w:rsidRPr="00C35F7D">
        <w:rPr>
          <w:rFonts w:ascii="Times New Roman" w:hAnsi="Times New Roman"/>
          <w:i/>
        </w:rPr>
        <w:t>Preparing for an interpreting assignment – An element of an interpreter’s expertise</w:t>
      </w:r>
      <w:proofErr w:type="gramStart"/>
      <w:r w:rsidRPr="00C35F7D">
        <w:rPr>
          <w:rFonts w:ascii="Times New Roman" w:hAnsi="Times New Roman"/>
        </w:rPr>
        <w:t>. Pro graduate thesis.</w:t>
      </w:r>
      <w:proofErr w:type="gramEnd"/>
      <w:r w:rsidRPr="00C35F7D">
        <w:rPr>
          <w:rFonts w:ascii="Times New Roman" w:hAnsi="Times New Roman"/>
        </w:rPr>
        <w:t xml:space="preserve"> </w:t>
      </w:r>
      <w:proofErr w:type="gramStart"/>
      <w:r w:rsidRPr="00C35F7D">
        <w:rPr>
          <w:rFonts w:ascii="Times New Roman" w:hAnsi="Times New Roman"/>
        </w:rPr>
        <w:t>University of Tampere,</w:t>
      </w:r>
      <w:r w:rsidRPr="00C35F7D">
        <w:rPr>
          <w:rFonts w:ascii="Times New Roman" w:hAnsi="Times New Roman"/>
          <w:color w:val="1A1A1A"/>
        </w:rPr>
        <w:t xml:space="preserve"> Finland.</w:t>
      </w:r>
      <w:proofErr w:type="gramEnd"/>
    </w:p>
    <w:p w14:paraId="461C5F34" w14:textId="77777777" w:rsidR="004B3376" w:rsidRPr="00C35F7D" w:rsidRDefault="004B3376" w:rsidP="003C1655">
      <w:pPr>
        <w:pStyle w:val="APAReference"/>
        <w:ind w:left="360" w:hanging="360"/>
        <w:contextualSpacing/>
        <w:rPr>
          <w:rFonts w:ascii="Times New Roman" w:hAnsi="Times New Roman"/>
          <w:szCs w:val="24"/>
        </w:rPr>
      </w:pPr>
      <w:bookmarkStart w:id="0" w:name="R412426908564815I0"/>
      <w:r w:rsidRPr="00C35F7D">
        <w:rPr>
          <w:rFonts w:ascii="Times New Roman" w:hAnsi="Times New Roman"/>
          <w:szCs w:val="24"/>
          <w:lang w:val="de-DE"/>
        </w:rPr>
        <w:t xml:space="preserve">Bunker, Linda, Jean Williams, </w:t>
      </w:r>
      <w:proofErr w:type="spellStart"/>
      <w:r w:rsidRPr="00C35F7D">
        <w:rPr>
          <w:rFonts w:ascii="Times New Roman" w:hAnsi="Times New Roman"/>
          <w:szCs w:val="24"/>
          <w:lang w:val="de-DE"/>
        </w:rPr>
        <w:t>and</w:t>
      </w:r>
      <w:proofErr w:type="spellEnd"/>
      <w:r w:rsidRPr="00C35F7D">
        <w:rPr>
          <w:rFonts w:ascii="Times New Roman" w:hAnsi="Times New Roman"/>
          <w:szCs w:val="24"/>
          <w:lang w:val="de-DE"/>
        </w:rPr>
        <w:t xml:space="preserve"> Nate Zinsser. </w:t>
      </w:r>
      <w:r w:rsidRPr="00C35F7D">
        <w:rPr>
          <w:rFonts w:ascii="Times New Roman" w:hAnsi="Times New Roman"/>
          <w:szCs w:val="24"/>
        </w:rPr>
        <w:t>1993. “Cognitive Techniques for Improving Performance and Building Confidence.</w:t>
      </w:r>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In </w:t>
      </w:r>
      <w:r w:rsidRPr="00C35F7D">
        <w:rPr>
          <w:rFonts w:ascii="Times New Roman" w:hAnsi="Times New Roman"/>
          <w:i/>
          <w:szCs w:val="24"/>
        </w:rPr>
        <w:t xml:space="preserve">Applied Sports Psychology: Personal Growth to Peak Performance </w:t>
      </w:r>
      <w:r w:rsidRPr="00C35F7D">
        <w:rPr>
          <w:rFonts w:ascii="Times New Roman" w:hAnsi="Times New Roman"/>
          <w:szCs w:val="24"/>
        </w:rPr>
        <w:t>(2</w:t>
      </w:r>
      <w:r w:rsidRPr="00C35F7D">
        <w:rPr>
          <w:rFonts w:ascii="Times New Roman" w:hAnsi="Times New Roman"/>
          <w:szCs w:val="24"/>
          <w:vertAlign w:val="superscript"/>
        </w:rPr>
        <w:t>nd</w:t>
      </w:r>
      <w:r w:rsidRPr="00C35F7D">
        <w:rPr>
          <w:rFonts w:ascii="Times New Roman" w:hAnsi="Times New Roman"/>
          <w:szCs w:val="24"/>
        </w:rPr>
        <w:t xml:space="preserve"> ed.), ed. by Jean Williams, 225-242</w:t>
      </w:r>
      <w:proofErr w:type="gramStart"/>
      <w:r w:rsidRPr="00C35F7D">
        <w:rPr>
          <w:rFonts w:ascii="Times New Roman" w:hAnsi="Times New Roman"/>
          <w:szCs w:val="24"/>
        </w:rPr>
        <w:t xml:space="preserve">. </w:t>
      </w:r>
      <w:proofErr w:type="gramEnd"/>
      <w:r w:rsidRPr="00C35F7D">
        <w:rPr>
          <w:rFonts w:ascii="Times New Roman" w:hAnsi="Times New Roman"/>
          <w:szCs w:val="24"/>
        </w:rPr>
        <w:t>Mountain View, CA: Mayfield.</w:t>
      </w:r>
    </w:p>
    <w:p w14:paraId="497D20C3" w14:textId="77777777" w:rsidR="004B3376" w:rsidRPr="00C35F7D" w:rsidRDefault="004B3376" w:rsidP="003C1655">
      <w:pPr>
        <w:pStyle w:val="APAReference"/>
        <w:ind w:left="360" w:hanging="360"/>
        <w:contextualSpacing/>
        <w:rPr>
          <w:rFonts w:ascii="Times New Roman" w:hAnsi="Times New Roman"/>
          <w:szCs w:val="24"/>
        </w:rPr>
      </w:pPr>
      <w:proofErr w:type="spellStart"/>
      <w:r w:rsidRPr="00C35F7D">
        <w:rPr>
          <w:rFonts w:ascii="Times New Roman" w:hAnsi="Times New Roman"/>
          <w:szCs w:val="24"/>
        </w:rPr>
        <w:t>Chohan</w:t>
      </w:r>
      <w:proofErr w:type="spellEnd"/>
      <w:r w:rsidRPr="00C35F7D">
        <w:rPr>
          <w:rFonts w:ascii="Times New Roman" w:hAnsi="Times New Roman"/>
          <w:szCs w:val="24"/>
        </w:rPr>
        <w:t xml:space="preserve">, </w:t>
      </w:r>
      <w:proofErr w:type="spellStart"/>
      <w:r w:rsidRPr="00C35F7D">
        <w:rPr>
          <w:rFonts w:ascii="Times New Roman" w:hAnsi="Times New Roman"/>
          <w:szCs w:val="24"/>
        </w:rPr>
        <w:t>Sukhdeep</w:t>
      </w:r>
      <w:proofErr w:type="spellEnd"/>
      <w:r w:rsidRPr="00C35F7D">
        <w:rPr>
          <w:rFonts w:ascii="Times New Roman" w:hAnsi="Times New Roman"/>
          <w:szCs w:val="24"/>
        </w:rPr>
        <w:t xml:space="preserve"> </w:t>
      </w:r>
      <w:proofErr w:type="spellStart"/>
      <w:r w:rsidRPr="00C35F7D">
        <w:rPr>
          <w:rFonts w:ascii="Times New Roman" w:hAnsi="Times New Roman"/>
          <w:szCs w:val="24"/>
        </w:rPr>
        <w:t>Kaur</w:t>
      </w:r>
      <w:proofErr w:type="spellEnd"/>
      <w:proofErr w:type="gramStart"/>
      <w:r w:rsidRPr="00C35F7D">
        <w:rPr>
          <w:rFonts w:ascii="Times New Roman" w:hAnsi="Times New Roman"/>
          <w:szCs w:val="24"/>
        </w:rPr>
        <w:t xml:space="preserve">. </w:t>
      </w:r>
      <w:proofErr w:type="gramEnd"/>
      <w:r w:rsidRPr="00C35F7D">
        <w:rPr>
          <w:rFonts w:ascii="Times New Roman" w:hAnsi="Times New Roman"/>
          <w:szCs w:val="24"/>
        </w:rPr>
        <w:t>2010. “Whispering Selves and Reflective Transformations in the Internal Dialogue of Teachers and Students.</w:t>
      </w:r>
      <w:proofErr w:type="gramStart"/>
      <w:r w:rsidRPr="00C35F7D">
        <w:rPr>
          <w:rFonts w:ascii="Times New Roman" w:hAnsi="Times New Roman"/>
          <w:szCs w:val="24"/>
        </w:rPr>
        <w:t xml:space="preserve">” </w:t>
      </w:r>
      <w:r w:rsidRPr="00C35F7D">
        <w:rPr>
          <w:rFonts w:ascii="Times New Roman" w:hAnsi="Times New Roman"/>
          <w:i/>
          <w:szCs w:val="24"/>
        </w:rPr>
        <w:t>Journal of Invitational Theory and Practice</w:t>
      </w:r>
      <w:r w:rsidRPr="00C35F7D">
        <w:rPr>
          <w:rFonts w:ascii="Times New Roman" w:hAnsi="Times New Roman"/>
          <w:szCs w:val="24"/>
        </w:rPr>
        <w:t xml:space="preserve"> 16, 10-28.</w:t>
      </w:r>
      <w:proofErr w:type="gramEnd"/>
    </w:p>
    <w:p w14:paraId="605EAEA2" w14:textId="77777777" w:rsidR="004B3376" w:rsidRPr="00C35F7D" w:rsidRDefault="004B3376" w:rsidP="003C1655">
      <w:pPr>
        <w:pStyle w:val="APAReference"/>
        <w:ind w:left="360" w:hanging="360"/>
        <w:contextualSpacing/>
        <w:rPr>
          <w:rFonts w:ascii="Times New Roman" w:hAnsi="Times New Roman"/>
          <w:szCs w:val="24"/>
        </w:rPr>
      </w:pPr>
      <w:proofErr w:type="spellStart"/>
      <w:r w:rsidRPr="00C35F7D">
        <w:rPr>
          <w:rFonts w:ascii="Times New Roman" w:hAnsi="Times New Roman"/>
          <w:szCs w:val="24"/>
        </w:rPr>
        <w:t>Christoffels</w:t>
      </w:r>
      <w:proofErr w:type="spellEnd"/>
      <w:r w:rsidRPr="00C35F7D">
        <w:rPr>
          <w:rFonts w:ascii="Times New Roman" w:hAnsi="Times New Roman"/>
          <w:szCs w:val="24"/>
        </w:rPr>
        <w:t>, Ingrid, and Annette de Groot</w:t>
      </w:r>
      <w:proofErr w:type="gramStart"/>
      <w:r w:rsidRPr="00C35F7D">
        <w:rPr>
          <w:rFonts w:ascii="Times New Roman" w:hAnsi="Times New Roman"/>
          <w:szCs w:val="24"/>
        </w:rPr>
        <w:t xml:space="preserve">. </w:t>
      </w:r>
      <w:proofErr w:type="gramEnd"/>
      <w:r w:rsidRPr="00C35F7D">
        <w:rPr>
          <w:rFonts w:ascii="Times New Roman" w:hAnsi="Times New Roman"/>
          <w:szCs w:val="24"/>
        </w:rPr>
        <w:t>2005. “Simultaneous Interpreting: A Cognitive Perspective.</w:t>
      </w:r>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In </w:t>
      </w:r>
      <w:r w:rsidRPr="00C35F7D">
        <w:rPr>
          <w:rFonts w:ascii="Times New Roman" w:hAnsi="Times New Roman"/>
          <w:i/>
          <w:szCs w:val="24"/>
        </w:rPr>
        <w:t>Handbook of Bilingualism: A Psycholinguistic Approach</w:t>
      </w:r>
      <w:r w:rsidRPr="00C35F7D">
        <w:rPr>
          <w:rFonts w:ascii="Times New Roman" w:hAnsi="Times New Roman"/>
          <w:szCs w:val="24"/>
        </w:rPr>
        <w:t>, ed. by Judith Kroll, and Annette de Groot, 454-479</w:t>
      </w:r>
      <w:proofErr w:type="gramStart"/>
      <w:r w:rsidRPr="00C35F7D">
        <w:rPr>
          <w:rFonts w:ascii="Times New Roman" w:hAnsi="Times New Roman"/>
          <w:szCs w:val="24"/>
        </w:rPr>
        <w:t xml:space="preserve">. </w:t>
      </w:r>
      <w:proofErr w:type="gramEnd"/>
      <w:r w:rsidRPr="00C35F7D">
        <w:rPr>
          <w:rFonts w:ascii="Times New Roman" w:hAnsi="Times New Roman"/>
          <w:szCs w:val="24"/>
        </w:rPr>
        <w:t>New York: Oxford University Press.</w:t>
      </w:r>
      <w:bookmarkStart w:id="1" w:name="R412176060069444I0"/>
      <w:bookmarkEnd w:id="0"/>
    </w:p>
    <w:p w14:paraId="2B5E55DE" w14:textId="3DEB319C" w:rsidR="004B3376" w:rsidRPr="00C35F7D" w:rsidRDefault="004B3376" w:rsidP="003C1655">
      <w:pPr>
        <w:pStyle w:val="Heading1"/>
        <w:spacing w:before="0" w:line="480" w:lineRule="auto"/>
        <w:ind w:left="720" w:hanging="720"/>
        <w:rPr>
          <w:b w:val="0"/>
          <w:szCs w:val="24"/>
        </w:rPr>
      </w:pPr>
      <w:bookmarkStart w:id="2" w:name="R412215864120370I0"/>
      <w:proofErr w:type="gramStart"/>
      <w:r w:rsidRPr="006217D1">
        <w:rPr>
          <w:b w:val="0"/>
          <w:i w:val="0"/>
          <w:szCs w:val="24"/>
        </w:rPr>
        <w:lastRenderedPageBreak/>
        <w:t xml:space="preserve">Diaz, Rafael, M., and Laura E. </w:t>
      </w:r>
      <w:proofErr w:type="spellStart"/>
      <w:r w:rsidRPr="006217D1">
        <w:rPr>
          <w:b w:val="0"/>
          <w:i w:val="0"/>
          <w:szCs w:val="24"/>
        </w:rPr>
        <w:t>Berk</w:t>
      </w:r>
      <w:proofErr w:type="spellEnd"/>
      <w:r w:rsidRPr="006217D1">
        <w:rPr>
          <w:b w:val="0"/>
          <w:i w:val="0"/>
          <w:szCs w:val="24"/>
        </w:rPr>
        <w:t>.</w:t>
      </w:r>
      <w:proofErr w:type="gramEnd"/>
      <w:r w:rsidRPr="006217D1">
        <w:rPr>
          <w:b w:val="0"/>
          <w:i w:val="0"/>
          <w:szCs w:val="24"/>
        </w:rPr>
        <w:t xml:space="preserve"> (Eds.</w:t>
      </w:r>
      <w:proofErr w:type="gramStart"/>
      <w:r w:rsidRPr="006217D1">
        <w:rPr>
          <w:b w:val="0"/>
          <w:i w:val="0"/>
          <w:szCs w:val="24"/>
        </w:rPr>
        <w:t xml:space="preserve">) </w:t>
      </w:r>
      <w:proofErr w:type="gramEnd"/>
      <w:r w:rsidRPr="006217D1">
        <w:rPr>
          <w:b w:val="0"/>
          <w:i w:val="0"/>
          <w:szCs w:val="24"/>
        </w:rPr>
        <w:t>2014.</w:t>
      </w:r>
      <w:r w:rsidRPr="00C35F7D">
        <w:rPr>
          <w:b w:val="0"/>
          <w:szCs w:val="24"/>
        </w:rPr>
        <w:t xml:space="preserve"> Private Speech: From Social Interaction to Self-regulation</w:t>
      </w:r>
      <w:proofErr w:type="gramStart"/>
      <w:r w:rsidRPr="00C35F7D">
        <w:rPr>
          <w:b w:val="0"/>
          <w:szCs w:val="24"/>
        </w:rPr>
        <w:t xml:space="preserve">. </w:t>
      </w:r>
      <w:proofErr w:type="gramEnd"/>
      <w:r w:rsidRPr="006217D1">
        <w:rPr>
          <w:b w:val="0"/>
          <w:i w:val="0"/>
          <w:szCs w:val="24"/>
        </w:rPr>
        <w:t>New York: Psychology Press.</w:t>
      </w:r>
    </w:p>
    <w:p w14:paraId="5D10F765" w14:textId="77777777" w:rsidR="004B3376" w:rsidRPr="00C35F7D" w:rsidRDefault="004B3376" w:rsidP="00B37122">
      <w:pPr>
        <w:widowControl w:val="0"/>
        <w:autoSpaceDE w:val="0"/>
        <w:autoSpaceDN w:val="0"/>
        <w:adjustRightInd w:val="0"/>
        <w:spacing w:line="480" w:lineRule="auto"/>
        <w:ind w:left="720" w:hanging="720"/>
        <w:rPr>
          <w:rFonts w:ascii="Times New Roman" w:hAnsi="Times New Roman"/>
          <w:i/>
        </w:rPr>
      </w:pPr>
      <w:proofErr w:type="spellStart"/>
      <w:r w:rsidRPr="00C35F7D">
        <w:rPr>
          <w:rFonts w:ascii="Times New Roman" w:hAnsi="Times New Roman"/>
        </w:rPr>
        <w:t>Galaz</w:t>
      </w:r>
      <w:proofErr w:type="spellEnd"/>
      <w:r w:rsidRPr="00C35F7D">
        <w:rPr>
          <w:rFonts w:ascii="Times New Roman" w:hAnsi="Times New Roman"/>
        </w:rPr>
        <w:t>, Stephanie Diaz</w:t>
      </w:r>
      <w:proofErr w:type="gramStart"/>
      <w:r w:rsidRPr="00C35F7D">
        <w:rPr>
          <w:rFonts w:ascii="Times New Roman" w:hAnsi="Times New Roman"/>
        </w:rPr>
        <w:t xml:space="preserve">. </w:t>
      </w:r>
      <w:proofErr w:type="gramEnd"/>
      <w:r w:rsidRPr="00C35F7D">
        <w:rPr>
          <w:rFonts w:ascii="Times New Roman" w:hAnsi="Times New Roman"/>
        </w:rPr>
        <w:t>2011. “The Effect of Previous Preparation in Simultaneous Interpreting: Preliminary Results.</w:t>
      </w:r>
      <w:proofErr w:type="gramStart"/>
      <w:r w:rsidRPr="00C35F7D">
        <w:rPr>
          <w:rFonts w:ascii="Times New Roman" w:hAnsi="Times New Roman"/>
        </w:rPr>
        <w:t xml:space="preserve">” </w:t>
      </w:r>
      <w:proofErr w:type="gramEnd"/>
      <w:r w:rsidRPr="00C35F7D">
        <w:rPr>
          <w:rFonts w:ascii="Times New Roman" w:hAnsi="Times New Roman"/>
          <w:i/>
        </w:rPr>
        <w:t xml:space="preserve">Across Languages and Cultures </w:t>
      </w:r>
      <w:r w:rsidRPr="00C35F7D">
        <w:rPr>
          <w:rFonts w:ascii="Times New Roman" w:hAnsi="Times New Roman"/>
        </w:rPr>
        <w:t>12 (2):</w:t>
      </w:r>
      <w:r w:rsidRPr="00C35F7D">
        <w:rPr>
          <w:rFonts w:ascii="Times New Roman" w:hAnsi="Times New Roman"/>
          <w:i/>
        </w:rPr>
        <w:t xml:space="preserve"> </w:t>
      </w:r>
      <w:r w:rsidRPr="00C35F7D">
        <w:rPr>
          <w:rFonts w:ascii="Times New Roman" w:hAnsi="Times New Roman"/>
        </w:rPr>
        <w:t>173-191.</w:t>
      </w:r>
      <w:r w:rsidRPr="00C35F7D">
        <w:rPr>
          <w:rFonts w:ascii="Times New Roman" w:hAnsi="Times New Roman"/>
          <w:i/>
        </w:rPr>
        <w:t xml:space="preserve"> </w:t>
      </w:r>
    </w:p>
    <w:p w14:paraId="6EEFBE0C" w14:textId="77777777" w:rsidR="004B3376" w:rsidRPr="00C35F7D" w:rsidRDefault="004B3376" w:rsidP="00B37122">
      <w:pPr>
        <w:widowControl w:val="0"/>
        <w:autoSpaceDE w:val="0"/>
        <w:autoSpaceDN w:val="0"/>
        <w:adjustRightInd w:val="0"/>
        <w:spacing w:line="480" w:lineRule="auto"/>
        <w:ind w:left="720" w:hanging="720"/>
        <w:rPr>
          <w:rFonts w:ascii="Times New Roman" w:hAnsi="Times New Roman"/>
        </w:rPr>
      </w:pPr>
      <w:r w:rsidRPr="00C35F7D">
        <w:rPr>
          <w:rFonts w:ascii="Times New Roman" w:hAnsi="Times New Roman"/>
        </w:rPr>
        <w:t>Gile, Daniel</w:t>
      </w:r>
      <w:proofErr w:type="gramStart"/>
      <w:r w:rsidRPr="00C35F7D">
        <w:rPr>
          <w:rFonts w:ascii="Times New Roman" w:hAnsi="Times New Roman"/>
        </w:rPr>
        <w:t xml:space="preserve">. </w:t>
      </w:r>
      <w:proofErr w:type="gramEnd"/>
      <w:r w:rsidRPr="00C35F7D">
        <w:rPr>
          <w:rFonts w:ascii="Times New Roman" w:hAnsi="Times New Roman"/>
        </w:rPr>
        <w:t xml:space="preserve">2009. </w:t>
      </w:r>
      <w:r w:rsidRPr="00C35F7D">
        <w:rPr>
          <w:rFonts w:ascii="Times New Roman" w:hAnsi="Times New Roman"/>
          <w:i/>
        </w:rPr>
        <w:t>Basic Concepts and Models for Interpreter and Translator Training</w:t>
      </w:r>
      <w:r w:rsidRPr="00C35F7D">
        <w:rPr>
          <w:rFonts w:ascii="Times New Roman" w:hAnsi="Times New Roman"/>
        </w:rPr>
        <w:t xml:space="preserve"> (Revised Edition)</w:t>
      </w:r>
      <w:proofErr w:type="gramStart"/>
      <w:r w:rsidRPr="00C35F7D">
        <w:rPr>
          <w:rFonts w:ascii="Times New Roman" w:hAnsi="Times New Roman"/>
        </w:rPr>
        <w:t xml:space="preserve">. </w:t>
      </w:r>
      <w:proofErr w:type="gramEnd"/>
      <w:r w:rsidRPr="00C35F7D">
        <w:rPr>
          <w:rFonts w:ascii="Times New Roman" w:hAnsi="Times New Roman"/>
        </w:rPr>
        <w:t>Amsterdam: John Benjamins.</w:t>
      </w:r>
    </w:p>
    <w:p w14:paraId="7E5AC2D3" w14:textId="73421DC6" w:rsidR="004B3376" w:rsidRPr="00C35F7D" w:rsidRDefault="003A30BE" w:rsidP="00B37122">
      <w:pPr>
        <w:widowControl w:val="0"/>
        <w:autoSpaceDE w:val="0"/>
        <w:autoSpaceDN w:val="0"/>
        <w:adjustRightInd w:val="0"/>
        <w:spacing w:line="480" w:lineRule="auto"/>
        <w:ind w:left="720" w:hanging="720"/>
        <w:rPr>
          <w:rFonts w:ascii="Times New Roman" w:hAnsi="Times New Roman"/>
        </w:rPr>
      </w:pPr>
      <w:proofErr w:type="spellStart"/>
      <w:r>
        <w:rPr>
          <w:rFonts w:ascii="Times New Roman" w:hAnsi="Times New Roman"/>
        </w:rPr>
        <w:t>Hackfort</w:t>
      </w:r>
      <w:proofErr w:type="spellEnd"/>
      <w:r>
        <w:rPr>
          <w:rFonts w:ascii="Times New Roman" w:hAnsi="Times New Roman"/>
        </w:rPr>
        <w:t>, D., and</w:t>
      </w:r>
      <w:r w:rsidR="004B3376" w:rsidRPr="00C35F7D">
        <w:rPr>
          <w:rFonts w:ascii="Times New Roman" w:hAnsi="Times New Roman"/>
        </w:rPr>
        <w:t xml:space="preserve"> </w:t>
      </w:r>
      <w:proofErr w:type="spellStart"/>
      <w:r w:rsidR="004B3376" w:rsidRPr="00C35F7D">
        <w:rPr>
          <w:rFonts w:ascii="Times New Roman" w:hAnsi="Times New Roman"/>
        </w:rPr>
        <w:t>Schwenkmezger</w:t>
      </w:r>
      <w:proofErr w:type="spellEnd"/>
      <w:r>
        <w:rPr>
          <w:rFonts w:ascii="Times New Roman" w:hAnsi="Times New Roman"/>
        </w:rPr>
        <w:t>, P</w:t>
      </w:r>
      <w:r w:rsidR="004B3376" w:rsidRPr="00C35F7D">
        <w:rPr>
          <w:rFonts w:ascii="Times New Roman" w:hAnsi="Times New Roman"/>
        </w:rPr>
        <w:t>. 1993</w:t>
      </w:r>
      <w:proofErr w:type="gramStart"/>
      <w:r w:rsidR="004B3376" w:rsidRPr="00C35F7D">
        <w:rPr>
          <w:rFonts w:ascii="Times New Roman" w:hAnsi="Times New Roman"/>
        </w:rPr>
        <w:t xml:space="preserve">. </w:t>
      </w:r>
      <w:proofErr w:type="gramEnd"/>
      <w:r w:rsidR="004B3376" w:rsidRPr="00C35F7D">
        <w:rPr>
          <w:rFonts w:ascii="Times New Roman" w:hAnsi="Times New Roman"/>
        </w:rPr>
        <w:t>“Anxiety.</w:t>
      </w:r>
      <w:proofErr w:type="gramStart"/>
      <w:r w:rsidR="004B3376" w:rsidRPr="00C35F7D">
        <w:rPr>
          <w:rFonts w:ascii="Times New Roman" w:hAnsi="Times New Roman"/>
        </w:rPr>
        <w:t xml:space="preserve">” </w:t>
      </w:r>
      <w:proofErr w:type="gramEnd"/>
      <w:r w:rsidR="004B3376" w:rsidRPr="00C35F7D">
        <w:rPr>
          <w:rFonts w:ascii="Times New Roman" w:hAnsi="Times New Roman"/>
        </w:rPr>
        <w:t xml:space="preserve">In </w:t>
      </w:r>
      <w:r w:rsidR="004B3376" w:rsidRPr="00C35F7D">
        <w:rPr>
          <w:rFonts w:ascii="Times New Roman" w:hAnsi="Times New Roman"/>
          <w:i/>
        </w:rPr>
        <w:t xml:space="preserve">Handbook of Research on Sport Psychology, </w:t>
      </w:r>
      <w:r w:rsidR="004B3376" w:rsidRPr="006217D1">
        <w:rPr>
          <w:rFonts w:ascii="Times New Roman" w:hAnsi="Times New Roman"/>
        </w:rPr>
        <w:t>ed. by</w:t>
      </w:r>
      <w:r w:rsidR="004B3376" w:rsidRPr="00C35F7D">
        <w:rPr>
          <w:rFonts w:ascii="Times New Roman" w:hAnsi="Times New Roman"/>
          <w:i/>
        </w:rPr>
        <w:t xml:space="preserve"> </w:t>
      </w:r>
      <w:r w:rsidR="004B3376" w:rsidRPr="00C35F7D">
        <w:rPr>
          <w:rFonts w:ascii="Times New Roman" w:hAnsi="Times New Roman"/>
        </w:rPr>
        <w:t xml:space="preserve">Robert N. Singer, </w:t>
      </w:r>
      <w:proofErr w:type="spellStart"/>
      <w:r w:rsidR="004B3376" w:rsidRPr="00C35F7D">
        <w:rPr>
          <w:rFonts w:ascii="Times New Roman" w:hAnsi="Times New Roman"/>
        </w:rPr>
        <w:t>Milledge</w:t>
      </w:r>
      <w:proofErr w:type="spellEnd"/>
      <w:r w:rsidR="004B3376" w:rsidRPr="00C35F7D">
        <w:rPr>
          <w:rFonts w:ascii="Times New Roman" w:hAnsi="Times New Roman"/>
        </w:rPr>
        <w:t xml:space="preserve"> </w:t>
      </w:r>
      <w:proofErr w:type="spellStart"/>
      <w:r w:rsidR="004B3376" w:rsidRPr="00C35F7D">
        <w:rPr>
          <w:rFonts w:ascii="Times New Roman" w:hAnsi="Times New Roman"/>
        </w:rPr>
        <w:t>Murphey</w:t>
      </w:r>
      <w:proofErr w:type="spellEnd"/>
      <w:r w:rsidR="004B3376" w:rsidRPr="00C35F7D">
        <w:rPr>
          <w:rFonts w:ascii="Times New Roman" w:hAnsi="Times New Roman"/>
        </w:rPr>
        <w:t>, and L. Keith Tennant, 328-364</w:t>
      </w:r>
      <w:proofErr w:type="gramStart"/>
      <w:r w:rsidR="004B3376" w:rsidRPr="00C35F7D">
        <w:rPr>
          <w:rFonts w:ascii="Times New Roman" w:hAnsi="Times New Roman"/>
        </w:rPr>
        <w:t xml:space="preserve">. </w:t>
      </w:r>
      <w:proofErr w:type="gramEnd"/>
      <w:r w:rsidR="004B3376" w:rsidRPr="00C35F7D">
        <w:rPr>
          <w:rFonts w:ascii="Times New Roman" w:hAnsi="Times New Roman"/>
        </w:rPr>
        <w:t>New York: Macmillan.</w:t>
      </w:r>
      <w:r w:rsidR="004B3376" w:rsidRPr="00C35F7D">
        <w:rPr>
          <w:rFonts w:ascii="Times New Roman" w:hAnsi="Times New Roman"/>
          <w:i/>
        </w:rPr>
        <w:t xml:space="preserve"> </w:t>
      </w:r>
    </w:p>
    <w:p w14:paraId="7AF10B37" w14:textId="77777777" w:rsidR="004B3376" w:rsidRPr="00C35F7D" w:rsidRDefault="004B3376" w:rsidP="003C1655">
      <w:pPr>
        <w:pStyle w:val="APAReference"/>
        <w:ind w:left="0" w:firstLine="0"/>
        <w:contextualSpacing/>
        <w:rPr>
          <w:rFonts w:ascii="Times New Roman" w:hAnsi="Times New Roman"/>
          <w:szCs w:val="24"/>
        </w:rPr>
      </w:pPr>
      <w:proofErr w:type="spellStart"/>
      <w:r w:rsidRPr="00C35F7D">
        <w:rPr>
          <w:rFonts w:ascii="Times New Roman" w:hAnsi="Times New Roman"/>
          <w:szCs w:val="24"/>
        </w:rPr>
        <w:t>Hanton</w:t>
      </w:r>
      <w:proofErr w:type="spellEnd"/>
      <w:r w:rsidRPr="00C35F7D">
        <w:rPr>
          <w:rFonts w:ascii="Times New Roman" w:hAnsi="Times New Roman"/>
          <w:szCs w:val="24"/>
        </w:rPr>
        <w:t>, Sheldon, and Graham Jones</w:t>
      </w:r>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1999. “The Effects of a Multimodal Intervention Program </w:t>
      </w:r>
    </w:p>
    <w:p w14:paraId="0C4832D9" w14:textId="77777777" w:rsidR="004B3376" w:rsidRPr="00C35F7D" w:rsidRDefault="004B3376" w:rsidP="003C1655">
      <w:pPr>
        <w:pStyle w:val="APAReference"/>
        <w:ind w:left="0" w:firstLine="0"/>
        <w:contextualSpacing/>
        <w:rPr>
          <w:rFonts w:ascii="Times New Roman" w:hAnsi="Times New Roman"/>
          <w:szCs w:val="24"/>
        </w:rPr>
      </w:pPr>
      <w:r w:rsidRPr="00C35F7D">
        <w:rPr>
          <w:rFonts w:ascii="Times New Roman" w:hAnsi="Times New Roman"/>
          <w:szCs w:val="24"/>
        </w:rPr>
        <w:tab/>
      </w:r>
      <w:proofErr w:type="gramStart"/>
      <w:r w:rsidRPr="00C35F7D">
        <w:rPr>
          <w:rFonts w:ascii="Times New Roman" w:hAnsi="Times New Roman"/>
          <w:szCs w:val="24"/>
        </w:rPr>
        <w:t>on</w:t>
      </w:r>
      <w:proofErr w:type="gramEnd"/>
      <w:r w:rsidRPr="00C35F7D">
        <w:rPr>
          <w:rFonts w:ascii="Times New Roman" w:hAnsi="Times New Roman"/>
          <w:szCs w:val="24"/>
        </w:rPr>
        <w:t xml:space="preserve"> Performers: Training the Butterflies to Fly in Formation.” </w:t>
      </w:r>
      <w:r w:rsidRPr="00C35F7D">
        <w:rPr>
          <w:rFonts w:ascii="Times New Roman" w:hAnsi="Times New Roman"/>
          <w:i/>
          <w:szCs w:val="24"/>
        </w:rPr>
        <w:t>The Sport Psychologist</w:t>
      </w:r>
      <w:r w:rsidRPr="00C35F7D">
        <w:rPr>
          <w:rFonts w:ascii="Times New Roman" w:hAnsi="Times New Roman"/>
          <w:szCs w:val="24"/>
        </w:rPr>
        <w:t xml:space="preserve"> 13: </w:t>
      </w:r>
    </w:p>
    <w:p w14:paraId="48D357AB" w14:textId="77777777" w:rsidR="004B3376" w:rsidRPr="00C35F7D" w:rsidRDefault="004B3376" w:rsidP="003C1655">
      <w:pPr>
        <w:pStyle w:val="APAReference"/>
        <w:ind w:left="0" w:firstLine="0"/>
        <w:contextualSpacing/>
        <w:rPr>
          <w:rFonts w:ascii="Times New Roman" w:hAnsi="Times New Roman"/>
          <w:szCs w:val="24"/>
        </w:rPr>
      </w:pPr>
      <w:r w:rsidRPr="00C35F7D">
        <w:rPr>
          <w:rFonts w:ascii="Times New Roman" w:hAnsi="Times New Roman"/>
          <w:szCs w:val="24"/>
        </w:rPr>
        <w:tab/>
        <w:t xml:space="preserve">22-41.  </w:t>
      </w:r>
    </w:p>
    <w:p w14:paraId="6ED714BC" w14:textId="77777777" w:rsidR="004B3376" w:rsidRPr="00C35F7D" w:rsidRDefault="004B3376" w:rsidP="003C1655">
      <w:pPr>
        <w:pStyle w:val="APAReference"/>
        <w:contextualSpacing/>
        <w:rPr>
          <w:rFonts w:ascii="Times New Roman" w:hAnsi="Times New Roman"/>
          <w:i/>
          <w:szCs w:val="24"/>
        </w:rPr>
      </w:pPr>
      <w:r w:rsidRPr="00C35F7D">
        <w:rPr>
          <w:rFonts w:ascii="Times New Roman" w:hAnsi="Times New Roman"/>
          <w:szCs w:val="24"/>
        </w:rPr>
        <w:t xml:space="preserve">Hardy, James, Kimberley </w:t>
      </w:r>
      <w:proofErr w:type="spellStart"/>
      <w:r w:rsidRPr="00C35F7D">
        <w:rPr>
          <w:rFonts w:ascii="Times New Roman" w:hAnsi="Times New Roman"/>
          <w:szCs w:val="24"/>
        </w:rPr>
        <w:t>Gammage</w:t>
      </w:r>
      <w:proofErr w:type="spellEnd"/>
      <w:r w:rsidRPr="00C35F7D">
        <w:rPr>
          <w:rFonts w:ascii="Times New Roman" w:hAnsi="Times New Roman"/>
          <w:szCs w:val="24"/>
        </w:rPr>
        <w:t>, and Craig Hall</w:t>
      </w:r>
      <w:proofErr w:type="gramStart"/>
      <w:r w:rsidRPr="00C35F7D">
        <w:rPr>
          <w:rFonts w:ascii="Times New Roman" w:hAnsi="Times New Roman"/>
          <w:szCs w:val="24"/>
        </w:rPr>
        <w:t xml:space="preserve">. </w:t>
      </w:r>
      <w:proofErr w:type="gramEnd"/>
      <w:r w:rsidRPr="00C35F7D">
        <w:rPr>
          <w:rFonts w:ascii="Times New Roman" w:hAnsi="Times New Roman"/>
          <w:szCs w:val="24"/>
        </w:rPr>
        <w:t>2001. “A Description of Athlete Self-talk.</w:t>
      </w:r>
      <w:proofErr w:type="gramStart"/>
      <w:r w:rsidRPr="00C35F7D">
        <w:rPr>
          <w:rFonts w:ascii="Times New Roman" w:hAnsi="Times New Roman"/>
          <w:szCs w:val="24"/>
        </w:rPr>
        <w:t xml:space="preserve">” </w:t>
      </w:r>
      <w:proofErr w:type="gramEnd"/>
      <w:r w:rsidRPr="00C35F7D">
        <w:rPr>
          <w:rFonts w:ascii="Times New Roman" w:hAnsi="Times New Roman"/>
          <w:i/>
          <w:szCs w:val="24"/>
        </w:rPr>
        <w:t>The Sport Psychologist</w:t>
      </w:r>
      <w:r w:rsidRPr="00C35F7D">
        <w:rPr>
          <w:rFonts w:ascii="Times New Roman" w:hAnsi="Times New Roman"/>
          <w:szCs w:val="24"/>
        </w:rPr>
        <w:t xml:space="preserve"> 15: 306-318</w:t>
      </w:r>
      <w:r w:rsidRPr="00C35F7D">
        <w:rPr>
          <w:rFonts w:ascii="Times New Roman" w:hAnsi="Times New Roman"/>
          <w:i/>
          <w:szCs w:val="24"/>
        </w:rPr>
        <w:t xml:space="preserve">. </w:t>
      </w:r>
    </w:p>
    <w:p w14:paraId="4C43536D" w14:textId="77777777" w:rsidR="004B3376" w:rsidRPr="00C35F7D" w:rsidRDefault="004B3376" w:rsidP="003C1655">
      <w:pPr>
        <w:pStyle w:val="APAReference"/>
        <w:contextualSpacing/>
        <w:rPr>
          <w:rFonts w:ascii="Times New Roman" w:hAnsi="Times New Roman"/>
          <w:szCs w:val="24"/>
        </w:rPr>
      </w:pPr>
      <w:r w:rsidRPr="00C35F7D">
        <w:rPr>
          <w:rFonts w:ascii="Times New Roman" w:hAnsi="Times New Roman"/>
          <w:szCs w:val="24"/>
        </w:rPr>
        <w:t>Hardy, James, Craig R. Hall, and Lew Hardy</w:t>
      </w:r>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2004. “A Note on Athletes’ Use of Self-talk.”  </w:t>
      </w:r>
      <w:r w:rsidRPr="00C35F7D">
        <w:rPr>
          <w:rFonts w:ascii="Times New Roman" w:hAnsi="Times New Roman"/>
          <w:i/>
          <w:szCs w:val="24"/>
        </w:rPr>
        <w:t>Journal of Applied Sport Psychology</w:t>
      </w:r>
      <w:r w:rsidRPr="00C35F7D">
        <w:rPr>
          <w:rFonts w:ascii="Times New Roman" w:hAnsi="Times New Roman"/>
          <w:szCs w:val="24"/>
        </w:rPr>
        <w:t xml:space="preserve"> 16:</w:t>
      </w:r>
      <w:r w:rsidRPr="00C35F7D">
        <w:rPr>
          <w:rFonts w:ascii="Times New Roman" w:hAnsi="Times New Roman"/>
          <w:i/>
          <w:szCs w:val="24"/>
        </w:rPr>
        <w:t xml:space="preserve"> </w:t>
      </w:r>
      <w:r w:rsidRPr="00C35F7D">
        <w:rPr>
          <w:rFonts w:ascii="Times New Roman" w:hAnsi="Times New Roman"/>
          <w:szCs w:val="24"/>
        </w:rPr>
        <w:t xml:space="preserve">251-257. </w:t>
      </w:r>
    </w:p>
    <w:p w14:paraId="4DE4626D" w14:textId="77777777" w:rsidR="004B3376" w:rsidRPr="00C35F7D" w:rsidRDefault="004B3376" w:rsidP="003C1655">
      <w:pPr>
        <w:pStyle w:val="APAReference"/>
        <w:contextualSpacing/>
        <w:rPr>
          <w:rFonts w:ascii="Times New Roman" w:hAnsi="Times New Roman"/>
          <w:szCs w:val="24"/>
        </w:rPr>
      </w:pPr>
      <w:r w:rsidRPr="00C35F7D">
        <w:rPr>
          <w:rFonts w:ascii="Times New Roman" w:hAnsi="Times New Roman"/>
          <w:szCs w:val="24"/>
        </w:rPr>
        <w:t>Hardy, James</w:t>
      </w:r>
      <w:proofErr w:type="gramStart"/>
      <w:r w:rsidRPr="00C35F7D">
        <w:rPr>
          <w:rFonts w:ascii="Times New Roman" w:hAnsi="Times New Roman"/>
          <w:szCs w:val="24"/>
        </w:rPr>
        <w:t xml:space="preserve">. </w:t>
      </w:r>
      <w:proofErr w:type="gramEnd"/>
      <w:r w:rsidRPr="00C35F7D">
        <w:rPr>
          <w:rFonts w:ascii="Times New Roman" w:hAnsi="Times New Roman"/>
          <w:szCs w:val="24"/>
        </w:rPr>
        <w:t>2006. “Speaking Clearly: A Critical Review of the Self-talk Literature.</w:t>
      </w:r>
      <w:proofErr w:type="gramStart"/>
      <w:r w:rsidRPr="00C35F7D">
        <w:rPr>
          <w:rFonts w:ascii="Times New Roman" w:hAnsi="Times New Roman"/>
          <w:szCs w:val="24"/>
        </w:rPr>
        <w:t xml:space="preserve">” </w:t>
      </w:r>
      <w:proofErr w:type="gramEnd"/>
      <w:r w:rsidRPr="00C35F7D">
        <w:rPr>
          <w:rFonts w:ascii="Times New Roman" w:hAnsi="Times New Roman"/>
          <w:i/>
          <w:szCs w:val="24"/>
        </w:rPr>
        <w:t>Psychology of Sport and Exercise</w:t>
      </w:r>
      <w:r w:rsidRPr="00C35F7D">
        <w:rPr>
          <w:rFonts w:ascii="Times New Roman" w:hAnsi="Times New Roman"/>
          <w:szCs w:val="24"/>
        </w:rPr>
        <w:t xml:space="preserve"> 7 (1): 81-97.</w:t>
      </w:r>
    </w:p>
    <w:p w14:paraId="4DA0C3AB" w14:textId="77777777" w:rsidR="004B3376" w:rsidRPr="00C35F7D" w:rsidRDefault="004B3376" w:rsidP="003C1655">
      <w:pPr>
        <w:pStyle w:val="APAReference"/>
        <w:contextualSpacing/>
        <w:rPr>
          <w:rFonts w:ascii="Times New Roman" w:hAnsi="Times New Roman"/>
          <w:szCs w:val="24"/>
        </w:rPr>
      </w:pPr>
      <w:r w:rsidRPr="00C35F7D">
        <w:rPr>
          <w:rFonts w:ascii="Times New Roman" w:hAnsi="Times New Roman"/>
          <w:szCs w:val="24"/>
        </w:rPr>
        <w:t xml:space="preserve">Harvey, Douglas, Judy van </w:t>
      </w:r>
      <w:proofErr w:type="spellStart"/>
      <w:r w:rsidRPr="00C35F7D">
        <w:rPr>
          <w:rFonts w:ascii="Times New Roman" w:hAnsi="Times New Roman"/>
          <w:szCs w:val="24"/>
        </w:rPr>
        <w:t>Raalte</w:t>
      </w:r>
      <w:proofErr w:type="spellEnd"/>
      <w:r w:rsidRPr="00C35F7D">
        <w:rPr>
          <w:rFonts w:ascii="Times New Roman" w:hAnsi="Times New Roman"/>
          <w:szCs w:val="24"/>
        </w:rPr>
        <w:t>, and Britton Brewer</w:t>
      </w:r>
      <w:proofErr w:type="gramStart"/>
      <w:r w:rsidRPr="00C35F7D">
        <w:rPr>
          <w:rFonts w:ascii="Times New Roman" w:hAnsi="Times New Roman"/>
          <w:szCs w:val="24"/>
        </w:rPr>
        <w:t xml:space="preserve">. </w:t>
      </w:r>
      <w:proofErr w:type="gramEnd"/>
      <w:r w:rsidRPr="00C35F7D">
        <w:rPr>
          <w:rFonts w:ascii="Times New Roman" w:hAnsi="Times New Roman"/>
          <w:szCs w:val="24"/>
        </w:rPr>
        <w:t>2002. “Relationship Between Self-talk and Golf Performance.</w:t>
      </w:r>
      <w:proofErr w:type="gramStart"/>
      <w:r w:rsidRPr="00C35F7D">
        <w:rPr>
          <w:rFonts w:ascii="Times New Roman" w:hAnsi="Times New Roman"/>
          <w:szCs w:val="24"/>
        </w:rPr>
        <w:t xml:space="preserve">” </w:t>
      </w:r>
      <w:proofErr w:type="gramEnd"/>
      <w:r w:rsidRPr="00C35F7D">
        <w:rPr>
          <w:rFonts w:ascii="Times New Roman" w:hAnsi="Times New Roman"/>
          <w:i/>
          <w:szCs w:val="24"/>
        </w:rPr>
        <w:t>International Sports Journal</w:t>
      </w:r>
      <w:r w:rsidRPr="00C35F7D">
        <w:rPr>
          <w:rFonts w:ascii="Times New Roman" w:hAnsi="Times New Roman"/>
          <w:szCs w:val="24"/>
        </w:rPr>
        <w:t xml:space="preserve"> 6: 84-91. </w:t>
      </w:r>
    </w:p>
    <w:p w14:paraId="2B7F4952" w14:textId="77777777" w:rsidR="004B3376" w:rsidRPr="00C35F7D" w:rsidRDefault="004B3376" w:rsidP="003C1655">
      <w:pPr>
        <w:pStyle w:val="APAReference"/>
        <w:contextualSpacing/>
        <w:rPr>
          <w:rFonts w:ascii="Times New Roman" w:hAnsi="Times New Roman"/>
          <w:szCs w:val="24"/>
        </w:rPr>
      </w:pPr>
      <w:proofErr w:type="spellStart"/>
      <w:r w:rsidRPr="00C35F7D">
        <w:rPr>
          <w:rFonts w:ascii="Times New Roman" w:hAnsi="Times New Roman"/>
          <w:szCs w:val="24"/>
        </w:rPr>
        <w:t>Hatzigeorgiadis</w:t>
      </w:r>
      <w:proofErr w:type="spellEnd"/>
      <w:r w:rsidRPr="00C35F7D">
        <w:rPr>
          <w:rFonts w:ascii="Times New Roman" w:hAnsi="Times New Roman"/>
          <w:szCs w:val="24"/>
        </w:rPr>
        <w:t xml:space="preserve">, </w:t>
      </w:r>
      <w:proofErr w:type="spellStart"/>
      <w:r w:rsidRPr="00C35F7D">
        <w:rPr>
          <w:rFonts w:ascii="Times New Roman" w:hAnsi="Times New Roman"/>
          <w:szCs w:val="24"/>
        </w:rPr>
        <w:t>Antonis</w:t>
      </w:r>
      <w:proofErr w:type="spellEnd"/>
      <w:r w:rsidRPr="00C35F7D">
        <w:rPr>
          <w:rFonts w:ascii="Times New Roman" w:hAnsi="Times New Roman"/>
          <w:szCs w:val="24"/>
        </w:rPr>
        <w:t xml:space="preserve">, </w:t>
      </w:r>
      <w:proofErr w:type="spellStart"/>
      <w:r w:rsidRPr="00C35F7D">
        <w:rPr>
          <w:rFonts w:ascii="Times New Roman" w:hAnsi="Times New Roman"/>
          <w:szCs w:val="24"/>
        </w:rPr>
        <w:t>Yiannis</w:t>
      </w:r>
      <w:proofErr w:type="spellEnd"/>
      <w:r w:rsidRPr="00C35F7D">
        <w:rPr>
          <w:rFonts w:ascii="Times New Roman" w:hAnsi="Times New Roman"/>
          <w:szCs w:val="24"/>
        </w:rPr>
        <w:t xml:space="preserve"> </w:t>
      </w:r>
      <w:proofErr w:type="spellStart"/>
      <w:r w:rsidRPr="00C35F7D">
        <w:rPr>
          <w:rFonts w:ascii="Times New Roman" w:hAnsi="Times New Roman"/>
          <w:szCs w:val="24"/>
        </w:rPr>
        <w:t>Theodorkis</w:t>
      </w:r>
      <w:proofErr w:type="spellEnd"/>
      <w:r w:rsidRPr="00C35F7D">
        <w:rPr>
          <w:rFonts w:ascii="Times New Roman" w:hAnsi="Times New Roman"/>
          <w:szCs w:val="24"/>
        </w:rPr>
        <w:t xml:space="preserve">, and Nikos </w:t>
      </w:r>
      <w:proofErr w:type="spellStart"/>
      <w:r w:rsidRPr="00C35F7D">
        <w:rPr>
          <w:rFonts w:ascii="Times New Roman" w:hAnsi="Times New Roman"/>
          <w:szCs w:val="24"/>
        </w:rPr>
        <w:t>Zourbanos</w:t>
      </w:r>
      <w:proofErr w:type="spellEnd"/>
      <w:proofErr w:type="gramStart"/>
      <w:r w:rsidRPr="00C35F7D">
        <w:rPr>
          <w:rFonts w:ascii="Times New Roman" w:hAnsi="Times New Roman"/>
          <w:szCs w:val="24"/>
        </w:rPr>
        <w:t xml:space="preserve">. </w:t>
      </w:r>
      <w:proofErr w:type="gramEnd"/>
      <w:r w:rsidRPr="00C35F7D">
        <w:rPr>
          <w:rFonts w:ascii="Times New Roman" w:hAnsi="Times New Roman"/>
          <w:szCs w:val="24"/>
        </w:rPr>
        <w:t>2004. “Self-talk in the Swimming Pool: The Effects of Self-talk on Thought Content and Performance on Water-polo Tasks.</w:t>
      </w:r>
      <w:proofErr w:type="gramStart"/>
      <w:r w:rsidRPr="00C35F7D">
        <w:rPr>
          <w:rFonts w:ascii="Times New Roman" w:hAnsi="Times New Roman"/>
          <w:szCs w:val="24"/>
        </w:rPr>
        <w:t xml:space="preserve">” </w:t>
      </w:r>
      <w:proofErr w:type="gramEnd"/>
      <w:r w:rsidRPr="00C35F7D">
        <w:rPr>
          <w:rFonts w:ascii="Times New Roman" w:hAnsi="Times New Roman"/>
          <w:i/>
          <w:szCs w:val="24"/>
        </w:rPr>
        <w:t xml:space="preserve">Journal of Applied Sport Psychology </w:t>
      </w:r>
      <w:r w:rsidRPr="00C35F7D">
        <w:rPr>
          <w:rFonts w:ascii="Times New Roman" w:hAnsi="Times New Roman"/>
          <w:szCs w:val="24"/>
        </w:rPr>
        <w:t>16:</w:t>
      </w:r>
      <w:r w:rsidRPr="00C35F7D">
        <w:rPr>
          <w:rFonts w:ascii="Times New Roman" w:hAnsi="Times New Roman"/>
          <w:i/>
          <w:szCs w:val="24"/>
        </w:rPr>
        <w:t xml:space="preserve"> </w:t>
      </w:r>
      <w:r w:rsidRPr="00C35F7D">
        <w:rPr>
          <w:rFonts w:ascii="Times New Roman" w:hAnsi="Times New Roman"/>
          <w:szCs w:val="24"/>
        </w:rPr>
        <w:t xml:space="preserve">138-150. </w:t>
      </w:r>
    </w:p>
    <w:bookmarkEnd w:id="2"/>
    <w:p w14:paraId="4D2C8C3B" w14:textId="77777777" w:rsidR="004B3376" w:rsidRPr="00C35F7D" w:rsidRDefault="004B3376" w:rsidP="003C1655">
      <w:pPr>
        <w:pStyle w:val="APAReference"/>
        <w:contextualSpacing/>
        <w:rPr>
          <w:rFonts w:ascii="Times New Roman" w:hAnsi="Times New Roman"/>
          <w:szCs w:val="24"/>
        </w:rPr>
      </w:pPr>
      <w:r w:rsidRPr="00C35F7D">
        <w:rPr>
          <w:rFonts w:ascii="Times New Roman" w:hAnsi="Times New Roman"/>
          <w:szCs w:val="24"/>
        </w:rPr>
        <w:lastRenderedPageBreak/>
        <w:t xml:space="preserve">Hayes, Steven C., Irwin </w:t>
      </w:r>
      <w:proofErr w:type="spellStart"/>
      <w:r w:rsidRPr="00C35F7D">
        <w:rPr>
          <w:rFonts w:ascii="Times New Roman" w:hAnsi="Times New Roman"/>
          <w:szCs w:val="24"/>
        </w:rPr>
        <w:t>Rosenfarb</w:t>
      </w:r>
      <w:proofErr w:type="spellEnd"/>
      <w:r w:rsidRPr="00C35F7D">
        <w:rPr>
          <w:rFonts w:ascii="Times New Roman" w:hAnsi="Times New Roman"/>
          <w:szCs w:val="24"/>
        </w:rPr>
        <w:t xml:space="preserve">, </w:t>
      </w:r>
      <w:proofErr w:type="spellStart"/>
      <w:r w:rsidRPr="00C35F7D">
        <w:rPr>
          <w:rFonts w:ascii="Times New Roman" w:hAnsi="Times New Roman"/>
          <w:szCs w:val="24"/>
        </w:rPr>
        <w:t>Edekgard</w:t>
      </w:r>
      <w:proofErr w:type="spellEnd"/>
      <w:r w:rsidRPr="00C35F7D">
        <w:rPr>
          <w:rFonts w:ascii="Times New Roman" w:hAnsi="Times New Roman"/>
          <w:szCs w:val="24"/>
        </w:rPr>
        <w:t xml:space="preserve"> </w:t>
      </w:r>
      <w:proofErr w:type="spellStart"/>
      <w:r w:rsidRPr="00C35F7D">
        <w:rPr>
          <w:rFonts w:ascii="Times New Roman" w:hAnsi="Times New Roman"/>
          <w:szCs w:val="24"/>
        </w:rPr>
        <w:t>Wulfert</w:t>
      </w:r>
      <w:proofErr w:type="spellEnd"/>
      <w:r w:rsidRPr="00C35F7D">
        <w:rPr>
          <w:rFonts w:ascii="Times New Roman" w:hAnsi="Times New Roman"/>
          <w:szCs w:val="24"/>
        </w:rPr>
        <w:t xml:space="preserve">, Edwin D. Munt, </w:t>
      </w:r>
      <w:proofErr w:type="spellStart"/>
      <w:r w:rsidRPr="00C35F7D">
        <w:rPr>
          <w:rFonts w:ascii="Times New Roman" w:hAnsi="Times New Roman"/>
          <w:szCs w:val="24"/>
        </w:rPr>
        <w:t>Zamir</w:t>
      </w:r>
      <w:proofErr w:type="spellEnd"/>
      <w:r w:rsidRPr="00C35F7D">
        <w:rPr>
          <w:rFonts w:ascii="Times New Roman" w:hAnsi="Times New Roman"/>
          <w:szCs w:val="24"/>
        </w:rPr>
        <w:t xml:space="preserve"> </w:t>
      </w:r>
      <w:proofErr w:type="spellStart"/>
      <w:r w:rsidRPr="00C35F7D">
        <w:rPr>
          <w:rFonts w:ascii="Times New Roman" w:hAnsi="Times New Roman"/>
          <w:szCs w:val="24"/>
        </w:rPr>
        <w:t>Korn</w:t>
      </w:r>
      <w:proofErr w:type="spellEnd"/>
      <w:r w:rsidRPr="00C35F7D">
        <w:rPr>
          <w:rFonts w:ascii="Times New Roman" w:hAnsi="Times New Roman"/>
          <w:szCs w:val="24"/>
        </w:rPr>
        <w:t xml:space="preserve">, and Robert D. </w:t>
      </w:r>
      <w:proofErr w:type="spellStart"/>
      <w:r w:rsidRPr="00C35F7D">
        <w:rPr>
          <w:rFonts w:ascii="Times New Roman" w:hAnsi="Times New Roman"/>
          <w:szCs w:val="24"/>
        </w:rPr>
        <w:t>Zettle</w:t>
      </w:r>
      <w:proofErr w:type="spellEnd"/>
      <w:proofErr w:type="gramStart"/>
      <w:r w:rsidRPr="00C35F7D">
        <w:rPr>
          <w:rFonts w:ascii="Times New Roman" w:hAnsi="Times New Roman"/>
          <w:szCs w:val="24"/>
        </w:rPr>
        <w:t xml:space="preserve">. </w:t>
      </w:r>
      <w:proofErr w:type="gramEnd"/>
      <w:r w:rsidRPr="00C35F7D">
        <w:rPr>
          <w:rFonts w:ascii="Times New Roman" w:hAnsi="Times New Roman"/>
          <w:szCs w:val="24"/>
        </w:rPr>
        <w:t>1985. “Self-reinforcement: An Artifact of Social Standard Setting?</w:t>
      </w:r>
      <w:proofErr w:type="gramStart"/>
      <w:r w:rsidRPr="00C35F7D">
        <w:rPr>
          <w:rFonts w:ascii="Times New Roman" w:hAnsi="Times New Roman"/>
          <w:szCs w:val="24"/>
        </w:rPr>
        <w:t xml:space="preserve">” </w:t>
      </w:r>
      <w:proofErr w:type="gramEnd"/>
      <w:r w:rsidRPr="00C35F7D">
        <w:rPr>
          <w:rFonts w:ascii="Times New Roman" w:hAnsi="Times New Roman"/>
          <w:i/>
          <w:szCs w:val="24"/>
        </w:rPr>
        <w:t>Journal of Applied Behavior Analysis</w:t>
      </w:r>
      <w:r w:rsidRPr="00C35F7D">
        <w:rPr>
          <w:rFonts w:ascii="Times New Roman" w:hAnsi="Times New Roman"/>
          <w:szCs w:val="24"/>
        </w:rPr>
        <w:t xml:space="preserve"> 18:</w:t>
      </w:r>
      <w:r w:rsidRPr="00C35F7D">
        <w:rPr>
          <w:rFonts w:ascii="Times New Roman" w:hAnsi="Times New Roman"/>
          <w:i/>
          <w:szCs w:val="24"/>
        </w:rPr>
        <w:t xml:space="preserve"> </w:t>
      </w:r>
      <w:r w:rsidRPr="00C35F7D">
        <w:rPr>
          <w:rFonts w:ascii="Times New Roman" w:hAnsi="Times New Roman"/>
          <w:szCs w:val="24"/>
        </w:rPr>
        <w:t xml:space="preserve">201-214. </w:t>
      </w:r>
    </w:p>
    <w:p w14:paraId="410C8B2D" w14:textId="56C3D87A" w:rsidR="004B3376" w:rsidRPr="00C35F7D" w:rsidRDefault="004B3376" w:rsidP="00BE0452">
      <w:pPr>
        <w:pStyle w:val="APAReference"/>
        <w:contextualSpacing/>
        <w:rPr>
          <w:rFonts w:ascii="Times New Roman" w:hAnsi="Times New Roman"/>
          <w:szCs w:val="24"/>
        </w:rPr>
      </w:pPr>
      <w:proofErr w:type="spellStart"/>
      <w:r w:rsidRPr="00C35F7D">
        <w:rPr>
          <w:rFonts w:ascii="Times New Roman" w:hAnsi="Times New Roman"/>
          <w:szCs w:val="24"/>
          <w:lang w:val="de-DE"/>
        </w:rPr>
        <w:t>Highlen</w:t>
      </w:r>
      <w:proofErr w:type="spellEnd"/>
      <w:r w:rsidRPr="00C35F7D">
        <w:rPr>
          <w:rFonts w:ascii="Times New Roman" w:hAnsi="Times New Roman"/>
          <w:szCs w:val="24"/>
          <w:lang w:val="de-DE"/>
        </w:rPr>
        <w:t xml:space="preserve">, Pamela S., </w:t>
      </w:r>
      <w:proofErr w:type="spellStart"/>
      <w:r w:rsidRPr="00C35F7D">
        <w:rPr>
          <w:rFonts w:ascii="Times New Roman" w:hAnsi="Times New Roman"/>
          <w:szCs w:val="24"/>
          <w:lang w:val="de-DE"/>
        </w:rPr>
        <w:t>and</w:t>
      </w:r>
      <w:proofErr w:type="spellEnd"/>
      <w:r w:rsidRPr="00C35F7D">
        <w:rPr>
          <w:rFonts w:ascii="Times New Roman" w:hAnsi="Times New Roman"/>
          <w:szCs w:val="24"/>
          <w:lang w:val="de-DE"/>
        </w:rPr>
        <w:t xml:space="preserve"> Bonnie B</w:t>
      </w:r>
      <w:r w:rsidR="00832079">
        <w:rPr>
          <w:rFonts w:ascii="Times New Roman" w:hAnsi="Times New Roman"/>
          <w:szCs w:val="24"/>
          <w:lang w:val="de-DE"/>
        </w:rPr>
        <w:t>.</w:t>
      </w:r>
      <w:r w:rsidRPr="00C35F7D">
        <w:rPr>
          <w:rFonts w:ascii="Times New Roman" w:hAnsi="Times New Roman"/>
          <w:szCs w:val="24"/>
          <w:lang w:val="de-DE"/>
        </w:rPr>
        <w:t xml:space="preserve"> Bennett. </w:t>
      </w:r>
      <w:r w:rsidRPr="00C35F7D">
        <w:rPr>
          <w:rFonts w:ascii="Times New Roman" w:hAnsi="Times New Roman"/>
          <w:szCs w:val="24"/>
        </w:rPr>
        <w:t>1983. “Elite Divers and Wrestlers: A Comparison Between Open- and Closed-skill Athletes.</w:t>
      </w:r>
      <w:proofErr w:type="gramStart"/>
      <w:r w:rsidRPr="00C35F7D">
        <w:rPr>
          <w:rFonts w:ascii="Times New Roman" w:hAnsi="Times New Roman"/>
          <w:szCs w:val="24"/>
        </w:rPr>
        <w:t xml:space="preserve">” </w:t>
      </w:r>
      <w:proofErr w:type="gramEnd"/>
      <w:r w:rsidRPr="00C35F7D">
        <w:rPr>
          <w:rFonts w:ascii="Times New Roman" w:hAnsi="Times New Roman"/>
          <w:i/>
          <w:szCs w:val="24"/>
        </w:rPr>
        <w:t>Journal of Sport Psychology</w:t>
      </w:r>
      <w:r w:rsidRPr="00C35F7D">
        <w:rPr>
          <w:rFonts w:ascii="Times New Roman" w:hAnsi="Times New Roman"/>
          <w:szCs w:val="24"/>
        </w:rPr>
        <w:t xml:space="preserve"> 5: 290-409.</w:t>
      </w:r>
    </w:p>
    <w:p w14:paraId="19440BBA" w14:textId="3EAAA0F2" w:rsidR="004B3376" w:rsidRPr="00C35F7D" w:rsidRDefault="004B3376" w:rsidP="003C1655">
      <w:pPr>
        <w:pStyle w:val="APAReference"/>
        <w:contextualSpacing/>
        <w:rPr>
          <w:rFonts w:ascii="Times New Roman" w:hAnsi="Times New Roman"/>
          <w:szCs w:val="24"/>
        </w:rPr>
      </w:pPr>
      <w:proofErr w:type="spellStart"/>
      <w:r w:rsidRPr="00C35F7D">
        <w:rPr>
          <w:rFonts w:ascii="Times New Roman" w:hAnsi="Times New Roman"/>
          <w:szCs w:val="24"/>
        </w:rPr>
        <w:t>Kyllo</w:t>
      </w:r>
      <w:proofErr w:type="spellEnd"/>
      <w:r w:rsidRPr="00C35F7D">
        <w:rPr>
          <w:rFonts w:ascii="Times New Roman" w:hAnsi="Times New Roman"/>
          <w:szCs w:val="24"/>
        </w:rPr>
        <w:t>, L. Blaine, and Daniel M</w:t>
      </w:r>
      <w:r w:rsidR="00ED5C33">
        <w:rPr>
          <w:rFonts w:ascii="Times New Roman" w:hAnsi="Times New Roman"/>
          <w:szCs w:val="24"/>
        </w:rPr>
        <w:t>.</w:t>
      </w:r>
      <w:r w:rsidRPr="00C35F7D">
        <w:rPr>
          <w:rFonts w:ascii="Times New Roman" w:hAnsi="Times New Roman"/>
          <w:szCs w:val="24"/>
        </w:rPr>
        <w:t xml:space="preserve"> Landers</w:t>
      </w:r>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1995. “Goal Setting in Sport and Exercise: A Research Synthesis to Resolve the Controversy.”  </w:t>
      </w:r>
      <w:r w:rsidRPr="00C35F7D">
        <w:rPr>
          <w:rFonts w:ascii="Times New Roman" w:hAnsi="Times New Roman"/>
          <w:i/>
          <w:szCs w:val="24"/>
        </w:rPr>
        <w:t xml:space="preserve">Journal of Sport and Exercise Psychology </w:t>
      </w:r>
      <w:r w:rsidRPr="00C35F7D">
        <w:rPr>
          <w:rFonts w:ascii="Times New Roman" w:hAnsi="Times New Roman"/>
          <w:szCs w:val="24"/>
        </w:rPr>
        <w:t xml:space="preserve">17: 117-137. </w:t>
      </w:r>
    </w:p>
    <w:p w14:paraId="628291E5" w14:textId="77777777" w:rsidR="004B3376" w:rsidRPr="00C35F7D" w:rsidRDefault="004B3376" w:rsidP="00BE4614">
      <w:pPr>
        <w:pStyle w:val="Default"/>
        <w:spacing w:line="480" w:lineRule="auto"/>
        <w:ind w:left="720" w:hanging="720"/>
        <w:rPr>
          <w:bCs/>
        </w:rPr>
      </w:pPr>
      <w:r w:rsidRPr="00C35F7D">
        <w:t xml:space="preserve">Liu, </w:t>
      </w:r>
      <w:proofErr w:type="spellStart"/>
      <w:r w:rsidRPr="00C35F7D">
        <w:t>Minhua</w:t>
      </w:r>
      <w:proofErr w:type="spellEnd"/>
      <w:proofErr w:type="gramStart"/>
      <w:r w:rsidRPr="00C35F7D">
        <w:t xml:space="preserve">. </w:t>
      </w:r>
      <w:proofErr w:type="gramEnd"/>
      <w:r w:rsidRPr="00C35F7D">
        <w:t>2008. “</w:t>
      </w:r>
      <w:r w:rsidRPr="00C35F7D">
        <w:rPr>
          <w:bCs/>
          <w:sz w:val="23"/>
          <w:szCs w:val="23"/>
        </w:rPr>
        <w:t>How do Experts Interpret</w:t>
      </w:r>
      <w:proofErr w:type="gramStart"/>
      <w:r w:rsidRPr="00C35F7D">
        <w:rPr>
          <w:bCs/>
          <w:sz w:val="23"/>
          <w:szCs w:val="23"/>
        </w:rPr>
        <w:t xml:space="preserve">? </w:t>
      </w:r>
      <w:proofErr w:type="gramEnd"/>
      <w:r w:rsidRPr="00C35F7D">
        <w:rPr>
          <w:bCs/>
          <w:sz w:val="23"/>
          <w:szCs w:val="23"/>
        </w:rPr>
        <w:t xml:space="preserve">Implications from Research in Interpreting </w:t>
      </w:r>
      <w:r w:rsidRPr="00C35F7D">
        <w:rPr>
          <w:bCs/>
        </w:rPr>
        <w:t>Studies and Cognitive Science.</w:t>
      </w:r>
      <w:proofErr w:type="gramStart"/>
      <w:r w:rsidRPr="00C35F7D">
        <w:rPr>
          <w:bCs/>
        </w:rPr>
        <w:t xml:space="preserve">” </w:t>
      </w:r>
      <w:proofErr w:type="gramEnd"/>
      <w:r w:rsidRPr="00C35F7D">
        <w:rPr>
          <w:bCs/>
        </w:rPr>
        <w:t xml:space="preserve">In </w:t>
      </w:r>
      <w:r w:rsidRPr="00C35F7D">
        <w:rPr>
          <w:bCs/>
          <w:i/>
        </w:rPr>
        <w:t>Efforts and Models in Interpreting and Translation Studies,</w:t>
      </w:r>
      <w:r w:rsidRPr="00C35F7D">
        <w:rPr>
          <w:bCs/>
        </w:rPr>
        <w:t xml:space="preserve"> ed. by </w:t>
      </w:r>
      <w:proofErr w:type="spellStart"/>
      <w:r w:rsidRPr="00C35F7D">
        <w:rPr>
          <w:bCs/>
        </w:rPr>
        <w:t>Gyde</w:t>
      </w:r>
      <w:proofErr w:type="spellEnd"/>
      <w:r w:rsidRPr="00C35F7D">
        <w:rPr>
          <w:bCs/>
        </w:rPr>
        <w:t xml:space="preserve"> Hansen, Andrew </w:t>
      </w:r>
      <w:proofErr w:type="spellStart"/>
      <w:r w:rsidRPr="00C35F7D">
        <w:rPr>
          <w:bCs/>
        </w:rPr>
        <w:t>Chesterman</w:t>
      </w:r>
      <w:proofErr w:type="spellEnd"/>
      <w:r w:rsidRPr="00C35F7D">
        <w:rPr>
          <w:bCs/>
        </w:rPr>
        <w:t xml:space="preserve">, and </w:t>
      </w:r>
      <w:proofErr w:type="spellStart"/>
      <w:r w:rsidRPr="00C35F7D">
        <w:rPr>
          <w:bCs/>
        </w:rPr>
        <w:t>Heidrun</w:t>
      </w:r>
      <w:proofErr w:type="spellEnd"/>
      <w:r w:rsidRPr="00C35F7D">
        <w:rPr>
          <w:bCs/>
        </w:rPr>
        <w:t xml:space="preserve"> Gerzymisch-Arbogast, 159-178</w:t>
      </w:r>
      <w:proofErr w:type="gramStart"/>
      <w:r w:rsidRPr="00C35F7D">
        <w:rPr>
          <w:bCs/>
        </w:rPr>
        <w:t xml:space="preserve">. </w:t>
      </w:r>
      <w:proofErr w:type="gramEnd"/>
      <w:r w:rsidRPr="00C35F7D">
        <w:rPr>
          <w:bCs/>
        </w:rPr>
        <w:t>Amsterdam: John Benjamins.</w:t>
      </w:r>
    </w:p>
    <w:p w14:paraId="4623E84A" w14:textId="77777777" w:rsidR="004B3376" w:rsidRPr="00C35F7D" w:rsidRDefault="004B3376" w:rsidP="003C1655">
      <w:pPr>
        <w:pStyle w:val="APAReference"/>
        <w:ind w:left="0" w:firstLine="0"/>
        <w:contextualSpacing/>
        <w:rPr>
          <w:rFonts w:ascii="Times New Roman" w:hAnsi="Times New Roman"/>
          <w:szCs w:val="24"/>
        </w:rPr>
      </w:pPr>
      <w:r w:rsidRPr="00C35F7D">
        <w:rPr>
          <w:rFonts w:ascii="Times New Roman" w:hAnsi="Times New Roman"/>
          <w:szCs w:val="24"/>
        </w:rPr>
        <w:t xml:space="preserve">Mahoney, Michael J., and Marshall </w:t>
      </w:r>
      <w:proofErr w:type="spellStart"/>
      <w:r w:rsidRPr="00C35F7D">
        <w:rPr>
          <w:rFonts w:ascii="Times New Roman" w:hAnsi="Times New Roman"/>
          <w:szCs w:val="24"/>
        </w:rPr>
        <w:t>Avener</w:t>
      </w:r>
      <w:proofErr w:type="spellEnd"/>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1977. “Psychology of the Elite Athlete: An </w:t>
      </w:r>
    </w:p>
    <w:p w14:paraId="6A934083" w14:textId="02DB1168" w:rsidR="004B3376" w:rsidRPr="00C35F7D" w:rsidRDefault="004B3376" w:rsidP="003C1655">
      <w:pPr>
        <w:pStyle w:val="APAReference"/>
        <w:ind w:left="0" w:firstLine="0"/>
        <w:contextualSpacing/>
        <w:rPr>
          <w:rFonts w:ascii="Times New Roman" w:hAnsi="Times New Roman"/>
          <w:i/>
          <w:szCs w:val="24"/>
        </w:rPr>
      </w:pPr>
      <w:r w:rsidRPr="00C35F7D">
        <w:rPr>
          <w:rFonts w:ascii="Times New Roman" w:hAnsi="Times New Roman"/>
          <w:szCs w:val="24"/>
        </w:rPr>
        <w:tab/>
        <w:t>Exploratory Study.</w:t>
      </w:r>
      <w:proofErr w:type="gramStart"/>
      <w:r w:rsidR="00ED5C33">
        <w:rPr>
          <w:rFonts w:ascii="Times New Roman" w:hAnsi="Times New Roman"/>
          <w:szCs w:val="24"/>
        </w:rPr>
        <w:t>”</w:t>
      </w:r>
      <w:r w:rsidRPr="00C35F7D">
        <w:rPr>
          <w:rFonts w:ascii="Times New Roman" w:hAnsi="Times New Roman"/>
          <w:szCs w:val="24"/>
        </w:rPr>
        <w:t xml:space="preserve"> </w:t>
      </w:r>
      <w:proofErr w:type="gramEnd"/>
      <w:r w:rsidRPr="00C35F7D">
        <w:rPr>
          <w:rFonts w:ascii="Times New Roman" w:hAnsi="Times New Roman"/>
          <w:i/>
          <w:szCs w:val="24"/>
        </w:rPr>
        <w:t>Cognitive Therapy and Research</w:t>
      </w:r>
      <w:r w:rsidRPr="00C35F7D">
        <w:rPr>
          <w:rFonts w:ascii="Times New Roman" w:hAnsi="Times New Roman"/>
          <w:szCs w:val="24"/>
        </w:rPr>
        <w:t xml:space="preserve"> 6: 225-342.</w:t>
      </w:r>
      <w:r w:rsidRPr="00C35F7D">
        <w:rPr>
          <w:rFonts w:ascii="Times New Roman" w:hAnsi="Times New Roman"/>
          <w:i/>
          <w:szCs w:val="24"/>
        </w:rPr>
        <w:t xml:space="preserve"> </w:t>
      </w:r>
    </w:p>
    <w:p w14:paraId="2E1ED56E" w14:textId="77777777" w:rsidR="004B3376" w:rsidRPr="00C35F7D" w:rsidRDefault="004B3376" w:rsidP="003C1655">
      <w:pPr>
        <w:pStyle w:val="APAReference"/>
        <w:ind w:left="0" w:firstLine="0"/>
        <w:contextualSpacing/>
        <w:rPr>
          <w:rFonts w:ascii="Times New Roman" w:hAnsi="Times New Roman"/>
          <w:i/>
          <w:szCs w:val="24"/>
        </w:rPr>
      </w:pPr>
      <w:r w:rsidRPr="00C35F7D">
        <w:rPr>
          <w:rFonts w:ascii="Times New Roman" w:hAnsi="Times New Roman"/>
          <w:szCs w:val="24"/>
        </w:rPr>
        <w:t>Mitchell, Rosamond, Florence Myles, and Emma Marsden</w:t>
      </w:r>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2013. </w:t>
      </w:r>
      <w:r w:rsidRPr="00C35F7D">
        <w:rPr>
          <w:rFonts w:ascii="Times New Roman" w:hAnsi="Times New Roman"/>
          <w:i/>
          <w:szCs w:val="24"/>
        </w:rPr>
        <w:t xml:space="preserve">Second Language </w:t>
      </w:r>
    </w:p>
    <w:p w14:paraId="6FEEAFC1" w14:textId="4E64C34C" w:rsidR="004B3376" w:rsidRPr="00C35F7D" w:rsidRDefault="004B3376" w:rsidP="003C1655">
      <w:pPr>
        <w:pStyle w:val="APAReference"/>
        <w:ind w:left="0" w:firstLine="0"/>
        <w:contextualSpacing/>
        <w:rPr>
          <w:rFonts w:ascii="Times New Roman" w:hAnsi="Times New Roman"/>
          <w:szCs w:val="24"/>
        </w:rPr>
      </w:pPr>
      <w:r w:rsidRPr="00C35F7D">
        <w:rPr>
          <w:rFonts w:ascii="Times New Roman" w:hAnsi="Times New Roman"/>
          <w:i/>
          <w:szCs w:val="24"/>
        </w:rPr>
        <w:tab/>
        <w:t xml:space="preserve">Learning Theories </w:t>
      </w:r>
      <w:r w:rsidRPr="00C35F7D">
        <w:rPr>
          <w:rFonts w:ascii="Times New Roman" w:hAnsi="Times New Roman"/>
          <w:szCs w:val="24"/>
        </w:rPr>
        <w:t>(3</w:t>
      </w:r>
      <w:r w:rsidRPr="00C35F7D">
        <w:rPr>
          <w:rFonts w:ascii="Times New Roman" w:hAnsi="Times New Roman"/>
          <w:szCs w:val="24"/>
          <w:vertAlign w:val="superscript"/>
        </w:rPr>
        <w:t>rd</w:t>
      </w:r>
      <w:r w:rsidRPr="00C35F7D">
        <w:rPr>
          <w:rFonts w:ascii="Times New Roman" w:hAnsi="Times New Roman"/>
          <w:szCs w:val="24"/>
        </w:rPr>
        <w:t xml:space="preserve"> </w:t>
      </w:r>
      <w:r w:rsidR="00ED5C33">
        <w:rPr>
          <w:rFonts w:ascii="Times New Roman" w:hAnsi="Times New Roman"/>
          <w:szCs w:val="24"/>
        </w:rPr>
        <w:t>e</w:t>
      </w:r>
      <w:r w:rsidRPr="00C35F7D">
        <w:rPr>
          <w:rFonts w:ascii="Times New Roman" w:hAnsi="Times New Roman"/>
          <w:szCs w:val="24"/>
        </w:rPr>
        <w:t>d</w:t>
      </w:r>
      <w:r w:rsidR="00ED5C33">
        <w:rPr>
          <w:rFonts w:ascii="Times New Roman" w:hAnsi="Times New Roman"/>
          <w:szCs w:val="24"/>
        </w:rPr>
        <w:t>.</w:t>
      </w:r>
      <w:r w:rsidRPr="00C35F7D">
        <w:rPr>
          <w:rFonts w:ascii="Times New Roman" w:hAnsi="Times New Roman"/>
          <w:szCs w:val="24"/>
        </w:rPr>
        <w:t>)</w:t>
      </w:r>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New York: </w:t>
      </w:r>
      <w:proofErr w:type="spellStart"/>
      <w:r w:rsidRPr="00C35F7D">
        <w:rPr>
          <w:rFonts w:ascii="Times New Roman" w:hAnsi="Times New Roman"/>
          <w:szCs w:val="24"/>
        </w:rPr>
        <w:t>Routledge</w:t>
      </w:r>
      <w:proofErr w:type="spellEnd"/>
      <w:r w:rsidRPr="00C35F7D">
        <w:rPr>
          <w:rFonts w:ascii="Times New Roman" w:hAnsi="Times New Roman"/>
          <w:szCs w:val="24"/>
        </w:rPr>
        <w:t>.</w:t>
      </w:r>
    </w:p>
    <w:p w14:paraId="32D9744D" w14:textId="7D6CAAA6" w:rsidR="004B3376" w:rsidRDefault="004B3376" w:rsidP="00993185">
      <w:pPr>
        <w:pStyle w:val="APAReference"/>
        <w:contextualSpacing/>
        <w:rPr>
          <w:rFonts w:ascii="Times New Roman" w:hAnsi="Times New Roman"/>
        </w:rPr>
      </w:pPr>
      <w:proofErr w:type="gramStart"/>
      <w:r w:rsidRPr="00C35F7D">
        <w:rPr>
          <w:rFonts w:ascii="Times New Roman" w:hAnsi="Times New Roman"/>
        </w:rPr>
        <w:t xml:space="preserve">Moser-Mercer, Barbara, </w:t>
      </w:r>
      <w:proofErr w:type="spellStart"/>
      <w:r w:rsidRPr="00C35F7D">
        <w:rPr>
          <w:rFonts w:ascii="Times New Roman" w:hAnsi="Times New Roman"/>
        </w:rPr>
        <w:t>Uli</w:t>
      </w:r>
      <w:proofErr w:type="spellEnd"/>
      <w:r w:rsidRPr="00C35F7D">
        <w:rPr>
          <w:rFonts w:ascii="Times New Roman" w:hAnsi="Times New Roman"/>
        </w:rPr>
        <w:t xml:space="preserve"> H. </w:t>
      </w:r>
      <w:proofErr w:type="spellStart"/>
      <w:r w:rsidRPr="00C35F7D">
        <w:rPr>
          <w:rFonts w:ascii="Times New Roman" w:hAnsi="Times New Roman"/>
        </w:rPr>
        <w:t>Frauenfelder</w:t>
      </w:r>
      <w:proofErr w:type="spellEnd"/>
      <w:r w:rsidRPr="00C35F7D">
        <w:rPr>
          <w:rFonts w:ascii="Times New Roman" w:hAnsi="Times New Roman"/>
        </w:rPr>
        <w:t xml:space="preserve">, Beatriz </w:t>
      </w:r>
      <w:proofErr w:type="spellStart"/>
      <w:r w:rsidRPr="00C35F7D">
        <w:rPr>
          <w:rFonts w:ascii="Times New Roman" w:hAnsi="Times New Roman"/>
        </w:rPr>
        <w:t>Casado</w:t>
      </w:r>
      <w:proofErr w:type="spellEnd"/>
      <w:r w:rsidRPr="00C35F7D">
        <w:rPr>
          <w:rFonts w:ascii="Times New Roman" w:hAnsi="Times New Roman"/>
        </w:rPr>
        <w:t xml:space="preserve">, and Alexander </w:t>
      </w:r>
      <w:proofErr w:type="spellStart"/>
      <w:r w:rsidRPr="00C35F7D">
        <w:rPr>
          <w:rFonts w:ascii="Times New Roman" w:hAnsi="Times New Roman"/>
        </w:rPr>
        <w:t>Künzli</w:t>
      </w:r>
      <w:proofErr w:type="spellEnd"/>
      <w:r w:rsidRPr="00C35F7D">
        <w:rPr>
          <w:rFonts w:ascii="Times New Roman" w:hAnsi="Times New Roman"/>
        </w:rPr>
        <w:t>.</w:t>
      </w:r>
      <w:proofErr w:type="gramEnd"/>
      <w:r w:rsidRPr="00C35F7D">
        <w:rPr>
          <w:rFonts w:ascii="Times New Roman" w:hAnsi="Times New Roman"/>
        </w:rPr>
        <w:t xml:space="preserve"> 1997. “Searching to Define Expertise in Interpreting.</w:t>
      </w:r>
      <w:proofErr w:type="gramStart"/>
      <w:r w:rsidRPr="00C35F7D">
        <w:rPr>
          <w:rFonts w:ascii="Times New Roman" w:hAnsi="Times New Roman"/>
        </w:rPr>
        <w:t xml:space="preserve">” </w:t>
      </w:r>
      <w:proofErr w:type="gramEnd"/>
      <w:r w:rsidRPr="00C35F7D">
        <w:rPr>
          <w:rFonts w:ascii="Times New Roman" w:hAnsi="Times New Roman"/>
        </w:rPr>
        <w:t xml:space="preserve">In </w:t>
      </w:r>
      <w:r w:rsidRPr="00C35F7D">
        <w:rPr>
          <w:rFonts w:ascii="Times New Roman" w:hAnsi="Times New Roman"/>
          <w:i/>
        </w:rPr>
        <w:t xml:space="preserve">Language Processing and Simultaneous Interpreting, </w:t>
      </w:r>
      <w:r w:rsidRPr="006217D1">
        <w:rPr>
          <w:rFonts w:ascii="Times New Roman" w:hAnsi="Times New Roman"/>
        </w:rPr>
        <w:t>ed. by</w:t>
      </w:r>
      <w:r w:rsidRPr="00C35F7D">
        <w:rPr>
          <w:rFonts w:ascii="Times New Roman" w:hAnsi="Times New Roman"/>
        </w:rPr>
        <w:t xml:space="preserve"> </w:t>
      </w:r>
      <w:proofErr w:type="spellStart"/>
      <w:r w:rsidRPr="00C35F7D">
        <w:rPr>
          <w:rFonts w:ascii="Times New Roman" w:hAnsi="Times New Roman"/>
        </w:rPr>
        <w:t>Birgitta</w:t>
      </w:r>
      <w:proofErr w:type="spellEnd"/>
      <w:r w:rsidRPr="00C35F7D">
        <w:rPr>
          <w:rFonts w:ascii="Times New Roman" w:hAnsi="Times New Roman"/>
        </w:rPr>
        <w:t xml:space="preserve"> </w:t>
      </w:r>
      <w:proofErr w:type="spellStart"/>
      <w:r w:rsidRPr="00C35F7D">
        <w:rPr>
          <w:rFonts w:ascii="Times New Roman" w:hAnsi="Times New Roman"/>
        </w:rPr>
        <w:t>Englund</w:t>
      </w:r>
      <w:proofErr w:type="spellEnd"/>
      <w:r w:rsidRPr="00C35F7D">
        <w:rPr>
          <w:rFonts w:ascii="Times New Roman" w:hAnsi="Times New Roman"/>
        </w:rPr>
        <w:t xml:space="preserve"> Dimitrova and Kenneth </w:t>
      </w:r>
      <w:proofErr w:type="spellStart"/>
      <w:r w:rsidRPr="00C35F7D">
        <w:rPr>
          <w:rFonts w:ascii="Times New Roman" w:hAnsi="Times New Roman"/>
        </w:rPr>
        <w:t>Hyltenstam</w:t>
      </w:r>
      <w:proofErr w:type="spellEnd"/>
      <w:r w:rsidRPr="00C35F7D">
        <w:rPr>
          <w:rFonts w:ascii="Times New Roman" w:hAnsi="Times New Roman"/>
        </w:rPr>
        <w:t>, 107-132</w:t>
      </w:r>
      <w:proofErr w:type="gramStart"/>
      <w:r w:rsidRPr="00C35F7D">
        <w:rPr>
          <w:rFonts w:ascii="Times New Roman" w:hAnsi="Times New Roman"/>
        </w:rPr>
        <w:t xml:space="preserve">. </w:t>
      </w:r>
      <w:proofErr w:type="gramEnd"/>
      <w:r w:rsidRPr="00C35F7D">
        <w:rPr>
          <w:rFonts w:ascii="Times New Roman" w:hAnsi="Times New Roman"/>
        </w:rPr>
        <w:t>Amsterdam: Benjamins.</w:t>
      </w:r>
    </w:p>
    <w:p w14:paraId="46165019" w14:textId="77777777" w:rsidR="005E4BDD" w:rsidRDefault="00472065" w:rsidP="005E4BDD">
      <w:pPr>
        <w:spacing w:line="480" w:lineRule="auto"/>
        <w:rPr>
          <w:rFonts w:ascii="Times New Roman" w:eastAsia="Times New Roman" w:hAnsi="Times New Roman"/>
        </w:rPr>
      </w:pPr>
      <w:proofErr w:type="spellStart"/>
      <w:r w:rsidRPr="005E4BDD">
        <w:rPr>
          <w:rFonts w:ascii="Times New Roman" w:hAnsi="Times New Roman"/>
        </w:rPr>
        <w:t>Namy</w:t>
      </w:r>
      <w:proofErr w:type="spellEnd"/>
      <w:r w:rsidRPr="005E4BDD">
        <w:rPr>
          <w:rFonts w:ascii="Times New Roman" w:hAnsi="Times New Roman"/>
        </w:rPr>
        <w:t>, Claude</w:t>
      </w:r>
      <w:proofErr w:type="gramStart"/>
      <w:r w:rsidRPr="005E4BDD">
        <w:rPr>
          <w:rFonts w:ascii="Times New Roman" w:hAnsi="Times New Roman"/>
        </w:rPr>
        <w:t xml:space="preserve">. </w:t>
      </w:r>
      <w:proofErr w:type="gramEnd"/>
      <w:r w:rsidRPr="005E4BDD">
        <w:rPr>
          <w:rFonts w:ascii="Times New Roman" w:hAnsi="Times New Roman"/>
        </w:rPr>
        <w:t xml:space="preserve">1978. </w:t>
      </w:r>
      <w:r w:rsidR="005E4BDD" w:rsidRPr="005E4BDD">
        <w:rPr>
          <w:rFonts w:ascii="Times New Roman" w:hAnsi="Times New Roman"/>
        </w:rPr>
        <w:t>“</w:t>
      </w:r>
      <w:r w:rsidRPr="005E4BDD">
        <w:rPr>
          <w:rFonts w:ascii="Times New Roman" w:eastAsia="Times New Roman" w:hAnsi="Times New Roman"/>
        </w:rPr>
        <w:t>Reflections on the Training of Simultaneous</w:t>
      </w:r>
      <w:r w:rsidR="005E4BDD" w:rsidRPr="005E4BDD">
        <w:rPr>
          <w:rFonts w:ascii="Times New Roman" w:eastAsia="Times New Roman" w:hAnsi="Times New Roman"/>
        </w:rPr>
        <w:t xml:space="preserve"> Interpreters A Metalinguistic </w:t>
      </w:r>
    </w:p>
    <w:p w14:paraId="59038BDA" w14:textId="77777777" w:rsidR="005E4BDD" w:rsidRDefault="005E4BDD" w:rsidP="005E4BDD">
      <w:pPr>
        <w:spacing w:line="480" w:lineRule="auto"/>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tab/>
      </w:r>
      <w:r w:rsidRPr="005E4BDD">
        <w:rPr>
          <w:rFonts w:ascii="Times New Roman" w:eastAsia="Times New Roman" w:hAnsi="Times New Roman"/>
        </w:rPr>
        <w:t>A</w:t>
      </w:r>
      <w:r w:rsidR="00472065" w:rsidRPr="005E4BDD">
        <w:rPr>
          <w:rFonts w:ascii="Times New Roman" w:eastAsia="Times New Roman" w:hAnsi="Times New Roman"/>
        </w:rPr>
        <w:t>pproach</w:t>
      </w:r>
      <w:r w:rsidRPr="005E4BDD">
        <w:rPr>
          <w:rFonts w:ascii="Times New Roman" w:eastAsia="Times New Roman" w:hAnsi="Times New Roman"/>
        </w:rPr>
        <w:t>.”</w:t>
      </w:r>
      <w:r w:rsidRPr="005E4BDD">
        <w:rPr>
          <w:rFonts w:ascii="Times New Roman" w:hAnsi="Times New Roman"/>
        </w:rPr>
        <w:t xml:space="preserve"> </w:t>
      </w:r>
      <w:hyperlink r:id="rId18" w:history="1">
        <w:r w:rsidR="00472065" w:rsidRPr="005E4BDD">
          <w:rPr>
            <w:rStyle w:val="Hyperlink"/>
            <w:rFonts w:ascii="Times New Roman" w:eastAsia="Times New Roman" w:hAnsi="Times New Roman"/>
            <w:i/>
            <w:color w:val="auto"/>
            <w:u w:val="none"/>
          </w:rPr>
          <w:t>Language Interpretation and Communication</w:t>
        </w:r>
      </w:hyperlink>
      <w:r w:rsidRPr="005E4BDD">
        <w:rPr>
          <w:rFonts w:ascii="Times New Roman" w:eastAsia="Times New Roman" w:hAnsi="Times New Roman"/>
          <w:i/>
        </w:rPr>
        <w:t xml:space="preserve">: </w:t>
      </w:r>
      <w:r w:rsidR="00472065" w:rsidRPr="005E4BDD">
        <w:rPr>
          <w:rFonts w:ascii="Times New Roman" w:eastAsia="Times New Roman" w:hAnsi="Times New Roman"/>
          <w:i/>
        </w:rPr>
        <w:t>NATO Conference Series</w:t>
      </w:r>
      <w:r w:rsidR="00472065" w:rsidRPr="005E4BDD">
        <w:rPr>
          <w:rFonts w:ascii="Times New Roman" w:eastAsia="Times New Roman" w:hAnsi="Times New Roman"/>
        </w:rPr>
        <w:t xml:space="preserve">, 6: </w:t>
      </w:r>
    </w:p>
    <w:p w14:paraId="7783B5EA" w14:textId="41125868" w:rsidR="00472065" w:rsidRDefault="005E4BDD" w:rsidP="005E4BDD">
      <w:pPr>
        <w:spacing w:line="480" w:lineRule="auto"/>
        <w:rPr>
          <w:rFonts w:ascii="Times New Roman" w:hAnsi="Times New Roman"/>
        </w:rPr>
      </w:pPr>
      <w:r>
        <w:rPr>
          <w:rFonts w:ascii="Times New Roman" w:eastAsia="Times New Roman" w:hAnsi="Times New Roman"/>
        </w:rPr>
        <w:tab/>
      </w:r>
      <w:r w:rsidR="00472065" w:rsidRPr="005E4BDD">
        <w:rPr>
          <w:rFonts w:ascii="Times New Roman" w:eastAsia="Times New Roman" w:hAnsi="Times New Roman"/>
        </w:rPr>
        <w:t xml:space="preserve">25-33. </w:t>
      </w:r>
    </w:p>
    <w:p w14:paraId="06A44B2D" w14:textId="655AB7B7" w:rsidR="002B4816" w:rsidRDefault="002B4816" w:rsidP="002B4816">
      <w:pPr>
        <w:pStyle w:val="APAReference"/>
        <w:contextualSpacing/>
        <w:rPr>
          <w:rFonts w:ascii="Times New Roman" w:hAnsi="Times New Roman"/>
        </w:rPr>
      </w:pPr>
      <w:r>
        <w:rPr>
          <w:rFonts w:ascii="Times New Roman" w:hAnsi="Times New Roman"/>
        </w:rPr>
        <w:lastRenderedPageBreak/>
        <w:t xml:space="preserve">Napier, </w:t>
      </w:r>
      <w:proofErr w:type="spellStart"/>
      <w:r>
        <w:rPr>
          <w:rFonts w:ascii="Times New Roman" w:hAnsi="Times New Roman"/>
        </w:rPr>
        <w:t>Jemina</w:t>
      </w:r>
      <w:proofErr w:type="spellEnd"/>
      <w:proofErr w:type="gramStart"/>
      <w:r>
        <w:rPr>
          <w:rFonts w:ascii="Times New Roman" w:hAnsi="Times New Roman"/>
        </w:rPr>
        <w:t xml:space="preserve">. </w:t>
      </w:r>
      <w:proofErr w:type="gramEnd"/>
      <w:r>
        <w:rPr>
          <w:rFonts w:ascii="Times New Roman" w:hAnsi="Times New Roman"/>
        </w:rPr>
        <w:t>2003. “A Sociolinguistic Analysis of the Occurrence and Types of Omissions Produced by Australian Sign Language-English Interpreters.</w:t>
      </w:r>
      <w:proofErr w:type="gramStart"/>
      <w:r>
        <w:rPr>
          <w:rFonts w:ascii="Times New Roman" w:hAnsi="Times New Roman"/>
        </w:rPr>
        <w:t xml:space="preserve">” </w:t>
      </w:r>
      <w:proofErr w:type="gramEnd"/>
      <w:r>
        <w:rPr>
          <w:rFonts w:ascii="Times New Roman" w:hAnsi="Times New Roman"/>
        </w:rPr>
        <w:t xml:space="preserve">In </w:t>
      </w:r>
      <w:r w:rsidRPr="002B4816">
        <w:rPr>
          <w:rFonts w:ascii="Times New Roman" w:hAnsi="Times New Roman"/>
          <w:i/>
        </w:rPr>
        <w:t>From Topic Boundaries to Omission</w:t>
      </w:r>
      <w:r>
        <w:rPr>
          <w:rFonts w:ascii="Times New Roman" w:hAnsi="Times New Roman"/>
        </w:rPr>
        <w:t xml:space="preserve">, ed. by Melanie Metzger, Steven Collins, Valerie Dively, and </w:t>
      </w:r>
      <w:proofErr w:type="spellStart"/>
      <w:r>
        <w:rPr>
          <w:rFonts w:ascii="Times New Roman" w:hAnsi="Times New Roman"/>
        </w:rPr>
        <w:t>Risa</w:t>
      </w:r>
      <w:proofErr w:type="spellEnd"/>
      <w:r>
        <w:rPr>
          <w:rFonts w:ascii="Times New Roman" w:hAnsi="Times New Roman"/>
        </w:rPr>
        <w:t xml:space="preserve"> Shaw, 99-153</w:t>
      </w:r>
      <w:proofErr w:type="gramStart"/>
      <w:r>
        <w:rPr>
          <w:rFonts w:ascii="Times New Roman" w:hAnsi="Times New Roman"/>
        </w:rPr>
        <w:t xml:space="preserve">. </w:t>
      </w:r>
      <w:proofErr w:type="gramEnd"/>
      <w:r>
        <w:rPr>
          <w:rFonts w:ascii="Times New Roman" w:hAnsi="Times New Roman"/>
        </w:rPr>
        <w:t>Washington, DC: Gallaudet University Press.</w:t>
      </w:r>
    </w:p>
    <w:p w14:paraId="448BB455" w14:textId="237BF97A" w:rsidR="00993185" w:rsidRPr="00993185" w:rsidRDefault="00993185" w:rsidP="00993185">
      <w:pPr>
        <w:widowControl w:val="0"/>
        <w:autoSpaceDE w:val="0"/>
        <w:autoSpaceDN w:val="0"/>
        <w:adjustRightInd w:val="0"/>
        <w:spacing w:line="480" w:lineRule="auto"/>
        <w:ind w:left="720" w:hanging="720"/>
        <w:rPr>
          <w:rFonts w:ascii="Times New Roman" w:hAnsi="Times New Roman"/>
          <w:color w:val="3B2F12"/>
        </w:rPr>
      </w:pPr>
      <w:r w:rsidRPr="00993185">
        <w:rPr>
          <w:rFonts w:ascii="Times New Roman" w:hAnsi="Times New Roman"/>
          <w:color w:val="3B2F12"/>
        </w:rPr>
        <w:t xml:space="preserve">Napier, </w:t>
      </w:r>
      <w:proofErr w:type="spellStart"/>
      <w:r w:rsidRPr="00993185">
        <w:rPr>
          <w:rFonts w:ascii="Times New Roman" w:hAnsi="Times New Roman"/>
          <w:color w:val="3B2F12"/>
        </w:rPr>
        <w:t>Jemina</w:t>
      </w:r>
      <w:proofErr w:type="spellEnd"/>
      <w:r w:rsidRPr="00993185">
        <w:rPr>
          <w:rFonts w:ascii="Times New Roman" w:hAnsi="Times New Roman"/>
          <w:color w:val="3B2F12"/>
        </w:rPr>
        <w:t>, and Roz Barker</w:t>
      </w:r>
      <w:proofErr w:type="gramStart"/>
      <w:r w:rsidRPr="00993185">
        <w:rPr>
          <w:rFonts w:ascii="Times New Roman" w:hAnsi="Times New Roman"/>
          <w:color w:val="3B2F12"/>
        </w:rPr>
        <w:t xml:space="preserve">. </w:t>
      </w:r>
      <w:proofErr w:type="gramEnd"/>
      <w:r w:rsidRPr="00993185">
        <w:rPr>
          <w:rFonts w:ascii="Times New Roman" w:hAnsi="Times New Roman"/>
          <w:color w:val="3B2F12"/>
        </w:rPr>
        <w:t xml:space="preserve">2004. </w:t>
      </w:r>
      <w:r>
        <w:rPr>
          <w:rFonts w:ascii="Times New Roman" w:hAnsi="Times New Roman"/>
          <w:color w:val="3B2F12"/>
        </w:rPr>
        <w:t>“</w:t>
      </w:r>
      <w:r w:rsidRPr="00993185">
        <w:rPr>
          <w:rFonts w:ascii="Times New Roman" w:hAnsi="Times New Roman"/>
          <w:color w:val="3B2F12"/>
        </w:rPr>
        <w:t xml:space="preserve">Sign Language Interpreting: The Relationship </w:t>
      </w:r>
      <w:r>
        <w:rPr>
          <w:rFonts w:ascii="Times New Roman" w:hAnsi="Times New Roman"/>
          <w:color w:val="3B2F12"/>
        </w:rPr>
        <w:t>B</w:t>
      </w:r>
      <w:r w:rsidRPr="00993185">
        <w:rPr>
          <w:rFonts w:ascii="Times New Roman" w:hAnsi="Times New Roman"/>
          <w:color w:val="3B2F12"/>
        </w:rPr>
        <w:t>etween Metalinguistic Awareness and the Production of Interpreting Omissions.</w:t>
      </w:r>
      <w:r>
        <w:rPr>
          <w:rFonts w:ascii="Times New Roman" w:hAnsi="Times New Roman"/>
          <w:color w:val="3B2F12"/>
        </w:rPr>
        <w:t>”</w:t>
      </w:r>
      <w:r w:rsidRPr="00993185">
        <w:rPr>
          <w:rFonts w:ascii="Times New Roman" w:hAnsi="Times New Roman"/>
          <w:color w:val="3B2F12"/>
        </w:rPr>
        <w:t xml:space="preserve"> </w:t>
      </w:r>
      <w:hyperlink r:id="rId19" w:history="1">
        <w:proofErr w:type="gramStart"/>
        <w:r w:rsidRPr="00993185">
          <w:rPr>
            <w:rFonts w:ascii="Times New Roman" w:hAnsi="Times New Roman"/>
            <w:i/>
            <w:color w:val="063862"/>
          </w:rPr>
          <w:t>Sign Language Studies</w:t>
        </w:r>
      </w:hyperlink>
      <w:r w:rsidRPr="00993185">
        <w:rPr>
          <w:rFonts w:ascii="Times New Roman" w:hAnsi="Times New Roman"/>
          <w:color w:val="262626"/>
        </w:rPr>
        <w:t> 4</w:t>
      </w:r>
      <w:r>
        <w:rPr>
          <w:rFonts w:ascii="Times New Roman" w:hAnsi="Times New Roman"/>
          <w:color w:val="262626"/>
        </w:rPr>
        <w:t xml:space="preserve"> </w:t>
      </w:r>
      <w:r w:rsidRPr="00993185">
        <w:rPr>
          <w:rFonts w:ascii="Times New Roman" w:hAnsi="Times New Roman"/>
          <w:color w:val="262626"/>
        </w:rPr>
        <w:t>(4): 369-393</w:t>
      </w:r>
      <w:r>
        <w:rPr>
          <w:rFonts w:ascii="Times New Roman" w:hAnsi="Times New Roman"/>
          <w:color w:val="262626"/>
        </w:rPr>
        <w:t>.</w:t>
      </w:r>
      <w:proofErr w:type="gramEnd"/>
      <w:r w:rsidRPr="00993185">
        <w:rPr>
          <w:rFonts w:ascii="Times New Roman" w:hAnsi="Times New Roman"/>
          <w:color w:val="262626"/>
        </w:rPr>
        <w:t xml:space="preserve"> </w:t>
      </w:r>
    </w:p>
    <w:bookmarkEnd w:id="1"/>
    <w:p w14:paraId="5B4F8B1B" w14:textId="155326C0" w:rsidR="004B3376" w:rsidRPr="00C35F7D" w:rsidRDefault="004B3376" w:rsidP="003C1655">
      <w:pPr>
        <w:spacing w:line="480" w:lineRule="auto"/>
        <w:rPr>
          <w:rFonts w:ascii="Times New Roman" w:hAnsi="Times New Roman"/>
        </w:rPr>
      </w:pPr>
      <w:r w:rsidRPr="00C35F7D">
        <w:rPr>
          <w:rFonts w:ascii="Times New Roman" w:hAnsi="Times New Roman"/>
        </w:rPr>
        <w:t>Nicodemus, Brenda, Laurie Swabey, and Marty M.</w:t>
      </w:r>
      <w:r w:rsidR="00F35597">
        <w:rPr>
          <w:rFonts w:ascii="Times New Roman" w:hAnsi="Times New Roman"/>
        </w:rPr>
        <w:t xml:space="preserve"> </w:t>
      </w:r>
      <w:r w:rsidRPr="00C35F7D">
        <w:rPr>
          <w:rFonts w:ascii="Times New Roman" w:hAnsi="Times New Roman"/>
        </w:rPr>
        <w:t>Taylor</w:t>
      </w:r>
      <w:proofErr w:type="gramStart"/>
      <w:r w:rsidRPr="00C35F7D">
        <w:rPr>
          <w:rFonts w:ascii="Times New Roman" w:hAnsi="Times New Roman"/>
        </w:rPr>
        <w:t xml:space="preserve">. </w:t>
      </w:r>
      <w:proofErr w:type="gramEnd"/>
      <w:r w:rsidR="00F35597">
        <w:rPr>
          <w:rFonts w:ascii="Times New Roman" w:hAnsi="Times New Roman"/>
        </w:rPr>
        <w:t>2014.</w:t>
      </w:r>
      <w:r w:rsidRPr="00C35F7D">
        <w:rPr>
          <w:rFonts w:ascii="Times New Roman" w:hAnsi="Times New Roman"/>
        </w:rPr>
        <w:t xml:space="preserve"> “Preparation Strategies </w:t>
      </w:r>
    </w:p>
    <w:p w14:paraId="1598828C" w14:textId="4CDB995E" w:rsidR="004B3376" w:rsidRDefault="004B3376" w:rsidP="00993185">
      <w:pPr>
        <w:spacing w:line="480" w:lineRule="auto"/>
        <w:ind w:left="720"/>
        <w:rPr>
          <w:rFonts w:ascii="Times New Roman" w:hAnsi="Times New Roman"/>
          <w:i/>
        </w:rPr>
      </w:pPr>
      <w:r w:rsidRPr="00C35F7D">
        <w:rPr>
          <w:rFonts w:ascii="Times New Roman" w:hAnsi="Times New Roman"/>
        </w:rPr>
        <w:t>Used by American Sign Language-English Interpreters to Render President Barack Obama’s Inaugural Address.</w:t>
      </w:r>
      <w:proofErr w:type="gramStart"/>
      <w:r w:rsidRPr="00C35F7D">
        <w:rPr>
          <w:rFonts w:ascii="Times New Roman" w:hAnsi="Times New Roman"/>
        </w:rPr>
        <w:t xml:space="preserve">” </w:t>
      </w:r>
      <w:r w:rsidR="00F35597">
        <w:rPr>
          <w:rFonts w:ascii="Times New Roman" w:hAnsi="Times New Roman"/>
          <w:i/>
        </w:rPr>
        <w:t xml:space="preserve">The Interpreters’ Newsletter </w:t>
      </w:r>
      <w:r w:rsidR="00F35597" w:rsidRPr="00F35597">
        <w:rPr>
          <w:rFonts w:ascii="Times New Roman" w:hAnsi="Times New Roman"/>
        </w:rPr>
        <w:t>19: 27-44.</w:t>
      </w:r>
      <w:proofErr w:type="gramEnd"/>
    </w:p>
    <w:p w14:paraId="16D4F261" w14:textId="77777777" w:rsidR="004B3376" w:rsidRPr="00C35F7D" w:rsidRDefault="004B3376" w:rsidP="003C1655">
      <w:pPr>
        <w:pStyle w:val="APAReference"/>
        <w:contextualSpacing/>
        <w:rPr>
          <w:rFonts w:ascii="Times New Roman" w:hAnsi="Times New Roman"/>
          <w:szCs w:val="24"/>
        </w:rPr>
      </w:pPr>
      <w:r w:rsidRPr="00C35F7D">
        <w:rPr>
          <w:rFonts w:ascii="Times New Roman" w:hAnsi="Times New Roman"/>
          <w:szCs w:val="24"/>
        </w:rPr>
        <w:t xml:space="preserve">Oliver, Emily, David </w:t>
      </w:r>
      <w:proofErr w:type="spellStart"/>
      <w:r w:rsidRPr="00C35F7D">
        <w:rPr>
          <w:rFonts w:ascii="Times New Roman" w:hAnsi="Times New Roman"/>
          <w:szCs w:val="24"/>
        </w:rPr>
        <w:t>Markland</w:t>
      </w:r>
      <w:proofErr w:type="spellEnd"/>
      <w:r w:rsidRPr="00C35F7D">
        <w:rPr>
          <w:rFonts w:ascii="Times New Roman" w:hAnsi="Times New Roman"/>
          <w:szCs w:val="24"/>
        </w:rPr>
        <w:t>, and James Hardy</w:t>
      </w:r>
      <w:proofErr w:type="gramStart"/>
      <w:r w:rsidRPr="00C35F7D">
        <w:rPr>
          <w:rFonts w:ascii="Times New Roman" w:hAnsi="Times New Roman"/>
          <w:szCs w:val="24"/>
        </w:rPr>
        <w:t xml:space="preserve">. </w:t>
      </w:r>
      <w:proofErr w:type="gramEnd"/>
      <w:r w:rsidRPr="00C35F7D">
        <w:rPr>
          <w:rFonts w:ascii="Times New Roman" w:hAnsi="Times New Roman"/>
          <w:szCs w:val="24"/>
        </w:rPr>
        <w:t>2010. “Interpretation of Self-talk and Post-lecture Affective States of Higher Education Students: A Self-determination Theory Perspective</w:t>
      </w:r>
      <w:proofErr w:type="gramStart"/>
      <w:r w:rsidRPr="00C35F7D">
        <w:rPr>
          <w:rFonts w:ascii="Times New Roman" w:hAnsi="Times New Roman"/>
          <w:szCs w:val="24"/>
        </w:rPr>
        <w:t xml:space="preserve">. </w:t>
      </w:r>
      <w:proofErr w:type="gramEnd"/>
      <w:r w:rsidRPr="00C35F7D">
        <w:rPr>
          <w:rFonts w:ascii="Times New Roman" w:hAnsi="Times New Roman"/>
          <w:i/>
          <w:szCs w:val="24"/>
        </w:rPr>
        <w:t>British Journal of Educational Psychology</w:t>
      </w:r>
      <w:r w:rsidRPr="00C35F7D">
        <w:rPr>
          <w:rFonts w:ascii="Times New Roman" w:hAnsi="Times New Roman"/>
          <w:szCs w:val="24"/>
        </w:rPr>
        <w:t xml:space="preserve"> 80: 307-323.</w:t>
      </w:r>
    </w:p>
    <w:p w14:paraId="02632B97" w14:textId="77777777" w:rsidR="004B3376" w:rsidRPr="00C35F7D" w:rsidRDefault="004B3376" w:rsidP="00BE0452">
      <w:pPr>
        <w:widowControl w:val="0"/>
        <w:autoSpaceDE w:val="0"/>
        <w:autoSpaceDN w:val="0"/>
        <w:adjustRightInd w:val="0"/>
        <w:spacing w:line="480" w:lineRule="auto"/>
        <w:ind w:left="720" w:hanging="720"/>
        <w:rPr>
          <w:rFonts w:ascii="Times New Roman" w:hAnsi="Times New Roman"/>
        </w:rPr>
      </w:pPr>
      <w:bookmarkStart w:id="3" w:name="_GoBack"/>
      <w:r w:rsidRPr="00C35F7D">
        <w:rPr>
          <w:rFonts w:ascii="Times New Roman" w:hAnsi="Times New Roman"/>
          <w:bCs/>
        </w:rPr>
        <w:t>Peters, Heather J.,</w:t>
      </w:r>
      <w:r w:rsidRPr="00C35F7D">
        <w:rPr>
          <w:rFonts w:ascii="Times New Roman" w:hAnsi="Times New Roman"/>
        </w:rPr>
        <w:t xml:space="preserve"> and Jean M. Williams</w:t>
      </w:r>
      <w:proofErr w:type="gramStart"/>
      <w:r w:rsidRPr="00C35F7D">
        <w:rPr>
          <w:rFonts w:ascii="Times New Roman" w:hAnsi="Times New Roman"/>
        </w:rPr>
        <w:t xml:space="preserve">. </w:t>
      </w:r>
      <w:proofErr w:type="gramEnd"/>
      <w:r w:rsidRPr="00C35F7D">
        <w:rPr>
          <w:rFonts w:ascii="Times New Roman" w:hAnsi="Times New Roman"/>
        </w:rPr>
        <w:t>2003. “</w:t>
      </w:r>
      <w:r w:rsidRPr="00C35F7D">
        <w:rPr>
          <w:rFonts w:ascii="Times New Roman" w:hAnsi="Times New Roman"/>
          <w:iCs/>
        </w:rPr>
        <w:t>The Relationship Between Athletes’ Negative and Positive Self-talk, Goal Achievement, and Perceived Performance</w:t>
      </w:r>
      <w:r w:rsidRPr="00C35F7D">
        <w:rPr>
          <w:rFonts w:ascii="Times New Roman" w:hAnsi="Times New Roman"/>
          <w:i/>
          <w:iCs/>
        </w:rPr>
        <w:t>.</w:t>
      </w:r>
      <w:proofErr w:type="gramStart"/>
      <w:r w:rsidRPr="00C35F7D">
        <w:rPr>
          <w:rFonts w:ascii="Times New Roman" w:hAnsi="Times New Roman"/>
          <w:iCs/>
        </w:rPr>
        <w:t>”</w:t>
      </w:r>
      <w:r w:rsidRPr="00C35F7D">
        <w:rPr>
          <w:rFonts w:ascii="Times New Roman" w:hAnsi="Times New Roman"/>
        </w:rPr>
        <w:t xml:space="preserve"> </w:t>
      </w:r>
      <w:proofErr w:type="gramEnd"/>
      <w:r w:rsidRPr="00C35F7D">
        <w:rPr>
          <w:rFonts w:ascii="Times New Roman" w:hAnsi="Times New Roman"/>
        </w:rPr>
        <w:t>Poster session presented at the Annual Meeting of the Association for the Advancement of Applied Sport Psychology, Philadelphia, PA.</w:t>
      </w:r>
    </w:p>
    <w:bookmarkEnd w:id="3"/>
    <w:p w14:paraId="318BE3BF" w14:textId="016D471F" w:rsidR="004B3376" w:rsidRPr="00C35F7D" w:rsidRDefault="004B3376" w:rsidP="003C1655">
      <w:pPr>
        <w:pStyle w:val="APAReference"/>
        <w:contextualSpacing/>
        <w:rPr>
          <w:rFonts w:ascii="Times New Roman" w:hAnsi="Times New Roman"/>
          <w:szCs w:val="24"/>
        </w:rPr>
      </w:pPr>
      <w:r w:rsidRPr="00C35F7D">
        <w:rPr>
          <w:rFonts w:ascii="Times New Roman" w:hAnsi="Times New Roman"/>
          <w:szCs w:val="24"/>
        </w:rPr>
        <w:t>Peters, Heather J., and Jean</w:t>
      </w:r>
      <w:proofErr w:type="gramStart"/>
      <w:r w:rsidRPr="00C35F7D">
        <w:rPr>
          <w:rFonts w:ascii="Times New Roman" w:hAnsi="Times New Roman"/>
          <w:szCs w:val="24"/>
        </w:rPr>
        <w:t xml:space="preserve">. </w:t>
      </w:r>
      <w:proofErr w:type="gramEnd"/>
      <w:r w:rsidRPr="00C35F7D">
        <w:rPr>
          <w:rFonts w:ascii="Times New Roman" w:hAnsi="Times New Roman"/>
          <w:szCs w:val="24"/>
        </w:rPr>
        <w:t>M. Williams</w:t>
      </w:r>
      <w:proofErr w:type="gramStart"/>
      <w:r w:rsidRPr="00C35F7D">
        <w:rPr>
          <w:rFonts w:ascii="Times New Roman" w:hAnsi="Times New Roman"/>
          <w:szCs w:val="24"/>
        </w:rPr>
        <w:t xml:space="preserve">. </w:t>
      </w:r>
      <w:proofErr w:type="gramEnd"/>
      <w:r w:rsidRPr="00C35F7D">
        <w:rPr>
          <w:rFonts w:ascii="Times New Roman" w:hAnsi="Times New Roman"/>
          <w:szCs w:val="24"/>
        </w:rPr>
        <w:t>2006. “</w:t>
      </w:r>
      <w:r w:rsidRPr="00C35F7D">
        <w:rPr>
          <w:rFonts w:ascii="Times New Roman" w:hAnsi="Times New Roman"/>
          <w:bCs/>
          <w:szCs w:val="24"/>
        </w:rPr>
        <w:t>Moving Cultural Background to the Foreground: An Investigation of Self-talk, Performance, and Persistence Following Feedback.</w:t>
      </w:r>
      <w:proofErr w:type="gramStart"/>
      <w:r w:rsidRPr="00C35F7D">
        <w:rPr>
          <w:rFonts w:ascii="Times New Roman" w:hAnsi="Times New Roman"/>
          <w:bCs/>
          <w:szCs w:val="24"/>
        </w:rPr>
        <w:t>”</w:t>
      </w:r>
      <w:r w:rsidRPr="00C35F7D">
        <w:rPr>
          <w:rFonts w:ascii="Times New Roman" w:hAnsi="Times New Roman"/>
          <w:bCs/>
          <w:i/>
          <w:szCs w:val="24"/>
        </w:rPr>
        <w:t xml:space="preserve"> </w:t>
      </w:r>
      <w:proofErr w:type="gramEnd"/>
      <w:r w:rsidRPr="00C35F7D">
        <w:rPr>
          <w:rFonts w:ascii="Times New Roman" w:hAnsi="Times New Roman"/>
          <w:bCs/>
          <w:i/>
          <w:szCs w:val="24"/>
        </w:rPr>
        <w:t xml:space="preserve">Journal of Applied Sport Psychology </w:t>
      </w:r>
      <w:hyperlink r:id="rId20" w:anchor="vol_18" w:history="1">
        <w:r w:rsidRPr="00C35F7D">
          <w:rPr>
            <w:rFonts w:ascii="Times New Roman" w:hAnsi="Times New Roman"/>
            <w:bCs/>
            <w:szCs w:val="24"/>
          </w:rPr>
          <w:t>18</w:t>
        </w:r>
      </w:hyperlink>
      <w:r w:rsidRPr="00C35F7D">
        <w:rPr>
          <w:rFonts w:ascii="Times New Roman" w:hAnsi="Times New Roman"/>
          <w:bCs/>
          <w:szCs w:val="24"/>
        </w:rPr>
        <w:t xml:space="preserve"> (</w:t>
      </w:r>
      <w:hyperlink r:id="rId21" w:history="1">
        <w:r w:rsidRPr="00C35F7D">
          <w:rPr>
            <w:rFonts w:ascii="Times New Roman" w:hAnsi="Times New Roman"/>
            <w:bCs/>
            <w:szCs w:val="24"/>
          </w:rPr>
          <w:t>3</w:t>
        </w:r>
      </w:hyperlink>
      <w:r w:rsidRPr="00C35F7D">
        <w:rPr>
          <w:rFonts w:ascii="Times New Roman" w:hAnsi="Times New Roman"/>
          <w:bCs/>
          <w:szCs w:val="24"/>
        </w:rPr>
        <w:t>)</w:t>
      </w:r>
      <w:r w:rsidR="00ED5C33">
        <w:rPr>
          <w:rFonts w:ascii="Times New Roman" w:hAnsi="Times New Roman"/>
          <w:bCs/>
          <w:szCs w:val="24"/>
        </w:rPr>
        <w:t>: 240-253</w:t>
      </w:r>
      <w:proofErr w:type="gramStart"/>
      <w:r w:rsidRPr="00C35F7D">
        <w:rPr>
          <w:rFonts w:ascii="Times New Roman" w:hAnsi="Times New Roman"/>
          <w:bCs/>
          <w:szCs w:val="24"/>
        </w:rPr>
        <w:t xml:space="preserve">. </w:t>
      </w:r>
      <w:proofErr w:type="gramEnd"/>
      <w:r w:rsidRPr="00C35F7D">
        <w:rPr>
          <w:rStyle w:val="Strong"/>
          <w:rFonts w:ascii="Times New Roman" w:hAnsi="Times New Roman"/>
          <w:b w:val="0"/>
          <w:szCs w:val="24"/>
        </w:rPr>
        <w:t>DOI</w:t>
      </w:r>
      <w:proofErr w:type="gramStart"/>
      <w:r w:rsidRPr="00C35F7D">
        <w:rPr>
          <w:rStyle w:val="Strong"/>
          <w:rFonts w:ascii="Times New Roman" w:hAnsi="Times New Roman"/>
          <w:b w:val="0"/>
          <w:szCs w:val="24"/>
        </w:rPr>
        <w:t>:</w:t>
      </w:r>
      <w:r w:rsidRPr="00C35F7D">
        <w:rPr>
          <w:rFonts w:ascii="Times New Roman" w:hAnsi="Times New Roman"/>
          <w:szCs w:val="24"/>
        </w:rPr>
        <w:t>10.1080</w:t>
      </w:r>
      <w:proofErr w:type="gramEnd"/>
      <w:r w:rsidRPr="00C35F7D">
        <w:rPr>
          <w:rFonts w:ascii="Times New Roman" w:hAnsi="Times New Roman"/>
          <w:szCs w:val="24"/>
        </w:rPr>
        <w:t>/ 10413200600830315</w:t>
      </w:r>
    </w:p>
    <w:p w14:paraId="5EACF074" w14:textId="1F9776C1" w:rsidR="004B3376" w:rsidRPr="00C35F7D" w:rsidRDefault="004B3376" w:rsidP="003C1655">
      <w:pPr>
        <w:pStyle w:val="Heading2"/>
        <w:rPr>
          <w:b w:val="0"/>
          <w:i w:val="0"/>
          <w:szCs w:val="24"/>
        </w:rPr>
      </w:pPr>
      <w:proofErr w:type="spellStart"/>
      <w:proofErr w:type="gramStart"/>
      <w:r w:rsidRPr="00C35F7D">
        <w:rPr>
          <w:b w:val="0"/>
          <w:i w:val="0"/>
          <w:szCs w:val="24"/>
        </w:rPr>
        <w:t>Puchalska-Wasyl</w:t>
      </w:r>
      <w:proofErr w:type="spellEnd"/>
      <w:r w:rsidRPr="00C35F7D">
        <w:rPr>
          <w:b w:val="0"/>
          <w:i w:val="0"/>
          <w:szCs w:val="24"/>
        </w:rPr>
        <w:t xml:space="preserve">, </w:t>
      </w:r>
      <w:proofErr w:type="spellStart"/>
      <w:r w:rsidRPr="00C35F7D">
        <w:rPr>
          <w:b w:val="0"/>
          <w:i w:val="0"/>
          <w:szCs w:val="24"/>
        </w:rPr>
        <w:t>Małgorzata</w:t>
      </w:r>
      <w:proofErr w:type="spellEnd"/>
      <w:r w:rsidRPr="00C35F7D">
        <w:rPr>
          <w:b w:val="0"/>
          <w:i w:val="0"/>
          <w:szCs w:val="24"/>
        </w:rPr>
        <w:t>.</w:t>
      </w:r>
      <w:proofErr w:type="gramEnd"/>
      <w:r w:rsidRPr="00C35F7D">
        <w:rPr>
          <w:szCs w:val="24"/>
        </w:rPr>
        <w:t xml:space="preserve"> </w:t>
      </w:r>
      <w:r w:rsidRPr="00C35F7D">
        <w:rPr>
          <w:b w:val="0"/>
          <w:i w:val="0"/>
          <w:szCs w:val="24"/>
        </w:rPr>
        <w:t>2014. “Self-talk: Conversations with Oneself</w:t>
      </w:r>
      <w:proofErr w:type="gramStart"/>
      <w:r w:rsidRPr="00C35F7D">
        <w:rPr>
          <w:b w:val="0"/>
          <w:i w:val="0"/>
          <w:szCs w:val="24"/>
        </w:rPr>
        <w:t xml:space="preserve">? </w:t>
      </w:r>
      <w:proofErr w:type="gramEnd"/>
      <w:r w:rsidRPr="00C35F7D">
        <w:rPr>
          <w:b w:val="0"/>
          <w:i w:val="0"/>
          <w:szCs w:val="24"/>
        </w:rPr>
        <w:t xml:space="preserve">On the </w:t>
      </w:r>
    </w:p>
    <w:p w14:paraId="2B91695C" w14:textId="77777777" w:rsidR="004B3376" w:rsidRPr="00C35F7D" w:rsidRDefault="004B3376" w:rsidP="003C1655">
      <w:pPr>
        <w:pStyle w:val="APAReference"/>
        <w:ind w:left="0" w:firstLine="0"/>
        <w:contextualSpacing/>
        <w:rPr>
          <w:rFonts w:ascii="Times New Roman" w:hAnsi="Times New Roman"/>
          <w:i/>
          <w:szCs w:val="24"/>
        </w:rPr>
      </w:pPr>
      <w:r w:rsidRPr="00C35F7D">
        <w:rPr>
          <w:rFonts w:ascii="Times New Roman" w:hAnsi="Times New Roman"/>
          <w:szCs w:val="24"/>
        </w:rPr>
        <w:tab/>
        <w:t>Types of Internal Interlocutors.</w:t>
      </w:r>
      <w:proofErr w:type="gramStart"/>
      <w:r w:rsidRPr="00C35F7D">
        <w:rPr>
          <w:rFonts w:ascii="Times New Roman" w:hAnsi="Times New Roman"/>
          <w:szCs w:val="24"/>
        </w:rPr>
        <w:t xml:space="preserve">” </w:t>
      </w:r>
      <w:proofErr w:type="gramEnd"/>
      <w:r w:rsidRPr="00C35F7D">
        <w:rPr>
          <w:rFonts w:ascii="Times New Roman" w:hAnsi="Times New Roman"/>
          <w:i/>
          <w:szCs w:val="24"/>
        </w:rPr>
        <w:t xml:space="preserve">The Journal of Psychology: Interdisciplinary and </w:t>
      </w:r>
    </w:p>
    <w:p w14:paraId="0483B263" w14:textId="43202D76" w:rsidR="004B3376" w:rsidRPr="00C35F7D" w:rsidRDefault="004B3376" w:rsidP="003C1655">
      <w:pPr>
        <w:pStyle w:val="APAReference"/>
        <w:ind w:left="0" w:firstLine="0"/>
        <w:contextualSpacing/>
        <w:rPr>
          <w:rFonts w:ascii="Times New Roman" w:hAnsi="Times New Roman"/>
          <w:szCs w:val="24"/>
        </w:rPr>
      </w:pPr>
      <w:r w:rsidRPr="00C35F7D">
        <w:rPr>
          <w:rFonts w:ascii="Times New Roman" w:hAnsi="Times New Roman"/>
          <w:i/>
          <w:szCs w:val="24"/>
        </w:rPr>
        <w:lastRenderedPageBreak/>
        <w:tab/>
        <w:t>Applied</w:t>
      </w:r>
      <w:r w:rsidR="00375BAE" w:rsidRPr="00C35F7D">
        <w:rPr>
          <w:rFonts w:ascii="Times New Roman" w:hAnsi="Times New Roman"/>
          <w:szCs w:val="24"/>
        </w:rPr>
        <w:t xml:space="preserve"> 0</w:t>
      </w:r>
      <w:r w:rsidRPr="00C35F7D">
        <w:rPr>
          <w:rFonts w:ascii="Times New Roman" w:hAnsi="Times New Roman"/>
          <w:szCs w:val="24"/>
        </w:rPr>
        <w:t>: 1-18.</w:t>
      </w:r>
    </w:p>
    <w:p w14:paraId="4B5F29C6" w14:textId="77777777" w:rsidR="004B3376" w:rsidRPr="00C35F7D" w:rsidRDefault="004B3376" w:rsidP="003C1655">
      <w:pPr>
        <w:pStyle w:val="APAReference"/>
        <w:ind w:left="0" w:firstLine="0"/>
        <w:contextualSpacing/>
        <w:rPr>
          <w:rFonts w:ascii="Times New Roman" w:hAnsi="Times New Roman"/>
          <w:szCs w:val="24"/>
        </w:rPr>
      </w:pPr>
      <w:proofErr w:type="spellStart"/>
      <w:proofErr w:type="gramStart"/>
      <w:r w:rsidRPr="00C35F7D">
        <w:rPr>
          <w:rFonts w:ascii="Times New Roman" w:hAnsi="Times New Roman"/>
          <w:szCs w:val="24"/>
        </w:rPr>
        <w:t>Puchalska-Wasyl</w:t>
      </w:r>
      <w:proofErr w:type="spellEnd"/>
      <w:r w:rsidRPr="00C35F7D">
        <w:rPr>
          <w:rFonts w:ascii="Times New Roman" w:hAnsi="Times New Roman"/>
          <w:szCs w:val="24"/>
        </w:rPr>
        <w:t xml:space="preserve">, </w:t>
      </w:r>
      <w:proofErr w:type="spellStart"/>
      <w:r w:rsidRPr="00C35F7D">
        <w:rPr>
          <w:rFonts w:ascii="Times New Roman" w:hAnsi="Times New Roman"/>
          <w:szCs w:val="24"/>
        </w:rPr>
        <w:t>Małgorzata</w:t>
      </w:r>
      <w:proofErr w:type="spellEnd"/>
      <w:r w:rsidRPr="00C35F7D">
        <w:rPr>
          <w:rFonts w:ascii="Times New Roman" w:hAnsi="Times New Roman"/>
          <w:szCs w:val="24"/>
        </w:rPr>
        <w:t xml:space="preserve">, </w:t>
      </w:r>
      <w:proofErr w:type="spellStart"/>
      <w:r w:rsidRPr="00C35F7D">
        <w:rPr>
          <w:rFonts w:ascii="Times New Roman" w:hAnsi="Times New Roman"/>
          <w:szCs w:val="24"/>
        </w:rPr>
        <w:t>Elzbieta</w:t>
      </w:r>
      <w:proofErr w:type="spellEnd"/>
      <w:r w:rsidRPr="00C35F7D">
        <w:rPr>
          <w:rFonts w:ascii="Times New Roman" w:hAnsi="Times New Roman"/>
          <w:szCs w:val="24"/>
        </w:rPr>
        <w:t xml:space="preserve"> </w:t>
      </w:r>
      <w:proofErr w:type="spellStart"/>
      <w:r w:rsidRPr="00C35F7D">
        <w:rPr>
          <w:rFonts w:ascii="Times New Roman" w:hAnsi="Times New Roman"/>
          <w:szCs w:val="24"/>
        </w:rPr>
        <w:t>Chmielnicka-Kuter</w:t>
      </w:r>
      <w:proofErr w:type="spellEnd"/>
      <w:r w:rsidRPr="00C35F7D">
        <w:rPr>
          <w:rFonts w:ascii="Times New Roman" w:hAnsi="Times New Roman"/>
          <w:szCs w:val="24"/>
        </w:rPr>
        <w:t xml:space="preserve">, and </w:t>
      </w:r>
      <w:proofErr w:type="spellStart"/>
      <w:r w:rsidRPr="00C35F7D">
        <w:rPr>
          <w:rFonts w:ascii="Times New Roman" w:hAnsi="Times New Roman"/>
          <w:szCs w:val="24"/>
        </w:rPr>
        <w:t>Piotr</w:t>
      </w:r>
      <w:proofErr w:type="spellEnd"/>
      <w:r w:rsidRPr="00C35F7D">
        <w:rPr>
          <w:rFonts w:ascii="Times New Roman" w:hAnsi="Times New Roman"/>
          <w:szCs w:val="24"/>
        </w:rPr>
        <w:t xml:space="preserve"> </w:t>
      </w:r>
      <w:hyperlink r:id="rId22" w:history="1">
        <w:proofErr w:type="spellStart"/>
        <w:r w:rsidRPr="00C35F7D">
          <w:rPr>
            <w:rFonts w:ascii="Times New Roman" w:hAnsi="Times New Roman"/>
            <w:szCs w:val="24"/>
          </w:rPr>
          <w:t>Oleś</w:t>
        </w:r>
        <w:proofErr w:type="spellEnd"/>
      </w:hyperlink>
      <w:r w:rsidRPr="00C35F7D">
        <w:rPr>
          <w:rFonts w:ascii="Times New Roman" w:hAnsi="Times New Roman"/>
          <w:szCs w:val="24"/>
        </w:rPr>
        <w:t>.</w:t>
      </w:r>
      <w:proofErr w:type="gramEnd"/>
      <w:r w:rsidRPr="00C35F7D">
        <w:rPr>
          <w:rFonts w:ascii="Times New Roman" w:hAnsi="Times New Roman"/>
          <w:szCs w:val="24"/>
        </w:rPr>
        <w:t xml:space="preserve"> 2008. “From </w:t>
      </w:r>
    </w:p>
    <w:p w14:paraId="1CD27868" w14:textId="77777777" w:rsidR="004B3376" w:rsidRPr="00C35F7D" w:rsidRDefault="004B3376" w:rsidP="003C1655">
      <w:pPr>
        <w:pStyle w:val="APAReference"/>
        <w:ind w:left="0" w:firstLine="0"/>
        <w:contextualSpacing/>
        <w:rPr>
          <w:rFonts w:ascii="Times New Roman" w:hAnsi="Times New Roman"/>
          <w:i/>
          <w:szCs w:val="24"/>
        </w:rPr>
      </w:pPr>
      <w:r w:rsidRPr="00C35F7D">
        <w:rPr>
          <w:rFonts w:ascii="Times New Roman" w:hAnsi="Times New Roman"/>
          <w:szCs w:val="24"/>
        </w:rPr>
        <w:tab/>
        <w:t>Internal Interlocutors to Psychological Functions of Dialogical Activity.</w:t>
      </w:r>
      <w:proofErr w:type="gramStart"/>
      <w:r w:rsidRPr="00C35F7D">
        <w:rPr>
          <w:rFonts w:ascii="Times New Roman" w:hAnsi="Times New Roman"/>
          <w:szCs w:val="24"/>
        </w:rPr>
        <w:t xml:space="preserve">” </w:t>
      </w:r>
      <w:proofErr w:type="gramEnd"/>
      <w:r w:rsidRPr="00C35F7D">
        <w:rPr>
          <w:rFonts w:ascii="Times New Roman" w:hAnsi="Times New Roman"/>
          <w:i/>
          <w:szCs w:val="24"/>
        </w:rPr>
        <w:t xml:space="preserve">Journal of </w:t>
      </w:r>
    </w:p>
    <w:p w14:paraId="516201B3" w14:textId="77777777" w:rsidR="004B3376" w:rsidRPr="00C35F7D" w:rsidRDefault="004B3376" w:rsidP="003C1655">
      <w:pPr>
        <w:pStyle w:val="APAReference"/>
        <w:ind w:left="0" w:firstLine="0"/>
        <w:contextualSpacing/>
        <w:rPr>
          <w:rFonts w:ascii="Times New Roman" w:hAnsi="Times New Roman"/>
          <w:szCs w:val="24"/>
        </w:rPr>
      </w:pPr>
      <w:r w:rsidRPr="00C35F7D">
        <w:rPr>
          <w:rFonts w:ascii="Times New Roman" w:hAnsi="Times New Roman"/>
          <w:i/>
          <w:szCs w:val="24"/>
        </w:rPr>
        <w:tab/>
        <w:t>Constructivist Psychology</w:t>
      </w:r>
      <w:r w:rsidRPr="00C35F7D">
        <w:rPr>
          <w:rFonts w:ascii="Times New Roman" w:hAnsi="Times New Roman"/>
          <w:szCs w:val="24"/>
        </w:rPr>
        <w:t xml:space="preserve"> 21: 239-269.</w:t>
      </w:r>
    </w:p>
    <w:p w14:paraId="37E81AA7" w14:textId="33D06BA8" w:rsidR="004B3376" w:rsidRPr="00C35F7D" w:rsidRDefault="004B3376" w:rsidP="003C1655">
      <w:pPr>
        <w:pStyle w:val="APAReference"/>
        <w:contextualSpacing/>
        <w:rPr>
          <w:rFonts w:ascii="Times New Roman" w:hAnsi="Times New Roman"/>
          <w:szCs w:val="24"/>
        </w:rPr>
      </w:pPr>
      <w:r w:rsidRPr="00C35F7D">
        <w:rPr>
          <w:rFonts w:ascii="Times New Roman" w:hAnsi="Times New Roman"/>
          <w:szCs w:val="24"/>
        </w:rPr>
        <w:t>Ridgway, Anthony</w:t>
      </w:r>
      <w:proofErr w:type="gramStart"/>
      <w:r w:rsidRPr="00C35F7D">
        <w:rPr>
          <w:rFonts w:ascii="Times New Roman" w:hAnsi="Times New Roman"/>
          <w:szCs w:val="24"/>
        </w:rPr>
        <w:t xml:space="preserve">. </w:t>
      </w:r>
      <w:proofErr w:type="gramEnd"/>
      <w:r w:rsidRPr="00C35F7D">
        <w:rPr>
          <w:rFonts w:ascii="Times New Roman" w:hAnsi="Times New Roman"/>
          <w:szCs w:val="24"/>
        </w:rPr>
        <w:t>2005. “[Soliloquy] The Inner Voice.</w:t>
      </w:r>
      <w:proofErr w:type="gramStart"/>
      <w:r w:rsidRPr="00C35F7D">
        <w:rPr>
          <w:rFonts w:ascii="Times New Roman" w:hAnsi="Times New Roman"/>
          <w:szCs w:val="24"/>
        </w:rPr>
        <w:t xml:space="preserve">” </w:t>
      </w:r>
      <w:proofErr w:type="gramEnd"/>
      <w:r w:rsidRPr="00C35F7D">
        <w:rPr>
          <w:rFonts w:ascii="Times New Roman" w:hAnsi="Times New Roman"/>
          <w:i/>
          <w:szCs w:val="24"/>
        </w:rPr>
        <w:t xml:space="preserve">Harper Magazine, </w:t>
      </w:r>
      <w:proofErr w:type="gramStart"/>
      <w:r w:rsidRPr="006217D1">
        <w:rPr>
          <w:rFonts w:ascii="Times New Roman" w:hAnsi="Times New Roman"/>
          <w:szCs w:val="24"/>
        </w:rPr>
        <w:t>June,</w:t>
      </w:r>
      <w:proofErr w:type="gramEnd"/>
      <w:r w:rsidRPr="00C35F7D">
        <w:rPr>
          <w:rFonts w:ascii="Times New Roman" w:hAnsi="Times New Roman"/>
          <w:i/>
          <w:szCs w:val="24"/>
        </w:rPr>
        <w:t xml:space="preserve"> </w:t>
      </w:r>
      <w:r w:rsidRPr="00C35F7D">
        <w:rPr>
          <w:rFonts w:ascii="Times New Roman" w:hAnsi="Times New Roman"/>
          <w:szCs w:val="24"/>
        </w:rPr>
        <w:t>13-16.</w:t>
      </w:r>
    </w:p>
    <w:p w14:paraId="5E533E5A" w14:textId="584E235D" w:rsidR="004B3376" w:rsidRPr="00C35F7D" w:rsidRDefault="004B3376" w:rsidP="003C1655">
      <w:pPr>
        <w:pStyle w:val="APAReference"/>
        <w:contextualSpacing/>
        <w:rPr>
          <w:rFonts w:ascii="Times New Roman" w:hAnsi="Times New Roman"/>
          <w:szCs w:val="24"/>
        </w:rPr>
      </w:pPr>
      <w:r w:rsidRPr="00C35F7D">
        <w:rPr>
          <w:rFonts w:ascii="Times New Roman" w:hAnsi="Times New Roman"/>
          <w:szCs w:val="24"/>
        </w:rPr>
        <w:t>Ridgway, Anthony</w:t>
      </w:r>
      <w:proofErr w:type="gramStart"/>
      <w:r w:rsidRPr="00C35F7D">
        <w:rPr>
          <w:rFonts w:ascii="Times New Roman" w:hAnsi="Times New Roman"/>
          <w:szCs w:val="24"/>
        </w:rPr>
        <w:t xml:space="preserve">. </w:t>
      </w:r>
      <w:proofErr w:type="gramEnd"/>
      <w:r w:rsidRPr="00C35F7D">
        <w:rPr>
          <w:rFonts w:ascii="Times New Roman" w:hAnsi="Times New Roman"/>
          <w:szCs w:val="24"/>
        </w:rPr>
        <w:t>2009. “The Inner Voice.</w:t>
      </w:r>
      <w:proofErr w:type="gramStart"/>
      <w:r w:rsidRPr="00C35F7D">
        <w:rPr>
          <w:rFonts w:ascii="Times New Roman" w:hAnsi="Times New Roman"/>
          <w:szCs w:val="24"/>
        </w:rPr>
        <w:t xml:space="preserve">” </w:t>
      </w:r>
      <w:r w:rsidRPr="00C35F7D">
        <w:rPr>
          <w:rFonts w:ascii="Times New Roman" w:hAnsi="Times New Roman"/>
          <w:i/>
          <w:szCs w:val="24"/>
        </w:rPr>
        <w:t>International Journal of English Studies</w:t>
      </w:r>
      <w:r w:rsidR="00375BAE" w:rsidRPr="00C35F7D">
        <w:rPr>
          <w:rFonts w:ascii="Times New Roman" w:hAnsi="Times New Roman"/>
          <w:szCs w:val="24"/>
        </w:rPr>
        <w:t xml:space="preserve"> 9</w:t>
      </w:r>
      <w:r w:rsidR="00ED5C33">
        <w:rPr>
          <w:rFonts w:ascii="Times New Roman" w:hAnsi="Times New Roman"/>
          <w:szCs w:val="24"/>
        </w:rPr>
        <w:t xml:space="preserve"> </w:t>
      </w:r>
      <w:r w:rsidR="00375BAE" w:rsidRPr="00C35F7D">
        <w:rPr>
          <w:rFonts w:ascii="Times New Roman" w:hAnsi="Times New Roman"/>
          <w:szCs w:val="24"/>
        </w:rPr>
        <w:t>(2):</w:t>
      </w:r>
      <w:r w:rsidRPr="00C35F7D">
        <w:rPr>
          <w:rFonts w:ascii="Times New Roman" w:hAnsi="Times New Roman"/>
          <w:szCs w:val="24"/>
        </w:rPr>
        <w:t xml:space="preserve"> 45-58.</w:t>
      </w:r>
      <w:proofErr w:type="gramEnd"/>
    </w:p>
    <w:p w14:paraId="3A8BD9B0" w14:textId="77777777" w:rsidR="004B3376" w:rsidRPr="00C35F7D" w:rsidRDefault="004B3376" w:rsidP="003C1655">
      <w:pPr>
        <w:pStyle w:val="APAReference"/>
        <w:contextualSpacing/>
        <w:rPr>
          <w:rFonts w:ascii="Times New Roman" w:hAnsi="Times New Roman"/>
          <w:bCs/>
          <w:szCs w:val="24"/>
        </w:rPr>
      </w:pPr>
      <w:r w:rsidRPr="00C35F7D">
        <w:rPr>
          <w:rFonts w:ascii="Times New Roman" w:hAnsi="Times New Roman"/>
          <w:szCs w:val="24"/>
        </w:rPr>
        <w:t>Rothschild, Jennifer</w:t>
      </w:r>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2007. </w:t>
      </w:r>
      <w:r w:rsidRPr="00C35F7D">
        <w:rPr>
          <w:rFonts w:ascii="Times New Roman" w:hAnsi="Times New Roman"/>
          <w:bCs/>
          <w:i/>
          <w:szCs w:val="24"/>
        </w:rPr>
        <w:t>Self Talk, Soul Talk: What to Say When You Talk to Yourself</w:t>
      </w:r>
      <w:proofErr w:type="gramStart"/>
      <w:r w:rsidRPr="00C35F7D">
        <w:rPr>
          <w:rFonts w:ascii="Times New Roman" w:hAnsi="Times New Roman"/>
          <w:bCs/>
          <w:i/>
          <w:szCs w:val="24"/>
        </w:rPr>
        <w:t>.</w:t>
      </w:r>
      <w:r w:rsidRPr="00C35F7D">
        <w:rPr>
          <w:rFonts w:ascii="Times New Roman" w:hAnsi="Times New Roman"/>
          <w:bCs/>
          <w:szCs w:val="24"/>
        </w:rPr>
        <w:t xml:space="preserve"> </w:t>
      </w:r>
      <w:proofErr w:type="gramEnd"/>
      <w:r w:rsidRPr="00C35F7D">
        <w:rPr>
          <w:rFonts w:ascii="Times New Roman" w:hAnsi="Times New Roman"/>
          <w:bCs/>
          <w:szCs w:val="24"/>
        </w:rPr>
        <w:t>Eugene, Oregon: Harvest House Publishers.</w:t>
      </w:r>
    </w:p>
    <w:p w14:paraId="6CBC6352" w14:textId="59EBF604" w:rsidR="007745C1" w:rsidRPr="00C35F7D" w:rsidRDefault="007745C1" w:rsidP="003C1655">
      <w:pPr>
        <w:pStyle w:val="APAReference"/>
        <w:contextualSpacing/>
        <w:rPr>
          <w:rFonts w:ascii="Times New Roman" w:hAnsi="Times New Roman"/>
          <w:bCs/>
          <w:i/>
          <w:szCs w:val="24"/>
        </w:rPr>
      </w:pPr>
      <w:proofErr w:type="gramStart"/>
      <w:r w:rsidRPr="00C35F7D">
        <w:rPr>
          <w:rFonts w:ascii="Times New Roman" w:hAnsi="Times New Roman"/>
          <w:bCs/>
          <w:szCs w:val="24"/>
        </w:rPr>
        <w:t>S</w:t>
      </w:r>
      <w:r w:rsidR="00CB0E0A">
        <w:rPr>
          <w:rFonts w:ascii="Times New Roman" w:hAnsi="Times New Roman"/>
          <w:bCs/>
          <w:szCs w:val="24"/>
        </w:rPr>
        <w:t xml:space="preserve">adler, </w:t>
      </w:r>
      <w:r w:rsidR="00FC0F9D">
        <w:rPr>
          <w:rFonts w:ascii="Times New Roman" w:hAnsi="Times New Roman"/>
          <w:bCs/>
          <w:szCs w:val="24"/>
        </w:rPr>
        <w:t>Georgia,</w:t>
      </w:r>
      <w:r w:rsidR="00FF20B2">
        <w:rPr>
          <w:rFonts w:ascii="Times New Roman" w:hAnsi="Times New Roman"/>
          <w:bCs/>
          <w:szCs w:val="24"/>
        </w:rPr>
        <w:t xml:space="preserve"> </w:t>
      </w:r>
      <w:r w:rsidRPr="00C35F7D">
        <w:rPr>
          <w:rFonts w:ascii="Times New Roman" w:hAnsi="Times New Roman"/>
          <w:bCs/>
          <w:szCs w:val="24"/>
        </w:rPr>
        <w:t>Lee</w:t>
      </w:r>
      <w:r w:rsidR="00FC0F9D">
        <w:rPr>
          <w:rFonts w:ascii="Times New Roman" w:hAnsi="Times New Roman"/>
          <w:bCs/>
          <w:szCs w:val="24"/>
        </w:rPr>
        <w:t xml:space="preserve"> </w:t>
      </w:r>
      <w:proofErr w:type="spellStart"/>
      <w:r w:rsidR="00FC0F9D">
        <w:rPr>
          <w:rFonts w:ascii="Times New Roman" w:hAnsi="Times New Roman"/>
          <w:bCs/>
          <w:szCs w:val="24"/>
        </w:rPr>
        <w:t>Hau</w:t>
      </w:r>
      <w:proofErr w:type="spellEnd"/>
      <w:r w:rsidR="00FC0F9D">
        <w:rPr>
          <w:rFonts w:ascii="Times New Roman" w:hAnsi="Times New Roman"/>
          <w:bCs/>
          <w:szCs w:val="24"/>
        </w:rPr>
        <w:t>-Chen</w:t>
      </w:r>
      <w:r w:rsidRPr="00C35F7D">
        <w:rPr>
          <w:rFonts w:ascii="Times New Roman" w:hAnsi="Times New Roman"/>
          <w:bCs/>
          <w:szCs w:val="24"/>
        </w:rPr>
        <w:t>, Lim</w:t>
      </w:r>
      <w:r w:rsidR="00FC0F9D">
        <w:rPr>
          <w:rFonts w:ascii="Times New Roman" w:hAnsi="Times New Roman"/>
          <w:bCs/>
          <w:szCs w:val="24"/>
        </w:rPr>
        <w:t xml:space="preserve"> Rod</w:t>
      </w:r>
      <w:r w:rsidRPr="00C35F7D">
        <w:rPr>
          <w:rFonts w:ascii="Times New Roman" w:hAnsi="Times New Roman"/>
          <w:bCs/>
          <w:szCs w:val="24"/>
        </w:rPr>
        <w:t xml:space="preserve">, </w:t>
      </w:r>
      <w:r w:rsidR="00ED5C33">
        <w:rPr>
          <w:rFonts w:ascii="Times New Roman" w:hAnsi="Times New Roman"/>
          <w:bCs/>
          <w:szCs w:val="24"/>
        </w:rPr>
        <w:t>and Judith</w:t>
      </w:r>
      <w:r w:rsidR="00FC0F9D">
        <w:rPr>
          <w:rFonts w:ascii="Times New Roman" w:hAnsi="Times New Roman"/>
          <w:bCs/>
          <w:szCs w:val="24"/>
        </w:rPr>
        <w:t xml:space="preserve"> </w:t>
      </w:r>
      <w:r w:rsidRPr="00C35F7D">
        <w:rPr>
          <w:rFonts w:ascii="Times New Roman" w:hAnsi="Times New Roman"/>
          <w:bCs/>
          <w:szCs w:val="24"/>
        </w:rPr>
        <w:t>Fullerton.</w:t>
      </w:r>
      <w:proofErr w:type="gramEnd"/>
      <w:r w:rsidRPr="00C35F7D">
        <w:rPr>
          <w:rFonts w:ascii="Times New Roman" w:hAnsi="Times New Roman"/>
          <w:bCs/>
          <w:szCs w:val="24"/>
        </w:rPr>
        <w:t xml:space="preserve"> 2010. </w:t>
      </w:r>
      <w:r w:rsidR="00FF20B2">
        <w:rPr>
          <w:rFonts w:ascii="Times New Roman" w:hAnsi="Times New Roman"/>
          <w:bCs/>
          <w:szCs w:val="24"/>
        </w:rPr>
        <w:t>“</w:t>
      </w:r>
      <w:r w:rsidRPr="00C35F7D">
        <w:rPr>
          <w:rFonts w:ascii="Times New Roman" w:hAnsi="Times New Roman"/>
          <w:bCs/>
          <w:szCs w:val="24"/>
        </w:rPr>
        <w:t xml:space="preserve">Recruitment of </w:t>
      </w:r>
      <w:r w:rsidR="00FF20B2">
        <w:rPr>
          <w:rFonts w:ascii="Times New Roman" w:hAnsi="Times New Roman"/>
          <w:bCs/>
          <w:szCs w:val="24"/>
        </w:rPr>
        <w:t>H</w:t>
      </w:r>
      <w:r w:rsidRPr="00C35F7D">
        <w:rPr>
          <w:rFonts w:ascii="Times New Roman" w:hAnsi="Times New Roman"/>
          <w:bCs/>
          <w:szCs w:val="24"/>
        </w:rPr>
        <w:t xml:space="preserve">ard-to-reach </w:t>
      </w:r>
      <w:r w:rsidR="00FF20B2">
        <w:rPr>
          <w:rFonts w:ascii="Times New Roman" w:hAnsi="Times New Roman"/>
          <w:bCs/>
          <w:szCs w:val="24"/>
        </w:rPr>
        <w:t>P</w:t>
      </w:r>
      <w:r w:rsidRPr="00C35F7D">
        <w:rPr>
          <w:rFonts w:ascii="Times New Roman" w:hAnsi="Times New Roman"/>
          <w:bCs/>
          <w:szCs w:val="24"/>
        </w:rPr>
        <w:t xml:space="preserve">opulation </w:t>
      </w:r>
      <w:r w:rsidR="00FF20B2">
        <w:rPr>
          <w:rFonts w:ascii="Times New Roman" w:hAnsi="Times New Roman"/>
          <w:bCs/>
          <w:szCs w:val="24"/>
        </w:rPr>
        <w:t>S</w:t>
      </w:r>
      <w:r w:rsidRPr="00C35F7D">
        <w:rPr>
          <w:rFonts w:ascii="Times New Roman" w:hAnsi="Times New Roman"/>
          <w:bCs/>
          <w:szCs w:val="24"/>
        </w:rPr>
        <w:t xml:space="preserve">ubgroups </w:t>
      </w:r>
      <w:r w:rsidR="00FF20B2">
        <w:rPr>
          <w:rFonts w:ascii="Times New Roman" w:hAnsi="Times New Roman"/>
          <w:bCs/>
          <w:szCs w:val="24"/>
        </w:rPr>
        <w:t>V</w:t>
      </w:r>
      <w:r w:rsidRPr="00C35F7D">
        <w:rPr>
          <w:rFonts w:ascii="Times New Roman" w:hAnsi="Times New Roman"/>
          <w:bCs/>
          <w:szCs w:val="24"/>
        </w:rPr>
        <w:t xml:space="preserve">ia </w:t>
      </w:r>
      <w:r w:rsidR="00FF20B2">
        <w:rPr>
          <w:rFonts w:ascii="Times New Roman" w:hAnsi="Times New Roman"/>
          <w:bCs/>
          <w:szCs w:val="24"/>
        </w:rPr>
        <w:t>A</w:t>
      </w:r>
      <w:r w:rsidRPr="00C35F7D">
        <w:rPr>
          <w:rFonts w:ascii="Times New Roman" w:hAnsi="Times New Roman"/>
          <w:bCs/>
          <w:szCs w:val="24"/>
        </w:rPr>
        <w:t xml:space="preserve">daptions of the </w:t>
      </w:r>
      <w:r w:rsidR="00FF20B2">
        <w:rPr>
          <w:rFonts w:ascii="Times New Roman" w:hAnsi="Times New Roman"/>
          <w:bCs/>
          <w:szCs w:val="24"/>
        </w:rPr>
        <w:t>S</w:t>
      </w:r>
      <w:r w:rsidRPr="00C35F7D">
        <w:rPr>
          <w:rFonts w:ascii="Times New Roman" w:hAnsi="Times New Roman"/>
          <w:bCs/>
          <w:szCs w:val="24"/>
        </w:rPr>
        <w:t xml:space="preserve">nowball </w:t>
      </w:r>
      <w:r w:rsidR="00FF20B2">
        <w:rPr>
          <w:rFonts w:ascii="Times New Roman" w:hAnsi="Times New Roman"/>
          <w:bCs/>
          <w:szCs w:val="24"/>
        </w:rPr>
        <w:t>S</w:t>
      </w:r>
      <w:r w:rsidRPr="00C35F7D">
        <w:rPr>
          <w:rFonts w:ascii="Times New Roman" w:hAnsi="Times New Roman"/>
          <w:bCs/>
          <w:szCs w:val="24"/>
        </w:rPr>
        <w:t xml:space="preserve">ampling </w:t>
      </w:r>
      <w:r w:rsidR="00FF20B2">
        <w:rPr>
          <w:rFonts w:ascii="Times New Roman" w:hAnsi="Times New Roman"/>
          <w:bCs/>
          <w:szCs w:val="24"/>
        </w:rPr>
        <w:t>S</w:t>
      </w:r>
      <w:r w:rsidRPr="00C35F7D">
        <w:rPr>
          <w:rFonts w:ascii="Times New Roman" w:hAnsi="Times New Roman"/>
          <w:bCs/>
          <w:szCs w:val="24"/>
        </w:rPr>
        <w:t>trategy.</w:t>
      </w:r>
      <w:proofErr w:type="gramStart"/>
      <w:r w:rsidR="00FF20B2">
        <w:rPr>
          <w:rFonts w:ascii="Times New Roman" w:hAnsi="Times New Roman"/>
          <w:bCs/>
          <w:szCs w:val="24"/>
        </w:rPr>
        <w:t>”</w:t>
      </w:r>
      <w:r w:rsidRPr="00C35F7D">
        <w:rPr>
          <w:rFonts w:ascii="Times New Roman" w:hAnsi="Times New Roman"/>
          <w:bCs/>
          <w:szCs w:val="24"/>
        </w:rPr>
        <w:t xml:space="preserve"> </w:t>
      </w:r>
      <w:proofErr w:type="gramEnd"/>
      <w:r w:rsidRPr="00C35F7D">
        <w:rPr>
          <w:rFonts w:ascii="Times New Roman" w:hAnsi="Times New Roman"/>
          <w:bCs/>
          <w:i/>
          <w:szCs w:val="24"/>
        </w:rPr>
        <w:t xml:space="preserve">Nursing &amp; Health Sciences </w:t>
      </w:r>
      <w:r w:rsidRPr="00C35F7D">
        <w:rPr>
          <w:rFonts w:ascii="Times New Roman" w:hAnsi="Times New Roman"/>
          <w:bCs/>
          <w:szCs w:val="24"/>
        </w:rPr>
        <w:t>12</w:t>
      </w:r>
      <w:r w:rsidR="00ED5C33">
        <w:rPr>
          <w:rFonts w:ascii="Times New Roman" w:hAnsi="Times New Roman"/>
          <w:bCs/>
          <w:szCs w:val="24"/>
        </w:rPr>
        <w:t xml:space="preserve"> </w:t>
      </w:r>
      <w:r w:rsidRPr="00C35F7D">
        <w:rPr>
          <w:rFonts w:ascii="Times New Roman" w:hAnsi="Times New Roman"/>
          <w:bCs/>
          <w:szCs w:val="24"/>
        </w:rPr>
        <w:t>(3): 369-374.</w:t>
      </w:r>
    </w:p>
    <w:p w14:paraId="222B0A5C" w14:textId="77777777" w:rsidR="004B3376" w:rsidRPr="00C35F7D" w:rsidRDefault="004B3376" w:rsidP="003C1655">
      <w:pPr>
        <w:pStyle w:val="APAReference"/>
        <w:contextualSpacing/>
        <w:rPr>
          <w:rFonts w:ascii="Times New Roman" w:hAnsi="Times New Roman"/>
          <w:szCs w:val="24"/>
        </w:rPr>
      </w:pPr>
      <w:proofErr w:type="spellStart"/>
      <w:r w:rsidRPr="00C35F7D">
        <w:rPr>
          <w:rFonts w:ascii="Times New Roman" w:hAnsi="Times New Roman"/>
          <w:szCs w:val="24"/>
        </w:rPr>
        <w:t>Sorabji</w:t>
      </w:r>
      <w:proofErr w:type="spellEnd"/>
      <w:r w:rsidRPr="00C35F7D">
        <w:rPr>
          <w:rFonts w:ascii="Times New Roman" w:hAnsi="Times New Roman"/>
          <w:szCs w:val="24"/>
        </w:rPr>
        <w:t>, Richard</w:t>
      </w:r>
      <w:proofErr w:type="gramStart"/>
      <w:r w:rsidRPr="00C35F7D">
        <w:rPr>
          <w:rFonts w:ascii="Times New Roman" w:hAnsi="Times New Roman"/>
          <w:szCs w:val="24"/>
        </w:rPr>
        <w:t xml:space="preserve">. </w:t>
      </w:r>
      <w:proofErr w:type="gramEnd"/>
      <w:r w:rsidRPr="00C35F7D">
        <w:rPr>
          <w:rFonts w:ascii="Times New Roman" w:hAnsi="Times New Roman"/>
          <w:szCs w:val="24"/>
        </w:rPr>
        <w:t xml:space="preserve">2006. </w:t>
      </w:r>
      <w:r w:rsidRPr="00C35F7D">
        <w:rPr>
          <w:rFonts w:ascii="Times New Roman" w:hAnsi="Times New Roman"/>
          <w:i/>
          <w:szCs w:val="24"/>
        </w:rPr>
        <w:t>Self: Ancient and Modern Insights about Individuality, Life, and Death</w:t>
      </w:r>
      <w:proofErr w:type="gramStart"/>
      <w:r w:rsidRPr="00C35F7D">
        <w:rPr>
          <w:rFonts w:ascii="Times New Roman" w:hAnsi="Times New Roman"/>
          <w:i/>
          <w:szCs w:val="24"/>
        </w:rPr>
        <w:t>.</w:t>
      </w:r>
      <w:r w:rsidRPr="00C35F7D">
        <w:rPr>
          <w:rFonts w:ascii="Times New Roman" w:hAnsi="Times New Roman"/>
          <w:szCs w:val="24"/>
        </w:rPr>
        <w:t xml:space="preserve"> </w:t>
      </w:r>
      <w:proofErr w:type="gramEnd"/>
      <w:r w:rsidRPr="00C35F7D">
        <w:rPr>
          <w:rFonts w:ascii="Times New Roman" w:hAnsi="Times New Roman"/>
          <w:szCs w:val="24"/>
        </w:rPr>
        <w:t>Chicago: The University of Chicago Press.</w:t>
      </w:r>
    </w:p>
    <w:p w14:paraId="557B3047" w14:textId="4C49D424" w:rsidR="00FF20B2" w:rsidRPr="00C35F7D" w:rsidRDefault="00FF20B2" w:rsidP="00FF20B2">
      <w:pPr>
        <w:pStyle w:val="APAReference"/>
        <w:contextualSpacing/>
        <w:rPr>
          <w:rFonts w:ascii="Times New Roman" w:hAnsi="Times New Roman"/>
          <w:szCs w:val="24"/>
        </w:rPr>
      </w:pPr>
      <w:proofErr w:type="spellStart"/>
      <w:r w:rsidRPr="00C35F7D">
        <w:rPr>
          <w:rFonts w:ascii="Times New Roman" w:hAnsi="Times New Roman"/>
          <w:szCs w:val="24"/>
        </w:rPr>
        <w:t>Schwenke</w:t>
      </w:r>
      <w:proofErr w:type="spellEnd"/>
      <w:r w:rsidRPr="00C35F7D">
        <w:rPr>
          <w:rFonts w:ascii="Times New Roman" w:hAnsi="Times New Roman"/>
          <w:szCs w:val="24"/>
        </w:rPr>
        <w:t xml:space="preserve">, </w:t>
      </w:r>
      <w:proofErr w:type="spellStart"/>
      <w:r w:rsidRPr="00C35F7D">
        <w:rPr>
          <w:rFonts w:ascii="Times New Roman" w:hAnsi="Times New Roman"/>
          <w:szCs w:val="24"/>
        </w:rPr>
        <w:t>Tomina</w:t>
      </w:r>
      <w:proofErr w:type="spellEnd"/>
      <w:proofErr w:type="gramStart"/>
      <w:r w:rsidRPr="00C35F7D">
        <w:rPr>
          <w:rFonts w:ascii="Times New Roman" w:hAnsi="Times New Roman"/>
          <w:szCs w:val="24"/>
        </w:rPr>
        <w:t xml:space="preserve">. </w:t>
      </w:r>
      <w:proofErr w:type="gramEnd"/>
      <w:r w:rsidRPr="00C35F7D">
        <w:rPr>
          <w:rFonts w:ascii="Times New Roman" w:hAnsi="Times New Roman"/>
          <w:szCs w:val="24"/>
        </w:rPr>
        <w:t>2012. “Sign Language Interpreters and Burnout.</w:t>
      </w:r>
      <w:proofErr w:type="gramStart"/>
      <w:r w:rsidRPr="00C35F7D">
        <w:rPr>
          <w:rFonts w:ascii="Times New Roman" w:hAnsi="Times New Roman"/>
          <w:szCs w:val="24"/>
        </w:rPr>
        <w:t xml:space="preserve">” </w:t>
      </w:r>
      <w:r w:rsidRPr="00C35F7D">
        <w:rPr>
          <w:rFonts w:ascii="Times New Roman" w:hAnsi="Times New Roman"/>
          <w:i/>
          <w:szCs w:val="24"/>
        </w:rPr>
        <w:t>Journal of Interpretation</w:t>
      </w:r>
      <w:r w:rsidRPr="00C35F7D">
        <w:rPr>
          <w:rFonts w:ascii="Times New Roman" w:hAnsi="Times New Roman"/>
          <w:szCs w:val="24"/>
        </w:rPr>
        <w:t xml:space="preserve"> 20</w:t>
      </w:r>
      <w:r w:rsidR="00A00D42">
        <w:rPr>
          <w:rFonts w:ascii="Times New Roman" w:hAnsi="Times New Roman"/>
          <w:szCs w:val="24"/>
        </w:rPr>
        <w:t xml:space="preserve"> </w:t>
      </w:r>
      <w:r>
        <w:rPr>
          <w:rFonts w:ascii="Times New Roman" w:hAnsi="Times New Roman"/>
          <w:szCs w:val="24"/>
        </w:rPr>
        <w:t>(</w:t>
      </w:r>
      <w:r w:rsidRPr="00C35F7D">
        <w:rPr>
          <w:rFonts w:ascii="Times New Roman" w:hAnsi="Times New Roman"/>
          <w:szCs w:val="24"/>
        </w:rPr>
        <w:t>1</w:t>
      </w:r>
      <w:r>
        <w:rPr>
          <w:rFonts w:ascii="Times New Roman" w:hAnsi="Times New Roman"/>
          <w:szCs w:val="24"/>
        </w:rPr>
        <w:t>)</w:t>
      </w:r>
      <w:r w:rsidR="00A00D42">
        <w:rPr>
          <w:rFonts w:ascii="Times New Roman" w:hAnsi="Times New Roman"/>
          <w:szCs w:val="24"/>
        </w:rPr>
        <w:t>: 31-54.</w:t>
      </w:r>
      <w:proofErr w:type="gramEnd"/>
    </w:p>
    <w:p w14:paraId="573C7257" w14:textId="475C3701" w:rsidR="00C55AEA" w:rsidRDefault="00FF20B2" w:rsidP="0006601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leader="dot" w:pos="10080"/>
        </w:tabs>
        <w:spacing w:line="480" w:lineRule="auto"/>
        <w:ind w:left="720" w:hanging="720"/>
        <w:rPr>
          <w:rFonts w:ascii="Times New Roman" w:hAnsi="Times New Roman"/>
        </w:rPr>
      </w:pPr>
      <w:proofErr w:type="spellStart"/>
      <w:r w:rsidRPr="00FF20B2">
        <w:rPr>
          <w:rFonts w:ascii="Times New Roman" w:hAnsi="Times New Roman"/>
        </w:rPr>
        <w:t>Schwenke</w:t>
      </w:r>
      <w:proofErr w:type="spellEnd"/>
      <w:r w:rsidRPr="00FF20B2">
        <w:rPr>
          <w:rFonts w:ascii="Times New Roman" w:hAnsi="Times New Roman"/>
        </w:rPr>
        <w:t xml:space="preserve">, </w:t>
      </w:r>
      <w:proofErr w:type="spellStart"/>
      <w:r w:rsidRPr="00FF20B2">
        <w:rPr>
          <w:rFonts w:ascii="Times New Roman" w:hAnsi="Times New Roman"/>
        </w:rPr>
        <w:t>Tomina</w:t>
      </w:r>
      <w:proofErr w:type="spellEnd"/>
      <w:r w:rsidRPr="00FF20B2">
        <w:rPr>
          <w:rFonts w:ascii="Times New Roman" w:hAnsi="Times New Roman"/>
        </w:rPr>
        <w:t>,</w:t>
      </w:r>
      <w:r w:rsidRPr="00FF20B2">
        <w:rPr>
          <w:rFonts w:ascii="Times New Roman" w:hAnsi="Times New Roman"/>
          <w:b/>
        </w:rPr>
        <w:t xml:space="preserve"> </w:t>
      </w:r>
      <w:r w:rsidRPr="00FF20B2">
        <w:rPr>
          <w:rFonts w:ascii="Times New Roman" w:hAnsi="Times New Roman"/>
        </w:rPr>
        <w:t xml:space="preserve">Jeffrey Ashby, </w:t>
      </w:r>
      <w:r>
        <w:rPr>
          <w:rFonts w:ascii="Times New Roman" w:hAnsi="Times New Roman"/>
        </w:rPr>
        <w:t>and</w:t>
      </w:r>
      <w:r w:rsidRPr="00FF20B2">
        <w:rPr>
          <w:rFonts w:ascii="Times New Roman" w:hAnsi="Times New Roman"/>
        </w:rPr>
        <w:t xml:space="preserve"> </w:t>
      </w:r>
      <w:r>
        <w:rPr>
          <w:rFonts w:ascii="Times New Roman" w:hAnsi="Times New Roman"/>
        </w:rPr>
        <w:t xml:space="preserve">Phillip </w:t>
      </w:r>
      <w:proofErr w:type="spellStart"/>
      <w:r w:rsidRPr="00FF20B2">
        <w:rPr>
          <w:rFonts w:ascii="Times New Roman" w:hAnsi="Times New Roman"/>
        </w:rPr>
        <w:t>Gnilka</w:t>
      </w:r>
      <w:proofErr w:type="spellEnd"/>
      <w:proofErr w:type="gramStart"/>
      <w:r w:rsidRPr="00FF20B2">
        <w:rPr>
          <w:rFonts w:ascii="Times New Roman" w:hAnsi="Times New Roman"/>
        </w:rPr>
        <w:t xml:space="preserve">. </w:t>
      </w:r>
      <w:proofErr w:type="gramEnd"/>
      <w:r w:rsidRPr="00FF20B2">
        <w:rPr>
          <w:rFonts w:ascii="Times New Roman" w:hAnsi="Times New Roman"/>
        </w:rPr>
        <w:t xml:space="preserve">2014. “Sign </w:t>
      </w:r>
      <w:r>
        <w:rPr>
          <w:rFonts w:ascii="Times New Roman" w:hAnsi="Times New Roman"/>
        </w:rPr>
        <w:t>L</w:t>
      </w:r>
      <w:r w:rsidRPr="00FF20B2">
        <w:rPr>
          <w:rFonts w:ascii="Times New Roman" w:hAnsi="Times New Roman"/>
        </w:rPr>
        <w:t xml:space="preserve">anguage </w:t>
      </w:r>
      <w:r>
        <w:rPr>
          <w:rFonts w:ascii="Times New Roman" w:hAnsi="Times New Roman"/>
        </w:rPr>
        <w:t>I</w:t>
      </w:r>
      <w:r w:rsidRPr="00FF20B2">
        <w:rPr>
          <w:rFonts w:ascii="Times New Roman" w:hAnsi="Times New Roman"/>
        </w:rPr>
        <w:t xml:space="preserve">nterpreters and </w:t>
      </w:r>
      <w:r>
        <w:rPr>
          <w:rFonts w:ascii="Times New Roman" w:hAnsi="Times New Roman"/>
        </w:rPr>
        <w:t>B</w:t>
      </w:r>
      <w:r w:rsidRPr="00FF20B2">
        <w:rPr>
          <w:rFonts w:ascii="Times New Roman" w:hAnsi="Times New Roman"/>
        </w:rPr>
        <w:t xml:space="preserve">urnout: The </w:t>
      </w:r>
      <w:r>
        <w:rPr>
          <w:rFonts w:ascii="Times New Roman" w:hAnsi="Times New Roman"/>
        </w:rPr>
        <w:t>E</w:t>
      </w:r>
      <w:r w:rsidRPr="00FF20B2">
        <w:rPr>
          <w:rFonts w:ascii="Times New Roman" w:hAnsi="Times New Roman"/>
        </w:rPr>
        <w:t xml:space="preserve">ffects of </w:t>
      </w:r>
      <w:r>
        <w:rPr>
          <w:rFonts w:ascii="Times New Roman" w:hAnsi="Times New Roman"/>
        </w:rPr>
        <w:t>P</w:t>
      </w:r>
      <w:r w:rsidRPr="00FF20B2">
        <w:rPr>
          <w:rFonts w:ascii="Times New Roman" w:hAnsi="Times New Roman"/>
        </w:rPr>
        <w:t xml:space="preserve">erfectionism, </w:t>
      </w:r>
      <w:r>
        <w:rPr>
          <w:rFonts w:ascii="Times New Roman" w:hAnsi="Times New Roman"/>
        </w:rPr>
        <w:t>P</w:t>
      </w:r>
      <w:r w:rsidRPr="00FF20B2">
        <w:rPr>
          <w:rFonts w:ascii="Times New Roman" w:hAnsi="Times New Roman"/>
        </w:rPr>
        <w:t xml:space="preserve">erceived </w:t>
      </w:r>
      <w:r>
        <w:rPr>
          <w:rFonts w:ascii="Times New Roman" w:hAnsi="Times New Roman"/>
        </w:rPr>
        <w:t>S</w:t>
      </w:r>
      <w:r w:rsidRPr="00FF20B2">
        <w:rPr>
          <w:rFonts w:ascii="Times New Roman" w:hAnsi="Times New Roman"/>
        </w:rPr>
        <w:t xml:space="preserve">tress, and </w:t>
      </w:r>
      <w:r>
        <w:rPr>
          <w:rFonts w:ascii="Times New Roman" w:hAnsi="Times New Roman"/>
        </w:rPr>
        <w:t>C</w:t>
      </w:r>
      <w:r w:rsidRPr="00FF20B2">
        <w:rPr>
          <w:rFonts w:ascii="Times New Roman" w:hAnsi="Times New Roman"/>
        </w:rPr>
        <w:t xml:space="preserve">oping </w:t>
      </w:r>
      <w:r>
        <w:rPr>
          <w:rFonts w:ascii="Times New Roman" w:hAnsi="Times New Roman"/>
        </w:rPr>
        <w:t>R</w:t>
      </w:r>
      <w:r w:rsidRPr="00FF20B2">
        <w:rPr>
          <w:rFonts w:ascii="Times New Roman" w:hAnsi="Times New Roman"/>
        </w:rPr>
        <w:t>esources.</w:t>
      </w:r>
      <w:proofErr w:type="gramStart"/>
      <w:r w:rsidRPr="00FF20B2">
        <w:rPr>
          <w:rFonts w:ascii="Times New Roman" w:hAnsi="Times New Roman"/>
        </w:rPr>
        <w:t xml:space="preserve">” </w:t>
      </w:r>
      <w:proofErr w:type="gramEnd"/>
      <w:r w:rsidRPr="00FF20B2">
        <w:rPr>
          <w:rFonts w:ascii="Times New Roman" w:hAnsi="Times New Roman"/>
          <w:i/>
        </w:rPr>
        <w:t>Interpreting</w:t>
      </w:r>
      <w:r w:rsidR="00A00D42">
        <w:rPr>
          <w:rFonts w:ascii="Times New Roman" w:hAnsi="Times New Roman"/>
          <w:i/>
        </w:rPr>
        <w:t xml:space="preserve"> </w:t>
      </w:r>
      <w:r w:rsidR="00A00D42" w:rsidRPr="00A00D42">
        <w:rPr>
          <w:rFonts w:ascii="Times New Roman" w:hAnsi="Times New Roman"/>
        </w:rPr>
        <w:t>16 (2): 209-232</w:t>
      </w:r>
      <w:r w:rsidR="00A00D42">
        <w:rPr>
          <w:rFonts w:ascii="Times New Roman" w:hAnsi="Times New Roman"/>
          <w:i/>
        </w:rPr>
        <w:t>.</w:t>
      </w:r>
    </w:p>
    <w:p w14:paraId="32549298" w14:textId="7391E6DC" w:rsidR="00832079" w:rsidRPr="00C35F7D" w:rsidRDefault="00832079" w:rsidP="0006601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leader="dot" w:pos="10080"/>
        </w:tabs>
        <w:spacing w:line="480" w:lineRule="auto"/>
        <w:ind w:left="720" w:hanging="720"/>
        <w:rPr>
          <w:rFonts w:ascii="Times New Roman" w:hAnsi="Times New Roman"/>
          <w:sz w:val="22"/>
          <w:szCs w:val="22"/>
        </w:rPr>
      </w:pPr>
      <w:r>
        <w:rPr>
          <w:rFonts w:ascii="Times New Roman" w:hAnsi="Times New Roman"/>
        </w:rPr>
        <w:t>Stewart, David A., Jerome D. Schein, and Brenda E. Cartwright</w:t>
      </w:r>
      <w:proofErr w:type="gramStart"/>
      <w:r>
        <w:rPr>
          <w:rFonts w:ascii="Times New Roman" w:hAnsi="Times New Roman"/>
        </w:rPr>
        <w:t xml:space="preserve">. 2003. </w:t>
      </w:r>
      <w:r w:rsidRPr="00F35597">
        <w:rPr>
          <w:rFonts w:ascii="Times New Roman" w:hAnsi="Times New Roman"/>
          <w:i/>
        </w:rPr>
        <w:t>Sign Language</w:t>
      </w:r>
      <w:proofErr w:type="gramEnd"/>
      <w:r w:rsidRPr="00F35597">
        <w:rPr>
          <w:rFonts w:ascii="Times New Roman" w:hAnsi="Times New Roman"/>
          <w:i/>
        </w:rPr>
        <w:t xml:space="preserve"> Interpreting: Exploring its Art and Science </w:t>
      </w:r>
      <w:r w:rsidR="00F35597" w:rsidRPr="00C35F7D">
        <w:rPr>
          <w:rFonts w:ascii="Times New Roman" w:hAnsi="Times New Roman"/>
        </w:rPr>
        <w:t>(2</w:t>
      </w:r>
      <w:r w:rsidR="00F35597" w:rsidRPr="00C35F7D">
        <w:rPr>
          <w:rFonts w:ascii="Times New Roman" w:hAnsi="Times New Roman"/>
          <w:vertAlign w:val="superscript"/>
        </w:rPr>
        <w:t>nd</w:t>
      </w:r>
      <w:r w:rsidR="00F35597" w:rsidRPr="00C35F7D">
        <w:rPr>
          <w:rFonts w:ascii="Times New Roman" w:hAnsi="Times New Roman"/>
        </w:rPr>
        <w:t xml:space="preserve"> ed.)</w:t>
      </w:r>
      <w:r w:rsidR="00F35597">
        <w:rPr>
          <w:rFonts w:ascii="Times New Roman" w:hAnsi="Times New Roman"/>
        </w:rPr>
        <w:t>. Upper Saddle River, NJ: Pearson.</w:t>
      </w:r>
    </w:p>
    <w:p w14:paraId="68392198" w14:textId="345DC13E" w:rsidR="004B3376" w:rsidRPr="00C35F7D" w:rsidRDefault="004B3376" w:rsidP="00FF20B2">
      <w:pPr>
        <w:pStyle w:val="APAReference"/>
        <w:contextualSpacing/>
        <w:rPr>
          <w:rFonts w:ascii="Times New Roman" w:hAnsi="Times New Roman"/>
          <w:szCs w:val="24"/>
        </w:rPr>
      </w:pPr>
      <w:proofErr w:type="spellStart"/>
      <w:r w:rsidRPr="00C35F7D">
        <w:rPr>
          <w:rFonts w:ascii="Times New Roman" w:hAnsi="Times New Roman"/>
          <w:szCs w:val="24"/>
        </w:rPr>
        <w:lastRenderedPageBreak/>
        <w:t>Theodorakis</w:t>
      </w:r>
      <w:proofErr w:type="spellEnd"/>
      <w:r w:rsidRPr="00C35F7D">
        <w:rPr>
          <w:rFonts w:ascii="Times New Roman" w:hAnsi="Times New Roman"/>
          <w:szCs w:val="24"/>
        </w:rPr>
        <w:t xml:space="preserve">, </w:t>
      </w:r>
      <w:proofErr w:type="spellStart"/>
      <w:r w:rsidRPr="00C35F7D">
        <w:rPr>
          <w:rFonts w:ascii="Times New Roman" w:hAnsi="Times New Roman"/>
          <w:szCs w:val="24"/>
        </w:rPr>
        <w:t>Yannis</w:t>
      </w:r>
      <w:proofErr w:type="spellEnd"/>
      <w:r w:rsidRPr="00C35F7D">
        <w:rPr>
          <w:rFonts w:ascii="Times New Roman" w:hAnsi="Times New Roman"/>
          <w:szCs w:val="24"/>
        </w:rPr>
        <w:t xml:space="preserve">, Robert Weinberg, </w:t>
      </w:r>
      <w:proofErr w:type="spellStart"/>
      <w:r w:rsidRPr="00C35F7D">
        <w:rPr>
          <w:rFonts w:ascii="Times New Roman" w:hAnsi="Times New Roman"/>
          <w:szCs w:val="24"/>
        </w:rPr>
        <w:t>Petros</w:t>
      </w:r>
      <w:proofErr w:type="spellEnd"/>
      <w:r w:rsidRPr="00C35F7D">
        <w:rPr>
          <w:rFonts w:ascii="Times New Roman" w:hAnsi="Times New Roman"/>
          <w:szCs w:val="24"/>
        </w:rPr>
        <w:t xml:space="preserve"> </w:t>
      </w:r>
      <w:proofErr w:type="spellStart"/>
      <w:r w:rsidRPr="00C35F7D">
        <w:rPr>
          <w:rFonts w:ascii="Times New Roman" w:hAnsi="Times New Roman"/>
          <w:szCs w:val="24"/>
        </w:rPr>
        <w:t>Natsis</w:t>
      </w:r>
      <w:proofErr w:type="spellEnd"/>
      <w:r w:rsidRPr="00C35F7D">
        <w:rPr>
          <w:rFonts w:ascii="Times New Roman" w:hAnsi="Times New Roman"/>
          <w:szCs w:val="24"/>
        </w:rPr>
        <w:t xml:space="preserve">, </w:t>
      </w:r>
      <w:proofErr w:type="spellStart"/>
      <w:r w:rsidRPr="00C35F7D">
        <w:rPr>
          <w:rFonts w:ascii="Times New Roman" w:hAnsi="Times New Roman"/>
          <w:szCs w:val="24"/>
        </w:rPr>
        <w:t>Irini</w:t>
      </w:r>
      <w:proofErr w:type="spellEnd"/>
      <w:r w:rsidRPr="00C35F7D">
        <w:rPr>
          <w:rFonts w:ascii="Times New Roman" w:hAnsi="Times New Roman"/>
          <w:szCs w:val="24"/>
        </w:rPr>
        <w:t xml:space="preserve"> </w:t>
      </w:r>
      <w:proofErr w:type="spellStart"/>
      <w:r w:rsidRPr="00C35F7D">
        <w:rPr>
          <w:rFonts w:ascii="Times New Roman" w:hAnsi="Times New Roman"/>
          <w:szCs w:val="24"/>
        </w:rPr>
        <w:t>Douma</w:t>
      </w:r>
      <w:proofErr w:type="spellEnd"/>
      <w:r w:rsidRPr="00C35F7D">
        <w:rPr>
          <w:rFonts w:ascii="Times New Roman" w:hAnsi="Times New Roman"/>
          <w:szCs w:val="24"/>
        </w:rPr>
        <w:t xml:space="preserve">, and </w:t>
      </w:r>
      <w:proofErr w:type="spellStart"/>
      <w:r w:rsidRPr="00C35F7D">
        <w:rPr>
          <w:rFonts w:ascii="Times New Roman" w:hAnsi="Times New Roman"/>
          <w:szCs w:val="24"/>
        </w:rPr>
        <w:t>Panagiotis</w:t>
      </w:r>
      <w:proofErr w:type="spellEnd"/>
      <w:r w:rsidRPr="00C35F7D">
        <w:rPr>
          <w:rFonts w:ascii="Times New Roman" w:hAnsi="Times New Roman"/>
          <w:szCs w:val="24"/>
        </w:rPr>
        <w:t xml:space="preserve"> </w:t>
      </w:r>
      <w:proofErr w:type="spellStart"/>
      <w:r w:rsidRPr="00C35F7D">
        <w:rPr>
          <w:rFonts w:ascii="Times New Roman" w:hAnsi="Times New Roman"/>
          <w:szCs w:val="24"/>
        </w:rPr>
        <w:t>Kazakas</w:t>
      </w:r>
      <w:proofErr w:type="spellEnd"/>
      <w:r w:rsidRPr="00C35F7D">
        <w:rPr>
          <w:rFonts w:ascii="Times New Roman" w:hAnsi="Times New Roman"/>
          <w:szCs w:val="24"/>
        </w:rPr>
        <w:t>, 2000</w:t>
      </w:r>
      <w:proofErr w:type="gramStart"/>
      <w:r w:rsidRPr="00C35F7D">
        <w:rPr>
          <w:rFonts w:ascii="Times New Roman" w:hAnsi="Times New Roman"/>
          <w:szCs w:val="24"/>
        </w:rPr>
        <w:t xml:space="preserve">. </w:t>
      </w:r>
      <w:proofErr w:type="gramEnd"/>
      <w:r w:rsidRPr="00C35F7D">
        <w:rPr>
          <w:rFonts w:ascii="Times New Roman" w:hAnsi="Times New Roman"/>
          <w:szCs w:val="24"/>
        </w:rPr>
        <w:t>“The Effects of Motivational and Instructional Self-talk on Improving Motor Performance.</w:t>
      </w:r>
      <w:proofErr w:type="gramStart"/>
      <w:r w:rsidR="00C55AEA" w:rsidRPr="00C35F7D">
        <w:rPr>
          <w:rFonts w:ascii="Times New Roman" w:hAnsi="Times New Roman"/>
          <w:szCs w:val="24"/>
        </w:rPr>
        <w:t>”</w:t>
      </w:r>
      <w:r w:rsidRPr="00C35F7D">
        <w:rPr>
          <w:rFonts w:ascii="Times New Roman" w:hAnsi="Times New Roman"/>
          <w:szCs w:val="24"/>
        </w:rPr>
        <w:t xml:space="preserve"> </w:t>
      </w:r>
      <w:proofErr w:type="gramEnd"/>
      <w:r w:rsidRPr="00C35F7D">
        <w:rPr>
          <w:rFonts w:ascii="Times New Roman" w:hAnsi="Times New Roman"/>
          <w:i/>
          <w:szCs w:val="24"/>
        </w:rPr>
        <w:t>The Sport Psychologist</w:t>
      </w:r>
      <w:r w:rsidRPr="00C35F7D">
        <w:rPr>
          <w:rFonts w:ascii="Times New Roman" w:hAnsi="Times New Roman"/>
          <w:szCs w:val="24"/>
        </w:rPr>
        <w:t xml:space="preserve"> 14:</w:t>
      </w:r>
      <w:r w:rsidRPr="00C35F7D">
        <w:rPr>
          <w:rFonts w:ascii="Times New Roman" w:hAnsi="Times New Roman"/>
          <w:i/>
          <w:szCs w:val="24"/>
        </w:rPr>
        <w:t xml:space="preserve"> </w:t>
      </w:r>
      <w:r w:rsidRPr="00C35F7D">
        <w:rPr>
          <w:rFonts w:ascii="Times New Roman" w:hAnsi="Times New Roman"/>
          <w:szCs w:val="24"/>
        </w:rPr>
        <w:t xml:space="preserve">253-271. </w:t>
      </w:r>
    </w:p>
    <w:p w14:paraId="72CAAA91" w14:textId="43937792" w:rsidR="004B3376" w:rsidRDefault="004B3376" w:rsidP="003C1655">
      <w:pPr>
        <w:pStyle w:val="APAReference"/>
        <w:contextualSpacing/>
        <w:rPr>
          <w:rFonts w:ascii="Times New Roman" w:hAnsi="Times New Roman"/>
          <w:szCs w:val="24"/>
        </w:rPr>
      </w:pPr>
      <w:r w:rsidRPr="00C35F7D">
        <w:rPr>
          <w:rFonts w:ascii="Times New Roman" w:hAnsi="Times New Roman"/>
          <w:szCs w:val="24"/>
        </w:rPr>
        <w:t>Tomlinson, Brian</w:t>
      </w:r>
      <w:proofErr w:type="gramStart"/>
      <w:r w:rsidRPr="00C35F7D">
        <w:rPr>
          <w:rFonts w:ascii="Times New Roman" w:hAnsi="Times New Roman"/>
          <w:szCs w:val="24"/>
        </w:rPr>
        <w:t xml:space="preserve">. </w:t>
      </w:r>
      <w:proofErr w:type="gramEnd"/>
      <w:r w:rsidRPr="00C35F7D">
        <w:rPr>
          <w:rFonts w:ascii="Times New Roman" w:hAnsi="Times New Roman"/>
          <w:szCs w:val="24"/>
        </w:rPr>
        <w:t>2001. “The Inner Voice: A Critical Factor in L2 Learning.</w:t>
      </w:r>
      <w:proofErr w:type="gramStart"/>
      <w:r w:rsidRPr="00C35F7D">
        <w:rPr>
          <w:rFonts w:ascii="Times New Roman" w:hAnsi="Times New Roman"/>
          <w:szCs w:val="24"/>
        </w:rPr>
        <w:t xml:space="preserve">” </w:t>
      </w:r>
      <w:r w:rsidRPr="00C35F7D">
        <w:rPr>
          <w:rFonts w:ascii="Times New Roman" w:hAnsi="Times New Roman"/>
          <w:i/>
          <w:szCs w:val="24"/>
        </w:rPr>
        <w:t>Journal of the Imagination in Language Learning and Teaching, Vol. VI</w:t>
      </w:r>
      <w:r w:rsidRPr="00C35F7D">
        <w:rPr>
          <w:rFonts w:ascii="Times New Roman" w:hAnsi="Times New Roman"/>
          <w:szCs w:val="24"/>
        </w:rPr>
        <w:t>.</w:t>
      </w:r>
      <w:proofErr w:type="gramEnd"/>
      <w:r w:rsidRPr="00C35F7D">
        <w:rPr>
          <w:rFonts w:ascii="Times New Roman" w:hAnsi="Times New Roman"/>
          <w:szCs w:val="24"/>
        </w:rPr>
        <w:t xml:space="preserve"> Retrieved June 19, 2015 from </w:t>
      </w:r>
      <w:hyperlink r:id="rId23" w:history="1">
        <w:r w:rsidR="00450A22" w:rsidRPr="00673719">
          <w:rPr>
            <w:rStyle w:val="Hyperlink"/>
            <w:rFonts w:ascii="Times New Roman" w:hAnsi="Times New Roman"/>
            <w:color w:val="auto"/>
            <w:szCs w:val="24"/>
            <w:u w:val="none"/>
          </w:rPr>
          <w:t>http://www.njcu.edu/cill/vol6/tomlinson.html</w:t>
        </w:r>
      </w:hyperlink>
      <w:r w:rsidRPr="00673719">
        <w:rPr>
          <w:rFonts w:ascii="Times New Roman" w:hAnsi="Times New Roman"/>
          <w:szCs w:val="24"/>
        </w:rPr>
        <w:t>.</w:t>
      </w:r>
    </w:p>
    <w:p w14:paraId="7C2DF0E8" w14:textId="5FCC536E" w:rsidR="00450A22" w:rsidRPr="00C35F7D" w:rsidRDefault="00450A22" w:rsidP="003C1655">
      <w:pPr>
        <w:pStyle w:val="APAReference"/>
        <w:contextualSpacing/>
        <w:rPr>
          <w:rFonts w:ascii="Times New Roman" w:hAnsi="Times New Roman"/>
          <w:szCs w:val="24"/>
        </w:rPr>
      </w:pPr>
      <w:proofErr w:type="spellStart"/>
      <w:r>
        <w:rPr>
          <w:rFonts w:ascii="Times New Roman" w:hAnsi="Times New Roman"/>
          <w:szCs w:val="24"/>
        </w:rPr>
        <w:t>Tunmer</w:t>
      </w:r>
      <w:proofErr w:type="spellEnd"/>
      <w:r>
        <w:rPr>
          <w:rFonts w:ascii="Times New Roman" w:hAnsi="Times New Roman"/>
          <w:szCs w:val="24"/>
        </w:rPr>
        <w:t xml:space="preserve">, William E., and Michael L. </w:t>
      </w:r>
      <w:proofErr w:type="spellStart"/>
      <w:r>
        <w:rPr>
          <w:rFonts w:ascii="Times New Roman" w:hAnsi="Times New Roman"/>
          <w:szCs w:val="24"/>
        </w:rPr>
        <w:t>Herriman</w:t>
      </w:r>
      <w:proofErr w:type="spellEnd"/>
      <w:proofErr w:type="gramStart"/>
      <w:r>
        <w:rPr>
          <w:rFonts w:ascii="Times New Roman" w:hAnsi="Times New Roman"/>
          <w:szCs w:val="24"/>
        </w:rPr>
        <w:t xml:space="preserve">. </w:t>
      </w:r>
      <w:proofErr w:type="gramEnd"/>
      <w:r>
        <w:rPr>
          <w:rFonts w:ascii="Times New Roman" w:hAnsi="Times New Roman"/>
          <w:szCs w:val="24"/>
        </w:rPr>
        <w:t>1984. “The Development of Metalinguistic Awareness: A Conceptual Overview.</w:t>
      </w:r>
      <w:proofErr w:type="gramStart"/>
      <w:r>
        <w:rPr>
          <w:rFonts w:ascii="Times New Roman" w:hAnsi="Times New Roman"/>
          <w:szCs w:val="24"/>
        </w:rPr>
        <w:t xml:space="preserve">” </w:t>
      </w:r>
      <w:r w:rsidRPr="00450A22">
        <w:rPr>
          <w:rFonts w:ascii="Times New Roman" w:hAnsi="Times New Roman"/>
          <w:i/>
          <w:szCs w:val="24"/>
        </w:rPr>
        <w:t>Metalinguistic Awareness in Children,</w:t>
      </w:r>
      <w:r>
        <w:rPr>
          <w:rFonts w:ascii="Times New Roman" w:hAnsi="Times New Roman"/>
          <w:szCs w:val="24"/>
        </w:rPr>
        <w:t xml:space="preserve"> 15: 12-35.</w:t>
      </w:r>
      <w:proofErr w:type="gramEnd"/>
    </w:p>
    <w:p w14:paraId="63FE8186" w14:textId="47923730" w:rsidR="004B3376" w:rsidRPr="00C35F7D" w:rsidRDefault="004B3376" w:rsidP="003C1655">
      <w:pPr>
        <w:pStyle w:val="APAReference"/>
        <w:ind w:left="0" w:firstLine="0"/>
        <w:contextualSpacing/>
        <w:rPr>
          <w:rFonts w:ascii="Times New Roman" w:hAnsi="Times New Roman"/>
          <w:szCs w:val="24"/>
        </w:rPr>
      </w:pPr>
      <w:r w:rsidRPr="00C35F7D">
        <w:rPr>
          <w:rFonts w:ascii="Times New Roman" w:hAnsi="Times New Roman"/>
          <w:szCs w:val="24"/>
        </w:rPr>
        <w:t xml:space="preserve">Van </w:t>
      </w:r>
      <w:proofErr w:type="spellStart"/>
      <w:r w:rsidRPr="00C35F7D">
        <w:rPr>
          <w:rFonts w:ascii="Times New Roman" w:hAnsi="Times New Roman"/>
          <w:szCs w:val="24"/>
        </w:rPr>
        <w:t>Raalte</w:t>
      </w:r>
      <w:proofErr w:type="spellEnd"/>
      <w:r w:rsidRPr="00C35F7D">
        <w:rPr>
          <w:rFonts w:ascii="Times New Roman" w:hAnsi="Times New Roman"/>
          <w:szCs w:val="24"/>
        </w:rPr>
        <w:t xml:space="preserve">, Judy L., Britton W. Brewer, Patricia M. Rivera, and Albert J. </w:t>
      </w:r>
      <w:proofErr w:type="spellStart"/>
      <w:r w:rsidRPr="00C35F7D">
        <w:rPr>
          <w:rFonts w:ascii="Times New Roman" w:hAnsi="Times New Roman"/>
          <w:szCs w:val="24"/>
        </w:rPr>
        <w:t>Petitpas</w:t>
      </w:r>
      <w:proofErr w:type="spellEnd"/>
      <w:proofErr w:type="gramStart"/>
      <w:r w:rsidR="0075085C">
        <w:rPr>
          <w:rFonts w:ascii="Times New Roman" w:hAnsi="Times New Roman"/>
          <w:szCs w:val="24"/>
        </w:rPr>
        <w:t>.</w:t>
      </w:r>
      <w:r w:rsidRPr="00C35F7D">
        <w:rPr>
          <w:rFonts w:ascii="Times New Roman" w:hAnsi="Times New Roman"/>
          <w:szCs w:val="24"/>
        </w:rPr>
        <w:t xml:space="preserve"> </w:t>
      </w:r>
      <w:proofErr w:type="gramEnd"/>
      <w:r w:rsidRPr="00C35F7D">
        <w:rPr>
          <w:rFonts w:ascii="Times New Roman" w:hAnsi="Times New Roman"/>
          <w:szCs w:val="24"/>
        </w:rPr>
        <w:t xml:space="preserve">1994. “The </w:t>
      </w:r>
    </w:p>
    <w:p w14:paraId="35BBCD78" w14:textId="77777777" w:rsidR="004B3376" w:rsidRPr="00C35F7D" w:rsidRDefault="004B3376" w:rsidP="001A6EE8">
      <w:pPr>
        <w:pStyle w:val="APAReference"/>
        <w:ind w:firstLine="0"/>
        <w:contextualSpacing/>
        <w:rPr>
          <w:rFonts w:ascii="Times New Roman" w:hAnsi="Times New Roman"/>
          <w:szCs w:val="24"/>
        </w:rPr>
      </w:pPr>
      <w:proofErr w:type="gramStart"/>
      <w:r w:rsidRPr="00C35F7D">
        <w:rPr>
          <w:rFonts w:ascii="Times New Roman" w:hAnsi="Times New Roman"/>
          <w:szCs w:val="24"/>
        </w:rPr>
        <w:t>Relationship Between Observable Self-talk and Competitive Junior Tennis Players’ Match</w:t>
      </w:r>
      <w:r w:rsidRPr="00C35F7D">
        <w:rPr>
          <w:rFonts w:ascii="Times New Roman" w:hAnsi="Times New Roman"/>
          <w:szCs w:val="24"/>
        </w:rPr>
        <w:tab/>
        <w:t>Performance.</w:t>
      </w:r>
      <w:proofErr w:type="gramEnd"/>
      <w:r w:rsidRPr="00C35F7D">
        <w:rPr>
          <w:rFonts w:ascii="Times New Roman" w:hAnsi="Times New Roman"/>
          <w:szCs w:val="24"/>
        </w:rPr>
        <w:t xml:space="preserve"> </w:t>
      </w:r>
      <w:r w:rsidRPr="00C35F7D">
        <w:rPr>
          <w:rFonts w:ascii="Times New Roman" w:hAnsi="Times New Roman"/>
          <w:i/>
          <w:szCs w:val="24"/>
        </w:rPr>
        <w:t xml:space="preserve">Journal of Sport and Exercise Psychology </w:t>
      </w:r>
      <w:r w:rsidRPr="00C35F7D">
        <w:rPr>
          <w:rFonts w:ascii="Times New Roman" w:hAnsi="Times New Roman"/>
          <w:szCs w:val="24"/>
        </w:rPr>
        <w:t>16:</w:t>
      </w:r>
      <w:r w:rsidRPr="00C35F7D">
        <w:rPr>
          <w:rFonts w:ascii="Times New Roman" w:hAnsi="Times New Roman"/>
          <w:i/>
          <w:szCs w:val="24"/>
        </w:rPr>
        <w:t xml:space="preserve"> </w:t>
      </w:r>
      <w:r w:rsidRPr="00C35F7D">
        <w:rPr>
          <w:rFonts w:ascii="Times New Roman" w:hAnsi="Times New Roman"/>
          <w:szCs w:val="24"/>
        </w:rPr>
        <w:t xml:space="preserve">400-415. </w:t>
      </w:r>
    </w:p>
    <w:p w14:paraId="00C63BA1" w14:textId="77777777" w:rsidR="004B3376" w:rsidRPr="00C35F7D" w:rsidRDefault="004B3376" w:rsidP="003C1655">
      <w:pPr>
        <w:pStyle w:val="APAReference"/>
        <w:ind w:left="0" w:firstLine="0"/>
        <w:contextualSpacing/>
        <w:rPr>
          <w:rFonts w:ascii="Times New Roman" w:hAnsi="Times New Roman"/>
          <w:szCs w:val="24"/>
        </w:rPr>
      </w:pPr>
      <w:proofErr w:type="spellStart"/>
      <w:r w:rsidRPr="00C35F7D">
        <w:rPr>
          <w:rFonts w:ascii="Times New Roman" w:hAnsi="Times New Roman"/>
          <w:szCs w:val="24"/>
        </w:rPr>
        <w:t>Vygotsky</w:t>
      </w:r>
      <w:proofErr w:type="spellEnd"/>
      <w:r w:rsidRPr="00C35F7D">
        <w:rPr>
          <w:rFonts w:ascii="Times New Roman" w:hAnsi="Times New Roman"/>
          <w:szCs w:val="24"/>
        </w:rPr>
        <w:t>, Lev. 1986</w:t>
      </w:r>
      <w:proofErr w:type="gramStart"/>
      <w:r w:rsidRPr="00C35F7D">
        <w:rPr>
          <w:rFonts w:ascii="Times New Roman" w:hAnsi="Times New Roman"/>
          <w:szCs w:val="24"/>
        </w:rPr>
        <w:t xml:space="preserve">. </w:t>
      </w:r>
      <w:r w:rsidRPr="00C35F7D">
        <w:rPr>
          <w:rFonts w:ascii="Times New Roman" w:hAnsi="Times New Roman"/>
          <w:i/>
          <w:szCs w:val="24"/>
        </w:rPr>
        <w:t xml:space="preserve">Thought and Language </w:t>
      </w:r>
      <w:r w:rsidRPr="006217D1">
        <w:rPr>
          <w:rFonts w:ascii="Times New Roman" w:hAnsi="Times New Roman"/>
          <w:szCs w:val="24"/>
        </w:rPr>
        <w:t xml:space="preserve">(A. </w:t>
      </w:r>
      <w:proofErr w:type="spellStart"/>
      <w:r w:rsidRPr="006217D1">
        <w:rPr>
          <w:rFonts w:ascii="Times New Roman" w:hAnsi="Times New Roman"/>
          <w:szCs w:val="24"/>
        </w:rPr>
        <w:t>Kozulin</w:t>
      </w:r>
      <w:proofErr w:type="spellEnd"/>
      <w:r w:rsidRPr="006217D1">
        <w:rPr>
          <w:rFonts w:ascii="Times New Roman" w:hAnsi="Times New Roman"/>
          <w:szCs w:val="24"/>
        </w:rPr>
        <w:t>, Trans.).</w:t>
      </w:r>
      <w:proofErr w:type="gramEnd"/>
      <w:r w:rsidRPr="006217D1">
        <w:rPr>
          <w:rFonts w:ascii="Times New Roman" w:hAnsi="Times New Roman"/>
          <w:szCs w:val="24"/>
        </w:rPr>
        <w:t xml:space="preserve"> </w:t>
      </w:r>
      <w:r w:rsidRPr="00C35F7D">
        <w:rPr>
          <w:rFonts w:ascii="Times New Roman" w:hAnsi="Times New Roman"/>
          <w:szCs w:val="24"/>
        </w:rPr>
        <w:t xml:space="preserve">Cambridge, MA: MIT Press </w:t>
      </w:r>
    </w:p>
    <w:p w14:paraId="4FEA4A75" w14:textId="77777777" w:rsidR="004B3376" w:rsidRPr="00C35F7D" w:rsidRDefault="004B3376" w:rsidP="003C1655">
      <w:pPr>
        <w:pStyle w:val="APAReference"/>
        <w:ind w:left="0" w:firstLine="0"/>
        <w:contextualSpacing/>
        <w:rPr>
          <w:rFonts w:ascii="Times New Roman" w:hAnsi="Times New Roman"/>
          <w:szCs w:val="24"/>
        </w:rPr>
      </w:pPr>
      <w:r w:rsidRPr="00C35F7D">
        <w:rPr>
          <w:rFonts w:ascii="Times New Roman" w:hAnsi="Times New Roman"/>
          <w:szCs w:val="24"/>
        </w:rPr>
        <w:tab/>
        <w:t>(Original work published 1934).</w:t>
      </w:r>
    </w:p>
    <w:p w14:paraId="6A374278" w14:textId="77777777" w:rsidR="004B3376" w:rsidRPr="00873D2B" w:rsidRDefault="004B3376" w:rsidP="003C1655">
      <w:pPr>
        <w:pStyle w:val="APAReference"/>
        <w:ind w:left="0" w:firstLine="0"/>
        <w:contextualSpacing/>
        <w:rPr>
          <w:rFonts w:ascii="Times New Roman" w:hAnsi="Times New Roman"/>
          <w:szCs w:val="24"/>
          <w:lang w:val="es-ES"/>
        </w:rPr>
      </w:pPr>
      <w:proofErr w:type="spellStart"/>
      <w:r w:rsidRPr="00C35F7D">
        <w:rPr>
          <w:rFonts w:ascii="Times New Roman" w:hAnsi="Times New Roman"/>
          <w:szCs w:val="24"/>
        </w:rPr>
        <w:t>Wasley</w:t>
      </w:r>
      <w:proofErr w:type="spellEnd"/>
      <w:r w:rsidRPr="00C35F7D">
        <w:rPr>
          <w:rFonts w:ascii="Times New Roman" w:hAnsi="Times New Roman"/>
          <w:szCs w:val="24"/>
        </w:rPr>
        <w:t xml:space="preserve">, </w:t>
      </w:r>
      <w:r w:rsidRPr="00873D2B">
        <w:rPr>
          <w:rFonts w:ascii="Times New Roman" w:hAnsi="Times New Roman"/>
          <w:szCs w:val="24"/>
        </w:rPr>
        <w:t>Kevin</w:t>
      </w:r>
      <w:proofErr w:type="gramStart"/>
      <w:r w:rsidRPr="00873D2B">
        <w:rPr>
          <w:rFonts w:ascii="Times New Roman" w:hAnsi="Times New Roman"/>
          <w:szCs w:val="24"/>
        </w:rPr>
        <w:t xml:space="preserve">. </w:t>
      </w:r>
      <w:proofErr w:type="gramEnd"/>
      <w:r w:rsidRPr="00873D2B">
        <w:rPr>
          <w:rFonts w:ascii="Times New Roman" w:hAnsi="Times New Roman"/>
          <w:szCs w:val="24"/>
        </w:rPr>
        <w:t xml:space="preserve">2013. </w:t>
      </w:r>
      <w:r w:rsidRPr="00873D2B">
        <w:rPr>
          <w:rFonts w:ascii="Times New Roman" w:hAnsi="Times New Roman"/>
          <w:i/>
          <w:szCs w:val="24"/>
        </w:rPr>
        <w:t>Talk Yourself into a New, Successful You</w:t>
      </w:r>
      <w:proofErr w:type="gramStart"/>
      <w:r w:rsidRPr="00873D2B">
        <w:rPr>
          <w:rFonts w:ascii="Times New Roman" w:hAnsi="Times New Roman"/>
          <w:i/>
          <w:szCs w:val="24"/>
        </w:rPr>
        <w:t>.</w:t>
      </w:r>
      <w:r w:rsidRPr="00873D2B">
        <w:rPr>
          <w:rFonts w:ascii="Times New Roman" w:hAnsi="Times New Roman"/>
          <w:szCs w:val="24"/>
        </w:rPr>
        <w:t xml:space="preserve"> </w:t>
      </w:r>
      <w:proofErr w:type="gramEnd"/>
      <w:r w:rsidRPr="00873D2B">
        <w:rPr>
          <w:rFonts w:ascii="Times New Roman" w:hAnsi="Times New Roman"/>
          <w:szCs w:val="24"/>
          <w:lang w:val="es-ES"/>
        </w:rPr>
        <w:t xml:space="preserve">Amazon Digital </w:t>
      </w:r>
      <w:proofErr w:type="spellStart"/>
      <w:r w:rsidRPr="00873D2B">
        <w:rPr>
          <w:rFonts w:ascii="Times New Roman" w:hAnsi="Times New Roman"/>
          <w:szCs w:val="24"/>
          <w:lang w:val="es-ES"/>
        </w:rPr>
        <w:t>Services</w:t>
      </w:r>
      <w:proofErr w:type="spellEnd"/>
      <w:r w:rsidRPr="00873D2B">
        <w:rPr>
          <w:rFonts w:ascii="Times New Roman" w:hAnsi="Times New Roman"/>
          <w:szCs w:val="24"/>
          <w:lang w:val="es-ES"/>
        </w:rPr>
        <w:t>,</w:t>
      </w:r>
    </w:p>
    <w:p w14:paraId="64FDE456" w14:textId="6605CCF0" w:rsidR="004B3376" w:rsidRPr="00873D2B" w:rsidRDefault="004B3376" w:rsidP="003C1655">
      <w:pPr>
        <w:pStyle w:val="APAReference"/>
        <w:ind w:left="0" w:firstLine="720"/>
        <w:contextualSpacing/>
        <w:rPr>
          <w:rStyle w:val="Hyperlink"/>
          <w:rFonts w:ascii="Times New Roman" w:hAnsi="Times New Roman"/>
          <w:color w:val="auto"/>
          <w:szCs w:val="24"/>
          <w:u w:val="none"/>
          <w:lang w:val="es-ES"/>
        </w:rPr>
      </w:pPr>
      <w:r w:rsidRPr="00873D2B">
        <w:rPr>
          <w:rFonts w:ascii="Times New Roman" w:hAnsi="Times New Roman"/>
          <w:szCs w:val="24"/>
          <w:lang w:val="es-ES"/>
        </w:rPr>
        <w:t xml:space="preserve">Inc. </w:t>
      </w:r>
    </w:p>
    <w:p w14:paraId="12C20472" w14:textId="2D2D9EE3" w:rsidR="00873D2B" w:rsidRPr="00873D2B" w:rsidRDefault="00873D2B" w:rsidP="00873D2B">
      <w:pPr>
        <w:pStyle w:val="APAReference"/>
        <w:rPr>
          <w:rFonts w:ascii="Times New Roman" w:hAnsi="Times New Roman"/>
          <w:szCs w:val="24"/>
        </w:rPr>
      </w:pPr>
      <w:bookmarkStart w:id="4" w:name="R413586404745370I0"/>
      <w:r w:rsidRPr="00873D2B">
        <w:rPr>
          <w:rFonts w:ascii="Times New Roman" w:hAnsi="Times New Roman"/>
          <w:szCs w:val="24"/>
        </w:rPr>
        <w:t>Winston, E</w:t>
      </w:r>
      <w:r w:rsidR="00ED5C33">
        <w:rPr>
          <w:rFonts w:ascii="Times New Roman" w:hAnsi="Times New Roman"/>
          <w:szCs w:val="24"/>
        </w:rPr>
        <w:t>lizabeth</w:t>
      </w:r>
      <w:proofErr w:type="gramStart"/>
      <w:r w:rsidR="00ED5C33">
        <w:rPr>
          <w:rFonts w:ascii="Times New Roman" w:hAnsi="Times New Roman"/>
          <w:szCs w:val="24"/>
        </w:rPr>
        <w:t>.</w:t>
      </w:r>
      <w:r w:rsidRPr="00873D2B">
        <w:rPr>
          <w:rFonts w:ascii="Times New Roman" w:hAnsi="Times New Roman"/>
          <w:szCs w:val="24"/>
        </w:rPr>
        <w:t xml:space="preserve"> </w:t>
      </w:r>
      <w:proofErr w:type="gramEnd"/>
      <w:r w:rsidRPr="00873D2B">
        <w:rPr>
          <w:rFonts w:ascii="Times New Roman" w:hAnsi="Times New Roman"/>
          <w:szCs w:val="24"/>
        </w:rPr>
        <w:t xml:space="preserve">2005. </w:t>
      </w:r>
      <w:r w:rsidR="00ED5C33">
        <w:rPr>
          <w:rFonts w:ascii="Times New Roman" w:hAnsi="Times New Roman"/>
          <w:szCs w:val="24"/>
        </w:rPr>
        <w:t>“</w:t>
      </w:r>
      <w:r w:rsidRPr="00873D2B">
        <w:rPr>
          <w:rFonts w:ascii="Times New Roman" w:hAnsi="Times New Roman"/>
          <w:szCs w:val="24"/>
        </w:rPr>
        <w:t xml:space="preserve">Designing a </w:t>
      </w:r>
      <w:r w:rsidR="00ED5C33">
        <w:rPr>
          <w:rFonts w:ascii="Times New Roman" w:hAnsi="Times New Roman"/>
          <w:szCs w:val="24"/>
        </w:rPr>
        <w:t>C</w:t>
      </w:r>
      <w:r w:rsidRPr="00873D2B">
        <w:rPr>
          <w:rFonts w:ascii="Times New Roman" w:hAnsi="Times New Roman"/>
          <w:szCs w:val="24"/>
        </w:rPr>
        <w:t xml:space="preserve">urriculum for American Sign Language/English </w:t>
      </w:r>
      <w:r w:rsidR="00ED5C33">
        <w:rPr>
          <w:rFonts w:ascii="Times New Roman" w:hAnsi="Times New Roman"/>
          <w:szCs w:val="24"/>
        </w:rPr>
        <w:t>I</w:t>
      </w:r>
      <w:r w:rsidRPr="00873D2B">
        <w:rPr>
          <w:rFonts w:ascii="Times New Roman" w:hAnsi="Times New Roman"/>
          <w:szCs w:val="24"/>
        </w:rPr>
        <w:t xml:space="preserve">nterpreting </w:t>
      </w:r>
      <w:r w:rsidR="00ED5C33">
        <w:rPr>
          <w:rFonts w:ascii="Times New Roman" w:hAnsi="Times New Roman"/>
          <w:szCs w:val="24"/>
        </w:rPr>
        <w:t>E</w:t>
      </w:r>
      <w:r w:rsidRPr="00873D2B">
        <w:rPr>
          <w:rFonts w:ascii="Times New Roman" w:hAnsi="Times New Roman"/>
          <w:szCs w:val="24"/>
        </w:rPr>
        <w:t>ducators.</w:t>
      </w:r>
      <w:proofErr w:type="gramStart"/>
      <w:r w:rsidR="00ED5C33">
        <w:rPr>
          <w:rFonts w:ascii="Times New Roman" w:hAnsi="Times New Roman"/>
          <w:szCs w:val="24"/>
        </w:rPr>
        <w:t>”</w:t>
      </w:r>
      <w:r w:rsidRPr="00873D2B">
        <w:rPr>
          <w:rFonts w:ascii="Times New Roman" w:hAnsi="Times New Roman"/>
          <w:szCs w:val="24"/>
        </w:rPr>
        <w:t xml:space="preserve"> </w:t>
      </w:r>
      <w:proofErr w:type="gramEnd"/>
      <w:r w:rsidRPr="00873D2B">
        <w:rPr>
          <w:rFonts w:ascii="Times New Roman" w:hAnsi="Times New Roman"/>
          <w:szCs w:val="24"/>
        </w:rPr>
        <w:t xml:space="preserve">In </w:t>
      </w:r>
      <w:r w:rsidR="00ED5C33">
        <w:rPr>
          <w:rFonts w:ascii="Times New Roman" w:hAnsi="Times New Roman"/>
          <w:i/>
          <w:szCs w:val="24"/>
        </w:rPr>
        <w:t>Sign Language Interpreting and Interpreter E</w:t>
      </w:r>
      <w:r w:rsidR="00ED5C33" w:rsidRPr="00873D2B">
        <w:rPr>
          <w:rFonts w:ascii="Times New Roman" w:hAnsi="Times New Roman"/>
          <w:i/>
          <w:szCs w:val="24"/>
        </w:rPr>
        <w:t>ducation</w:t>
      </w:r>
      <w:r w:rsidR="00ED5C33">
        <w:rPr>
          <w:rFonts w:ascii="Times New Roman" w:hAnsi="Times New Roman"/>
          <w:i/>
          <w:szCs w:val="24"/>
        </w:rPr>
        <w:t xml:space="preserve">, </w:t>
      </w:r>
      <w:r w:rsidR="00ED5C33" w:rsidRPr="006217D1">
        <w:rPr>
          <w:rFonts w:ascii="Times New Roman" w:hAnsi="Times New Roman"/>
          <w:szCs w:val="24"/>
        </w:rPr>
        <w:t>ed. by</w:t>
      </w:r>
      <w:r w:rsidR="00ED5C33" w:rsidRPr="00873D2B">
        <w:rPr>
          <w:rFonts w:ascii="Times New Roman" w:hAnsi="Times New Roman"/>
          <w:szCs w:val="24"/>
        </w:rPr>
        <w:t xml:space="preserve"> </w:t>
      </w:r>
      <w:r w:rsidRPr="00873D2B">
        <w:rPr>
          <w:rFonts w:ascii="Times New Roman" w:hAnsi="Times New Roman"/>
          <w:szCs w:val="24"/>
        </w:rPr>
        <w:t>M</w:t>
      </w:r>
      <w:r w:rsidR="00ED5C33">
        <w:rPr>
          <w:rFonts w:ascii="Times New Roman" w:hAnsi="Times New Roman"/>
          <w:szCs w:val="24"/>
        </w:rPr>
        <w:t>arc</w:t>
      </w:r>
      <w:r w:rsidRPr="00873D2B">
        <w:rPr>
          <w:rFonts w:ascii="Times New Roman" w:hAnsi="Times New Roman"/>
          <w:szCs w:val="24"/>
        </w:rPr>
        <w:t xml:space="preserve"> Marschark, R</w:t>
      </w:r>
      <w:r w:rsidR="00ED5C33">
        <w:rPr>
          <w:rFonts w:ascii="Times New Roman" w:hAnsi="Times New Roman"/>
          <w:szCs w:val="24"/>
        </w:rPr>
        <w:t>ico</w:t>
      </w:r>
      <w:r w:rsidRPr="00873D2B">
        <w:rPr>
          <w:rFonts w:ascii="Times New Roman" w:hAnsi="Times New Roman"/>
          <w:szCs w:val="24"/>
        </w:rPr>
        <w:t xml:space="preserve"> Peterson,</w:t>
      </w:r>
      <w:r w:rsidR="00ED5C33">
        <w:rPr>
          <w:rFonts w:ascii="Times New Roman" w:hAnsi="Times New Roman"/>
          <w:szCs w:val="24"/>
        </w:rPr>
        <w:t xml:space="preserve"> and Elizabeth A.</w:t>
      </w:r>
      <w:r w:rsidRPr="00873D2B">
        <w:rPr>
          <w:rFonts w:ascii="Times New Roman" w:hAnsi="Times New Roman"/>
          <w:szCs w:val="24"/>
        </w:rPr>
        <w:t xml:space="preserve"> Winston</w:t>
      </w:r>
      <w:r w:rsidR="00ED5C33">
        <w:rPr>
          <w:rFonts w:ascii="Times New Roman" w:hAnsi="Times New Roman"/>
          <w:szCs w:val="24"/>
        </w:rPr>
        <w:t xml:space="preserve">, </w:t>
      </w:r>
      <w:r w:rsidR="00673719">
        <w:rPr>
          <w:rFonts w:ascii="Times New Roman" w:hAnsi="Times New Roman"/>
          <w:szCs w:val="24"/>
        </w:rPr>
        <w:t>208-234</w:t>
      </w:r>
      <w:proofErr w:type="gramStart"/>
      <w:r w:rsidR="00673719">
        <w:rPr>
          <w:rFonts w:ascii="Times New Roman" w:hAnsi="Times New Roman"/>
          <w:szCs w:val="24"/>
        </w:rPr>
        <w:t xml:space="preserve">. </w:t>
      </w:r>
      <w:proofErr w:type="gramEnd"/>
      <w:r w:rsidR="00673719">
        <w:rPr>
          <w:rFonts w:ascii="Times New Roman" w:hAnsi="Times New Roman"/>
          <w:szCs w:val="24"/>
        </w:rPr>
        <w:t>New York</w:t>
      </w:r>
      <w:r w:rsidRPr="00873D2B">
        <w:rPr>
          <w:rFonts w:ascii="Times New Roman" w:hAnsi="Times New Roman"/>
          <w:szCs w:val="24"/>
        </w:rPr>
        <w:t>: Oxford University Press.</w:t>
      </w:r>
      <w:bookmarkEnd w:id="4"/>
    </w:p>
    <w:p w14:paraId="7B2DA2E9" w14:textId="77777777" w:rsidR="004B3376" w:rsidRPr="00C35F7D" w:rsidRDefault="004B3376" w:rsidP="003C1655">
      <w:pPr>
        <w:pStyle w:val="APAReference"/>
        <w:contextualSpacing/>
        <w:rPr>
          <w:rFonts w:ascii="Times New Roman" w:hAnsi="Times New Roman"/>
          <w:szCs w:val="24"/>
        </w:rPr>
      </w:pPr>
      <w:r w:rsidRPr="00C35F7D">
        <w:rPr>
          <w:rFonts w:ascii="Times New Roman" w:hAnsi="Times New Roman"/>
          <w:szCs w:val="24"/>
        </w:rPr>
        <w:t>Ziegler, Susan G. 1987</w:t>
      </w:r>
      <w:proofErr w:type="gramStart"/>
      <w:r w:rsidRPr="00C35F7D">
        <w:rPr>
          <w:rFonts w:ascii="Times New Roman" w:hAnsi="Times New Roman"/>
          <w:szCs w:val="24"/>
        </w:rPr>
        <w:t xml:space="preserve">. </w:t>
      </w:r>
      <w:proofErr w:type="gramEnd"/>
      <w:r w:rsidRPr="00C35F7D">
        <w:rPr>
          <w:rFonts w:ascii="Times New Roman" w:hAnsi="Times New Roman"/>
          <w:szCs w:val="24"/>
        </w:rPr>
        <w:t>“Effects of Stimulus Cueing on the Acquisition of Groundstrokes by Beginning Tennis Players.</w:t>
      </w:r>
      <w:proofErr w:type="gramStart"/>
      <w:r w:rsidRPr="00C35F7D">
        <w:rPr>
          <w:rFonts w:ascii="Times New Roman" w:hAnsi="Times New Roman"/>
          <w:szCs w:val="24"/>
        </w:rPr>
        <w:t xml:space="preserve">” </w:t>
      </w:r>
      <w:proofErr w:type="gramEnd"/>
      <w:r w:rsidRPr="00C35F7D">
        <w:rPr>
          <w:rFonts w:ascii="Times New Roman" w:hAnsi="Times New Roman"/>
          <w:i/>
          <w:szCs w:val="24"/>
        </w:rPr>
        <w:t>Journal of Applied Behavior Analysis</w:t>
      </w:r>
      <w:r w:rsidRPr="00C35F7D">
        <w:rPr>
          <w:rFonts w:ascii="Times New Roman" w:hAnsi="Times New Roman"/>
          <w:szCs w:val="24"/>
        </w:rPr>
        <w:t xml:space="preserve"> 20: 405-411.</w:t>
      </w:r>
    </w:p>
    <w:p w14:paraId="20CFC586" w14:textId="77777777" w:rsidR="004B3376" w:rsidRPr="00C35F7D" w:rsidRDefault="004B3376" w:rsidP="003C1655">
      <w:pPr>
        <w:spacing w:line="480" w:lineRule="auto"/>
        <w:rPr>
          <w:rFonts w:ascii="Times New Roman" w:hAnsi="Times New Roman"/>
        </w:rPr>
      </w:pPr>
    </w:p>
    <w:p w14:paraId="329CA417" w14:textId="77777777" w:rsidR="004B3376" w:rsidRPr="00C35F7D" w:rsidRDefault="004B3376" w:rsidP="003C1655">
      <w:pPr>
        <w:spacing w:line="480" w:lineRule="auto"/>
        <w:rPr>
          <w:rFonts w:ascii="Times New Roman" w:hAnsi="Times New Roman"/>
        </w:rPr>
      </w:pPr>
    </w:p>
    <w:p w14:paraId="3E4FDEFF" w14:textId="77777777" w:rsidR="004B3376" w:rsidRPr="00C35F7D" w:rsidRDefault="004B3376" w:rsidP="003C1655">
      <w:pPr>
        <w:spacing w:line="480" w:lineRule="auto"/>
        <w:rPr>
          <w:rFonts w:ascii="Times New Roman" w:hAnsi="Times New Roman"/>
          <w:b/>
        </w:rPr>
      </w:pPr>
      <w:r w:rsidRPr="00C35F7D">
        <w:rPr>
          <w:rFonts w:ascii="Times New Roman" w:hAnsi="Times New Roman"/>
          <w:b/>
        </w:rPr>
        <w:lastRenderedPageBreak/>
        <w:t>Notes</w:t>
      </w:r>
    </w:p>
    <w:p w14:paraId="192AB1E8" w14:textId="77777777" w:rsidR="004B3376" w:rsidRPr="00C35F7D" w:rsidRDefault="004B3376" w:rsidP="003C1655">
      <w:pPr>
        <w:pStyle w:val="FootnoteText"/>
        <w:spacing w:line="480" w:lineRule="auto"/>
        <w:rPr>
          <w:rFonts w:ascii="Times New Roman" w:hAnsi="Times New Roman"/>
        </w:rPr>
      </w:pPr>
      <w:r w:rsidRPr="00C35F7D">
        <w:rPr>
          <w:rFonts w:ascii="Times New Roman" w:hAnsi="Times New Roman"/>
          <w:vertAlign w:val="superscript"/>
        </w:rPr>
        <w:t>1</w:t>
      </w:r>
      <w:r w:rsidRPr="00C35F7D">
        <w:rPr>
          <w:rFonts w:ascii="Times New Roman" w:hAnsi="Times New Roman"/>
        </w:rPr>
        <w:t xml:space="preserve"> Examples of jargon from genetics (</w:t>
      </w:r>
      <w:proofErr w:type="spellStart"/>
      <w:r w:rsidRPr="00C35F7D">
        <w:rPr>
          <w:rFonts w:ascii="Times New Roman" w:hAnsi="Times New Roman"/>
          <w:bCs/>
          <w:i/>
        </w:rPr>
        <w:t>allelomorphs</w:t>
      </w:r>
      <w:proofErr w:type="spellEnd"/>
      <w:r w:rsidRPr="00C35F7D">
        <w:rPr>
          <w:rFonts w:ascii="Times New Roman" w:hAnsi="Times New Roman"/>
          <w:bCs/>
        </w:rPr>
        <w:t>)</w:t>
      </w:r>
      <w:r w:rsidRPr="00C35F7D">
        <w:rPr>
          <w:rFonts w:ascii="Times New Roman" w:hAnsi="Times New Roman"/>
        </w:rPr>
        <w:t>, mechanical engineering (</w:t>
      </w:r>
      <w:r w:rsidRPr="00C35F7D">
        <w:rPr>
          <w:rFonts w:ascii="Times New Roman" w:hAnsi="Times New Roman"/>
          <w:bCs/>
          <w:i/>
        </w:rPr>
        <w:t>chamfer</w:t>
      </w:r>
      <w:r w:rsidRPr="00C35F7D">
        <w:rPr>
          <w:rFonts w:ascii="Times New Roman" w:hAnsi="Times New Roman"/>
          <w:bCs/>
        </w:rPr>
        <w:t>)</w:t>
      </w:r>
      <w:r w:rsidRPr="00C35F7D">
        <w:rPr>
          <w:rFonts w:ascii="Times New Roman" w:hAnsi="Times New Roman"/>
        </w:rPr>
        <w:t xml:space="preserve">, </w:t>
      </w:r>
    </w:p>
    <w:p w14:paraId="15F7DFE2"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w:t>
      </w:r>
      <w:proofErr w:type="gramStart"/>
      <w:r w:rsidRPr="00C35F7D">
        <w:rPr>
          <w:rFonts w:ascii="Times New Roman" w:hAnsi="Times New Roman"/>
        </w:rPr>
        <w:t>and</w:t>
      </w:r>
      <w:proofErr w:type="gramEnd"/>
      <w:r w:rsidRPr="00C35F7D">
        <w:rPr>
          <w:rFonts w:ascii="Times New Roman" w:hAnsi="Times New Roman"/>
        </w:rPr>
        <w:t xml:space="preserve"> politics (</w:t>
      </w:r>
      <w:r w:rsidRPr="00C35F7D">
        <w:rPr>
          <w:rFonts w:ascii="Times New Roman" w:hAnsi="Times New Roman"/>
          <w:i/>
        </w:rPr>
        <w:t>pork barrel</w:t>
      </w:r>
      <w:r w:rsidRPr="00C35F7D">
        <w:rPr>
          <w:rFonts w:ascii="Times New Roman" w:hAnsi="Times New Roman"/>
        </w:rPr>
        <w:t>).</w:t>
      </w:r>
    </w:p>
    <w:p w14:paraId="6154A955" w14:textId="77777777" w:rsidR="004B3376" w:rsidRPr="00C35F7D" w:rsidRDefault="004B3376" w:rsidP="003C1655">
      <w:pPr>
        <w:spacing w:line="480" w:lineRule="auto"/>
        <w:rPr>
          <w:rFonts w:ascii="Times New Roman" w:hAnsi="Times New Roman"/>
          <w:vertAlign w:val="superscript"/>
        </w:rPr>
      </w:pPr>
      <w:r w:rsidRPr="00C35F7D">
        <w:rPr>
          <w:rFonts w:ascii="Times New Roman" w:hAnsi="Times New Roman"/>
          <w:vertAlign w:val="superscript"/>
        </w:rPr>
        <w:t xml:space="preserve">2  </w:t>
      </w:r>
      <w:hyperlink r:id="rId24" w:history="1">
        <w:r w:rsidRPr="00C35F7D">
          <w:rPr>
            <w:rStyle w:val="Hyperlink"/>
            <w:rFonts w:ascii="Times New Roman" w:hAnsi="Times New Roman"/>
            <w:color w:val="auto"/>
            <w:u w:val="none"/>
          </w:rPr>
          <w:t>http://www.limesurvey.org/en/</w:t>
        </w:r>
      </w:hyperlink>
    </w:p>
    <w:p w14:paraId="07F0FF9E" w14:textId="7C77C0A3" w:rsidR="004B3376" w:rsidRPr="00C35F7D" w:rsidRDefault="004B3376" w:rsidP="003C1655">
      <w:pPr>
        <w:spacing w:line="480" w:lineRule="auto"/>
        <w:rPr>
          <w:rFonts w:ascii="Times New Roman" w:hAnsi="Times New Roman"/>
        </w:rPr>
      </w:pPr>
      <w:proofErr w:type="gramStart"/>
      <w:r w:rsidRPr="00C35F7D">
        <w:rPr>
          <w:rFonts w:ascii="Times New Roman" w:hAnsi="Times New Roman"/>
          <w:vertAlign w:val="superscript"/>
        </w:rPr>
        <w:t xml:space="preserve">3  </w:t>
      </w:r>
      <w:r w:rsidR="00CC6971">
        <w:rPr>
          <w:rFonts w:ascii="Times New Roman" w:hAnsi="Times New Roman"/>
        </w:rPr>
        <w:t>CODA</w:t>
      </w:r>
      <w:proofErr w:type="gramEnd"/>
      <w:r w:rsidRPr="00C35F7D">
        <w:rPr>
          <w:rFonts w:ascii="Times New Roman" w:hAnsi="Times New Roman"/>
        </w:rPr>
        <w:t xml:space="preserve"> is an acronym for “Children of Deaf Adults</w:t>
      </w:r>
      <w:r w:rsidR="00DA7010">
        <w:rPr>
          <w:rFonts w:ascii="Times New Roman" w:hAnsi="Times New Roman"/>
        </w:rPr>
        <w:t>.”</w:t>
      </w:r>
      <w:r w:rsidRPr="00C35F7D">
        <w:rPr>
          <w:rFonts w:ascii="Times New Roman" w:hAnsi="Times New Roman"/>
        </w:rPr>
        <w:t xml:space="preserve"> These individuals typically acquire </w:t>
      </w:r>
    </w:p>
    <w:p w14:paraId="438B0CCA" w14:textId="65BC6558" w:rsidR="004B3376" w:rsidRPr="00C35F7D" w:rsidRDefault="003E6643" w:rsidP="003C1655">
      <w:pPr>
        <w:spacing w:line="480" w:lineRule="auto"/>
        <w:rPr>
          <w:rFonts w:ascii="Times New Roman" w:hAnsi="Times New Roman"/>
        </w:rPr>
      </w:pPr>
      <w:r>
        <w:rPr>
          <w:rFonts w:ascii="Times New Roman" w:hAnsi="Times New Roman"/>
        </w:rPr>
        <w:t xml:space="preserve">   </w:t>
      </w:r>
      <w:proofErr w:type="gramStart"/>
      <w:r w:rsidR="004B3376" w:rsidRPr="00C35F7D">
        <w:rPr>
          <w:rFonts w:ascii="Times New Roman" w:hAnsi="Times New Roman"/>
        </w:rPr>
        <w:t>signed</w:t>
      </w:r>
      <w:proofErr w:type="gramEnd"/>
      <w:r w:rsidR="004B3376" w:rsidRPr="00C35F7D">
        <w:rPr>
          <w:rFonts w:ascii="Times New Roman" w:hAnsi="Times New Roman"/>
        </w:rPr>
        <w:t xml:space="preserve"> language from their deaf parents, are bilingual, and may regard signed language as their</w:t>
      </w:r>
    </w:p>
    <w:p w14:paraId="48768AA8" w14:textId="24DAB8B5" w:rsidR="004B3376" w:rsidRDefault="003E6643" w:rsidP="003C1655">
      <w:pPr>
        <w:spacing w:line="480" w:lineRule="auto"/>
        <w:rPr>
          <w:rFonts w:ascii="Times New Roman" w:hAnsi="Times New Roman"/>
        </w:rPr>
      </w:pPr>
      <w:r>
        <w:rPr>
          <w:rFonts w:ascii="Times New Roman" w:hAnsi="Times New Roman"/>
        </w:rPr>
        <w:t xml:space="preserve">   </w:t>
      </w:r>
      <w:proofErr w:type="gramStart"/>
      <w:r w:rsidR="004B3376" w:rsidRPr="00C35F7D">
        <w:rPr>
          <w:rFonts w:ascii="Times New Roman" w:hAnsi="Times New Roman"/>
        </w:rPr>
        <w:t>native</w:t>
      </w:r>
      <w:proofErr w:type="gramEnd"/>
      <w:r w:rsidR="004B3376" w:rsidRPr="00C35F7D">
        <w:rPr>
          <w:rFonts w:ascii="Times New Roman" w:hAnsi="Times New Roman"/>
        </w:rPr>
        <w:t xml:space="preserve"> language.</w:t>
      </w:r>
    </w:p>
    <w:p w14:paraId="01118084" w14:textId="77777777" w:rsidR="003E6643" w:rsidRPr="0040779A" w:rsidRDefault="003E6643" w:rsidP="003C1655">
      <w:pPr>
        <w:spacing w:line="480" w:lineRule="auto"/>
        <w:rPr>
          <w:rFonts w:ascii="Times New Roman" w:hAnsi="Times New Roman"/>
          <w:color w:val="800000"/>
        </w:rPr>
      </w:pPr>
      <w:proofErr w:type="gramStart"/>
      <w:r w:rsidRPr="0040779A">
        <w:rPr>
          <w:rFonts w:ascii="Times New Roman" w:hAnsi="Times New Roman"/>
          <w:color w:val="800000"/>
          <w:vertAlign w:val="superscript"/>
        </w:rPr>
        <w:t xml:space="preserve">4  </w:t>
      </w:r>
      <w:r w:rsidRPr="0040779A">
        <w:rPr>
          <w:rFonts w:ascii="Times New Roman" w:hAnsi="Times New Roman"/>
          <w:color w:val="800000"/>
        </w:rPr>
        <w:t>Video</w:t>
      </w:r>
      <w:proofErr w:type="gramEnd"/>
      <w:r w:rsidRPr="0040779A">
        <w:rPr>
          <w:rFonts w:ascii="Times New Roman" w:hAnsi="Times New Roman"/>
          <w:color w:val="800000"/>
        </w:rPr>
        <w:t xml:space="preserve"> relay service is a telecommunications technology in which individuals using a signed </w:t>
      </w:r>
    </w:p>
    <w:p w14:paraId="4FCE80E8" w14:textId="16AAC2FE" w:rsidR="003E6643" w:rsidRPr="0040779A" w:rsidRDefault="003E6643" w:rsidP="003C1655">
      <w:pPr>
        <w:spacing w:line="480" w:lineRule="auto"/>
        <w:rPr>
          <w:rFonts w:ascii="Times New Roman" w:hAnsi="Times New Roman"/>
          <w:color w:val="800000"/>
        </w:rPr>
      </w:pPr>
      <w:r w:rsidRPr="0040779A">
        <w:rPr>
          <w:rFonts w:ascii="Times New Roman" w:hAnsi="Times New Roman"/>
          <w:color w:val="800000"/>
        </w:rPr>
        <w:t xml:space="preserve">  </w:t>
      </w:r>
      <w:proofErr w:type="gramStart"/>
      <w:r w:rsidRPr="0040779A">
        <w:rPr>
          <w:rFonts w:ascii="Times New Roman" w:hAnsi="Times New Roman"/>
          <w:color w:val="800000"/>
        </w:rPr>
        <w:t>language</w:t>
      </w:r>
      <w:proofErr w:type="gramEnd"/>
      <w:r w:rsidRPr="0040779A">
        <w:rPr>
          <w:rFonts w:ascii="Times New Roman" w:hAnsi="Times New Roman"/>
          <w:color w:val="800000"/>
        </w:rPr>
        <w:t xml:space="preserve"> can communicate with others via video technology and interpreters.</w:t>
      </w:r>
    </w:p>
    <w:p w14:paraId="06B230BE" w14:textId="1B0A50DF" w:rsidR="004B3376" w:rsidRPr="00C35F7D" w:rsidRDefault="0040779A" w:rsidP="006B0FB1">
      <w:pPr>
        <w:rPr>
          <w:rFonts w:ascii="Times New Roman" w:hAnsi="Times New Roman"/>
        </w:rPr>
      </w:pPr>
      <w:r w:rsidRPr="0040779A">
        <w:rPr>
          <w:rFonts w:ascii="Times New Roman" w:hAnsi="Times New Roman"/>
          <w:color w:val="800000"/>
          <w:vertAlign w:val="superscript"/>
        </w:rPr>
        <w:t xml:space="preserve">5 </w:t>
      </w:r>
      <w:r w:rsidRPr="0040779A">
        <w:rPr>
          <w:rFonts w:ascii="Times New Roman" w:hAnsi="Times New Roman"/>
          <w:color w:val="800000"/>
        </w:rPr>
        <w:t>The survey question did not specify the length of an assignment</w:t>
      </w:r>
      <w:proofErr w:type="gramStart"/>
      <w:r w:rsidRPr="0040779A">
        <w:rPr>
          <w:rFonts w:ascii="Times New Roman" w:hAnsi="Times New Roman"/>
          <w:color w:val="800000"/>
        </w:rPr>
        <w:t>.</w:t>
      </w:r>
      <w:r w:rsidRPr="006E788D">
        <w:rPr>
          <w:rFonts w:ascii="Times New Roman" w:hAnsi="Times New Roman"/>
        </w:rPr>
        <w:t xml:space="preserve"> </w:t>
      </w:r>
      <w:proofErr w:type="gramEnd"/>
      <w:r w:rsidR="004B3376" w:rsidRPr="00C35F7D">
        <w:rPr>
          <w:rFonts w:ascii="Times New Roman" w:hAnsi="Times New Roman"/>
        </w:rPr>
        <w:br w:type="page"/>
      </w:r>
    </w:p>
    <w:p w14:paraId="7D04971A" w14:textId="77777777" w:rsidR="004B3376" w:rsidRPr="00C35F7D" w:rsidRDefault="004B3376" w:rsidP="003C1655">
      <w:pPr>
        <w:spacing w:line="480" w:lineRule="auto"/>
        <w:jc w:val="center"/>
        <w:rPr>
          <w:rFonts w:ascii="Times New Roman" w:hAnsi="Times New Roman"/>
          <w:b/>
        </w:rPr>
      </w:pPr>
      <w:r w:rsidRPr="00C35F7D">
        <w:rPr>
          <w:rFonts w:ascii="Times New Roman" w:hAnsi="Times New Roman"/>
          <w:b/>
        </w:rPr>
        <w:lastRenderedPageBreak/>
        <w:t>Appendix A</w:t>
      </w:r>
    </w:p>
    <w:p w14:paraId="3425B57C" w14:textId="77777777" w:rsidR="004B3376" w:rsidRPr="00C35F7D" w:rsidRDefault="004B3376" w:rsidP="003C1655">
      <w:pPr>
        <w:spacing w:line="480" w:lineRule="auto"/>
        <w:jc w:val="center"/>
        <w:rPr>
          <w:rFonts w:ascii="Times New Roman" w:hAnsi="Times New Roman"/>
        </w:rPr>
      </w:pPr>
      <w:r w:rsidRPr="00C35F7D">
        <w:rPr>
          <w:rFonts w:ascii="Times New Roman" w:hAnsi="Times New Roman"/>
        </w:rPr>
        <w:t>Self-talk Survey</w:t>
      </w:r>
    </w:p>
    <w:p w14:paraId="25B02566" w14:textId="77777777" w:rsidR="004B3376" w:rsidRPr="00C35F7D" w:rsidRDefault="004B3376" w:rsidP="003C1655">
      <w:pPr>
        <w:spacing w:line="480" w:lineRule="auto"/>
        <w:rPr>
          <w:rFonts w:ascii="Times New Roman" w:hAnsi="Times New Roman"/>
          <w:b/>
        </w:rPr>
      </w:pPr>
      <w:r w:rsidRPr="00C35F7D">
        <w:rPr>
          <w:rFonts w:ascii="Times New Roman" w:hAnsi="Times New Roman"/>
          <w:b/>
        </w:rPr>
        <w:t>Introduction</w:t>
      </w:r>
    </w:p>
    <w:p w14:paraId="71977B3D" w14:textId="77777777" w:rsidR="004B3376" w:rsidRPr="00C35F7D" w:rsidRDefault="004B3376" w:rsidP="003C1655">
      <w:pPr>
        <w:spacing w:line="480" w:lineRule="auto"/>
        <w:rPr>
          <w:rFonts w:ascii="Times New Roman" w:hAnsi="Times New Roman"/>
          <w:shd w:val="clear" w:color="auto" w:fill="FFFFFF"/>
        </w:rPr>
      </w:pPr>
      <w:r w:rsidRPr="00C35F7D">
        <w:rPr>
          <w:rFonts w:ascii="Times New Roman" w:hAnsi="Times New Roman"/>
          <w:shd w:val="clear" w:color="auto" w:fill="FFFFFF"/>
        </w:rPr>
        <w:t>Thank you for participating in this research study on self-talk of signed language interpreters</w:t>
      </w:r>
      <w:proofErr w:type="gramStart"/>
      <w:r w:rsidRPr="00C35F7D">
        <w:rPr>
          <w:rFonts w:ascii="Times New Roman" w:hAnsi="Times New Roman"/>
          <w:shd w:val="clear" w:color="auto" w:fill="FFFFFF"/>
        </w:rPr>
        <w:t xml:space="preserve">. </w:t>
      </w:r>
      <w:proofErr w:type="gramEnd"/>
      <w:r w:rsidRPr="00C35F7D">
        <w:rPr>
          <w:rFonts w:ascii="Times New Roman" w:hAnsi="Times New Roman"/>
          <w:shd w:val="clear" w:color="auto" w:fill="FFFFFF"/>
        </w:rPr>
        <w:t>We appreciate your willingness to share your experiences and insights on this topic</w:t>
      </w:r>
      <w:proofErr w:type="gramStart"/>
      <w:r w:rsidRPr="00C35F7D">
        <w:rPr>
          <w:rFonts w:ascii="Times New Roman" w:hAnsi="Times New Roman"/>
          <w:shd w:val="clear" w:color="auto" w:fill="FFFFFF"/>
        </w:rPr>
        <w:t xml:space="preserve">. </w:t>
      </w:r>
      <w:proofErr w:type="gramEnd"/>
      <w:r w:rsidRPr="00C35F7D">
        <w:rPr>
          <w:rFonts w:ascii="Times New Roman" w:hAnsi="Times New Roman"/>
          <w:shd w:val="clear" w:color="auto" w:fill="FFFFFF"/>
        </w:rPr>
        <w:t>Self-talk is defined as statements that individuals make to themselves, primarily internally, in which they mentally ‘talk’ about their feelings and perceptions, analyze situations, provide instructions, or give reinforcement to themselves</w:t>
      </w:r>
      <w:proofErr w:type="gramStart"/>
      <w:r w:rsidRPr="00C35F7D">
        <w:rPr>
          <w:rFonts w:ascii="Times New Roman" w:hAnsi="Times New Roman"/>
          <w:shd w:val="clear" w:color="auto" w:fill="FFFFFF"/>
        </w:rPr>
        <w:t xml:space="preserve">. </w:t>
      </w:r>
      <w:proofErr w:type="gramEnd"/>
      <w:r w:rsidRPr="00C35F7D">
        <w:rPr>
          <w:rFonts w:ascii="Times New Roman" w:hAnsi="Times New Roman"/>
          <w:shd w:val="clear" w:color="auto" w:fill="FFFFFF"/>
        </w:rPr>
        <w:t>We are seeking to learn about interpreter self-talk that takes the form of internally generated language (signs, words, phrases, questions, commands)</w:t>
      </w:r>
      <w:proofErr w:type="gramStart"/>
      <w:r w:rsidRPr="00C35F7D">
        <w:rPr>
          <w:rFonts w:ascii="Times New Roman" w:hAnsi="Times New Roman"/>
          <w:shd w:val="clear" w:color="auto" w:fill="FFFFFF"/>
        </w:rPr>
        <w:t xml:space="preserve">. </w:t>
      </w:r>
      <w:proofErr w:type="gramEnd"/>
      <w:r w:rsidRPr="00C35F7D">
        <w:rPr>
          <w:rFonts w:ascii="Times New Roman" w:hAnsi="Times New Roman"/>
          <w:shd w:val="clear" w:color="auto" w:fill="FFFFFF"/>
        </w:rPr>
        <w:t>Our focus is NOT on mental images or emotions that arise during interpretation</w:t>
      </w:r>
      <w:proofErr w:type="gramStart"/>
      <w:r w:rsidRPr="00C35F7D">
        <w:rPr>
          <w:rFonts w:ascii="Times New Roman" w:hAnsi="Times New Roman"/>
          <w:shd w:val="clear" w:color="auto" w:fill="FFFFFF"/>
        </w:rPr>
        <w:t xml:space="preserve">. </w:t>
      </w:r>
      <w:proofErr w:type="gramEnd"/>
      <w:r w:rsidRPr="00C35F7D">
        <w:rPr>
          <w:rFonts w:ascii="Times New Roman" w:hAnsi="Times New Roman"/>
          <w:shd w:val="clear" w:color="auto" w:fill="FFFFFF"/>
        </w:rPr>
        <w:t>We are asking about the language of self-talk that may occur before, during, or after an assignment</w:t>
      </w:r>
      <w:proofErr w:type="gramStart"/>
      <w:r w:rsidRPr="00C35F7D">
        <w:rPr>
          <w:rFonts w:ascii="Times New Roman" w:hAnsi="Times New Roman"/>
          <w:shd w:val="clear" w:color="auto" w:fill="FFFFFF"/>
        </w:rPr>
        <w:t xml:space="preserve">. </w:t>
      </w:r>
      <w:proofErr w:type="gramEnd"/>
      <w:r w:rsidRPr="00C35F7D">
        <w:rPr>
          <w:rFonts w:ascii="Times New Roman" w:hAnsi="Times New Roman"/>
          <w:shd w:val="clear" w:color="auto" w:fill="FFFFFF"/>
        </w:rPr>
        <w:t>Please respond to the survey questions based on your own experience with self-talk in your work as an interpreter</w:t>
      </w:r>
      <w:proofErr w:type="gramStart"/>
      <w:r w:rsidRPr="00C35F7D">
        <w:rPr>
          <w:rFonts w:ascii="Times New Roman" w:hAnsi="Times New Roman"/>
          <w:shd w:val="clear" w:color="auto" w:fill="FFFFFF"/>
        </w:rPr>
        <w:t xml:space="preserve">. </w:t>
      </w:r>
      <w:proofErr w:type="gramEnd"/>
      <w:r w:rsidRPr="00C35F7D">
        <w:rPr>
          <w:rFonts w:ascii="Times New Roman" w:hAnsi="Times New Roman"/>
          <w:shd w:val="clear" w:color="auto" w:fill="FFFFFF"/>
        </w:rPr>
        <w:t>We understand that your answers may vary based on specifics of the situation, thus we ask that you respond about your </w:t>
      </w:r>
      <w:r w:rsidRPr="00C35F7D">
        <w:rPr>
          <w:rFonts w:ascii="Times New Roman" w:hAnsi="Times New Roman"/>
          <w:i/>
          <w:iCs/>
          <w:shd w:val="clear" w:color="auto" w:fill="FFFFFF"/>
        </w:rPr>
        <w:t>typical</w:t>
      </w:r>
      <w:r w:rsidRPr="00C35F7D">
        <w:rPr>
          <w:rFonts w:ascii="Times New Roman" w:hAnsi="Times New Roman"/>
          <w:shd w:val="clear" w:color="auto" w:fill="FFFFFF"/>
        </w:rPr>
        <w:t> experience with self-talk</w:t>
      </w:r>
      <w:proofErr w:type="gramStart"/>
      <w:r w:rsidRPr="00C35F7D">
        <w:rPr>
          <w:rFonts w:ascii="Times New Roman" w:hAnsi="Times New Roman"/>
          <w:shd w:val="clear" w:color="auto" w:fill="FFFFFF"/>
        </w:rPr>
        <w:t xml:space="preserve">. </w:t>
      </w:r>
      <w:proofErr w:type="gramEnd"/>
      <w:r w:rsidRPr="00C35F7D">
        <w:rPr>
          <w:rFonts w:ascii="Times New Roman" w:hAnsi="Times New Roman"/>
          <w:shd w:val="clear" w:color="auto" w:fill="FFFFFF"/>
        </w:rPr>
        <w:t>Also, please add additional comments that you feel would better clarify your responses</w:t>
      </w:r>
      <w:proofErr w:type="gramStart"/>
      <w:r w:rsidRPr="00C35F7D">
        <w:rPr>
          <w:rFonts w:ascii="Times New Roman" w:hAnsi="Times New Roman"/>
          <w:shd w:val="clear" w:color="auto" w:fill="FFFFFF"/>
        </w:rPr>
        <w:t xml:space="preserve">. </w:t>
      </w:r>
      <w:proofErr w:type="gramEnd"/>
      <w:r w:rsidRPr="00C35F7D">
        <w:rPr>
          <w:rFonts w:ascii="Times New Roman" w:hAnsi="Times New Roman"/>
          <w:shd w:val="clear" w:color="auto" w:fill="FFFFFF"/>
        </w:rPr>
        <w:t>Thank you again for taking part in this research study.</w:t>
      </w:r>
    </w:p>
    <w:p w14:paraId="5B5FD469" w14:textId="77777777" w:rsidR="004B3376" w:rsidRPr="00C35F7D" w:rsidRDefault="004B3376" w:rsidP="003C1655">
      <w:pPr>
        <w:spacing w:line="480" w:lineRule="auto"/>
        <w:rPr>
          <w:rFonts w:ascii="Times New Roman" w:hAnsi="Times New Roman"/>
          <w:b/>
        </w:rPr>
      </w:pPr>
    </w:p>
    <w:p w14:paraId="0664A6BA" w14:textId="77777777" w:rsidR="004B3376" w:rsidRPr="00C35F7D" w:rsidRDefault="004B3376" w:rsidP="003C1655">
      <w:pPr>
        <w:spacing w:line="480" w:lineRule="auto"/>
        <w:rPr>
          <w:rFonts w:ascii="Times New Roman" w:hAnsi="Times New Roman"/>
          <w:b/>
        </w:rPr>
      </w:pPr>
      <w:r w:rsidRPr="00C35F7D">
        <w:rPr>
          <w:rFonts w:ascii="Times New Roman" w:hAnsi="Times New Roman"/>
          <w:b/>
        </w:rPr>
        <w:t>Survey Questions</w:t>
      </w:r>
    </w:p>
    <w:p w14:paraId="5E5CD43B" w14:textId="77777777" w:rsidR="004B3376" w:rsidRPr="00C35F7D" w:rsidRDefault="004B3376" w:rsidP="003C1655">
      <w:pPr>
        <w:spacing w:line="480" w:lineRule="auto"/>
        <w:rPr>
          <w:rFonts w:ascii="Times New Roman" w:hAnsi="Times New Roman"/>
        </w:rPr>
      </w:pPr>
      <w:r w:rsidRPr="00C35F7D">
        <w:rPr>
          <w:rFonts w:ascii="Times New Roman" w:hAnsi="Times New Roman"/>
        </w:rPr>
        <w:t>1.  Do you ever experience self-talk related to your interpreting work</w:t>
      </w:r>
      <w:proofErr w:type="gramStart"/>
      <w:r w:rsidRPr="00C35F7D">
        <w:rPr>
          <w:rFonts w:ascii="Times New Roman" w:hAnsi="Times New Roman"/>
        </w:rPr>
        <w:t xml:space="preserve">? </w:t>
      </w:r>
      <w:proofErr w:type="gramEnd"/>
      <w:r w:rsidRPr="00C35F7D">
        <w:rPr>
          <w:rFonts w:ascii="Times New Roman" w:hAnsi="Times New Roman"/>
        </w:rPr>
        <w:t>(Yes or No)</w:t>
      </w:r>
    </w:p>
    <w:p w14:paraId="2A46D126"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w:t>
      </w:r>
      <w:r w:rsidRPr="00C35F7D">
        <w:rPr>
          <w:rFonts w:ascii="Times New Roman" w:hAnsi="Times New Roman"/>
          <w:bCs/>
        </w:rPr>
        <w:t>If you have never experienced self-talk, please add any comments here.</w:t>
      </w:r>
    </w:p>
    <w:p w14:paraId="79D25FFD"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2.  What is the first thing that comes to mind when you hear the term ‘self-talk’ in relation </w:t>
      </w:r>
      <w:proofErr w:type="gramStart"/>
      <w:r w:rsidRPr="00C35F7D">
        <w:rPr>
          <w:rFonts w:ascii="Times New Roman" w:hAnsi="Times New Roman"/>
        </w:rPr>
        <w:t>to</w:t>
      </w:r>
      <w:proofErr w:type="gramEnd"/>
      <w:r w:rsidRPr="00C35F7D">
        <w:rPr>
          <w:rFonts w:ascii="Times New Roman" w:hAnsi="Times New Roman"/>
        </w:rPr>
        <w:t xml:space="preserve"> </w:t>
      </w:r>
    </w:p>
    <w:p w14:paraId="16B96E2A"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w:t>
      </w:r>
      <w:proofErr w:type="gramStart"/>
      <w:r w:rsidRPr="00C35F7D">
        <w:rPr>
          <w:rFonts w:ascii="Times New Roman" w:hAnsi="Times New Roman"/>
        </w:rPr>
        <w:t>interpreting</w:t>
      </w:r>
      <w:proofErr w:type="gramEnd"/>
      <w:r w:rsidRPr="00C35F7D">
        <w:rPr>
          <w:rFonts w:ascii="Times New Roman" w:hAnsi="Times New Roman"/>
        </w:rPr>
        <w:t>?</w:t>
      </w:r>
    </w:p>
    <w:p w14:paraId="62C40178" w14:textId="77777777" w:rsidR="000D3BAF" w:rsidRPr="00C35F7D" w:rsidRDefault="000D3BAF" w:rsidP="003C1655">
      <w:pPr>
        <w:spacing w:line="480" w:lineRule="auto"/>
        <w:rPr>
          <w:rFonts w:ascii="Times New Roman" w:hAnsi="Times New Roman"/>
        </w:rPr>
      </w:pPr>
    </w:p>
    <w:p w14:paraId="14794BFC" w14:textId="77777777" w:rsidR="004B3376" w:rsidRPr="00C35F7D" w:rsidRDefault="004B3376" w:rsidP="003C1655">
      <w:pPr>
        <w:spacing w:line="480" w:lineRule="auto"/>
        <w:rPr>
          <w:rFonts w:ascii="Times New Roman" w:hAnsi="Times New Roman"/>
          <w:b/>
        </w:rPr>
      </w:pPr>
      <w:r w:rsidRPr="00C35F7D">
        <w:rPr>
          <w:rFonts w:ascii="Times New Roman" w:hAnsi="Times New Roman"/>
          <w:b/>
        </w:rPr>
        <w:lastRenderedPageBreak/>
        <w:t>I.  Frequency of self-talk</w:t>
      </w:r>
    </w:p>
    <w:p w14:paraId="0C64D1E6" w14:textId="77777777" w:rsidR="00C86425" w:rsidRPr="00C35F7D" w:rsidRDefault="004B3376" w:rsidP="003C1655">
      <w:pPr>
        <w:spacing w:line="480" w:lineRule="auto"/>
        <w:rPr>
          <w:rFonts w:ascii="Times New Roman" w:hAnsi="Times New Roman"/>
        </w:rPr>
      </w:pPr>
      <w:r w:rsidRPr="00C35F7D">
        <w:rPr>
          <w:rFonts w:ascii="Times New Roman" w:hAnsi="Times New Roman"/>
        </w:rPr>
        <w:t xml:space="preserve">    1.  How frequently does self-talk typically o</w:t>
      </w:r>
      <w:r w:rsidR="005A19B0" w:rsidRPr="00C35F7D">
        <w:rPr>
          <w:rFonts w:ascii="Times New Roman" w:hAnsi="Times New Roman"/>
        </w:rPr>
        <w:t xml:space="preserve">ccur in your interpreting work? </w:t>
      </w:r>
    </w:p>
    <w:p w14:paraId="12D525BF" w14:textId="77777777" w:rsidR="00C86425" w:rsidRPr="00C35F7D" w:rsidRDefault="00C86425" w:rsidP="00C86425">
      <w:pPr>
        <w:spacing w:line="480" w:lineRule="auto"/>
        <w:rPr>
          <w:rFonts w:ascii="Times New Roman" w:eastAsia="Times New Roman" w:hAnsi="Times New Roman"/>
          <w:color w:val="000000"/>
        </w:rPr>
      </w:pPr>
      <w:r w:rsidRPr="00C35F7D">
        <w:rPr>
          <w:rFonts w:ascii="Times New Roman" w:hAnsi="Times New Roman"/>
        </w:rPr>
        <w:t xml:space="preserve">         </w:t>
      </w:r>
      <w:r w:rsidR="004B3376" w:rsidRPr="00C35F7D">
        <w:rPr>
          <w:rFonts w:ascii="Times New Roman" w:hAnsi="Times New Roman"/>
        </w:rPr>
        <w:t>(</w:t>
      </w:r>
      <w:r w:rsidR="005A19B0" w:rsidRPr="00C35F7D">
        <w:rPr>
          <w:rFonts w:ascii="Times New Roman" w:eastAsia="Times New Roman" w:hAnsi="Times New Roman"/>
          <w:color w:val="000000"/>
        </w:rPr>
        <w:t>Hardly ever (1 instance or less per assignment)</w:t>
      </w:r>
      <w:r w:rsidRPr="00C35F7D">
        <w:rPr>
          <w:rFonts w:ascii="Times New Roman" w:eastAsia="Times New Roman" w:hAnsi="Times New Roman"/>
          <w:color w:val="000000"/>
        </w:rPr>
        <w:t>,</w:t>
      </w:r>
      <w:r w:rsidR="005A19B0" w:rsidRPr="00C35F7D">
        <w:rPr>
          <w:rFonts w:ascii="Times New Roman" w:eastAsia="Times New Roman" w:hAnsi="Times New Roman"/>
          <w:color w:val="000000"/>
        </w:rPr>
        <w:t xml:space="preserve"> Occasionally (1-2 instances per </w:t>
      </w:r>
    </w:p>
    <w:p w14:paraId="1615C4EA" w14:textId="77777777" w:rsidR="00C86425" w:rsidRPr="00C35F7D" w:rsidRDefault="00C86425" w:rsidP="00C86425">
      <w:pPr>
        <w:spacing w:line="480" w:lineRule="auto"/>
        <w:rPr>
          <w:rFonts w:ascii="Times New Roman" w:eastAsia="Times New Roman" w:hAnsi="Times New Roman"/>
          <w:color w:val="000000"/>
        </w:rPr>
      </w:pPr>
      <w:r w:rsidRPr="00C35F7D">
        <w:rPr>
          <w:rFonts w:ascii="Times New Roman" w:eastAsia="Times New Roman" w:hAnsi="Times New Roman"/>
          <w:color w:val="000000"/>
        </w:rPr>
        <w:t xml:space="preserve">         </w:t>
      </w:r>
      <w:proofErr w:type="gramStart"/>
      <w:r w:rsidR="005A19B0" w:rsidRPr="00C35F7D">
        <w:rPr>
          <w:rFonts w:ascii="Times New Roman" w:eastAsia="Times New Roman" w:hAnsi="Times New Roman"/>
          <w:color w:val="000000"/>
        </w:rPr>
        <w:t>assignment</w:t>
      </w:r>
      <w:proofErr w:type="gramEnd"/>
      <w:r w:rsidR="005A19B0" w:rsidRPr="00C35F7D">
        <w:rPr>
          <w:rFonts w:ascii="Times New Roman" w:eastAsia="Times New Roman" w:hAnsi="Times New Roman"/>
          <w:color w:val="000000"/>
        </w:rPr>
        <w:t>)</w:t>
      </w:r>
      <w:r w:rsidRPr="00C35F7D">
        <w:rPr>
          <w:rFonts w:ascii="Times New Roman" w:eastAsia="Times New Roman" w:hAnsi="Times New Roman"/>
          <w:color w:val="000000"/>
        </w:rPr>
        <w:t>,</w:t>
      </w:r>
      <w:r w:rsidR="005A19B0" w:rsidRPr="00C35F7D">
        <w:rPr>
          <w:rFonts w:ascii="Times New Roman" w:hAnsi="Times New Roman"/>
        </w:rPr>
        <w:t xml:space="preserve"> </w:t>
      </w:r>
      <w:r w:rsidR="005A19B0" w:rsidRPr="00C35F7D">
        <w:rPr>
          <w:rFonts w:ascii="Times New Roman" w:eastAsia="Times New Roman" w:hAnsi="Times New Roman"/>
          <w:color w:val="000000"/>
        </w:rPr>
        <w:t>Moderately (3-5 instances per assignment)</w:t>
      </w:r>
      <w:r w:rsidRPr="00C35F7D">
        <w:rPr>
          <w:rFonts w:ascii="Times New Roman" w:eastAsia="Times New Roman" w:hAnsi="Times New Roman"/>
          <w:color w:val="000000"/>
        </w:rPr>
        <w:t>,</w:t>
      </w:r>
      <w:r w:rsidR="005A19B0" w:rsidRPr="00C35F7D">
        <w:rPr>
          <w:rFonts w:ascii="Times New Roman" w:hAnsi="Times New Roman"/>
        </w:rPr>
        <w:t xml:space="preserve"> </w:t>
      </w:r>
      <w:r w:rsidR="005A19B0" w:rsidRPr="00C35F7D">
        <w:rPr>
          <w:rFonts w:ascii="Times New Roman" w:eastAsia="Times New Roman" w:hAnsi="Times New Roman"/>
          <w:color w:val="000000"/>
        </w:rPr>
        <w:t xml:space="preserve">Frequently (6-10 instances </w:t>
      </w:r>
    </w:p>
    <w:p w14:paraId="5C300525" w14:textId="77777777" w:rsidR="004B3376" w:rsidRPr="00C35F7D" w:rsidRDefault="00C86425" w:rsidP="00C86425">
      <w:pPr>
        <w:spacing w:line="480" w:lineRule="auto"/>
        <w:rPr>
          <w:rFonts w:ascii="Times New Roman" w:hAnsi="Times New Roman"/>
        </w:rPr>
      </w:pPr>
      <w:r w:rsidRPr="00C35F7D">
        <w:rPr>
          <w:rFonts w:ascii="Times New Roman" w:eastAsia="Times New Roman" w:hAnsi="Times New Roman"/>
          <w:color w:val="000000"/>
        </w:rPr>
        <w:t xml:space="preserve">         </w:t>
      </w:r>
      <w:proofErr w:type="gramStart"/>
      <w:r w:rsidR="005A19B0" w:rsidRPr="00C35F7D">
        <w:rPr>
          <w:rFonts w:ascii="Times New Roman" w:eastAsia="Times New Roman" w:hAnsi="Times New Roman"/>
          <w:color w:val="000000"/>
        </w:rPr>
        <w:t>per</w:t>
      </w:r>
      <w:proofErr w:type="gramEnd"/>
      <w:r w:rsidR="005A19B0" w:rsidRPr="00C35F7D">
        <w:rPr>
          <w:rFonts w:ascii="Times New Roman" w:eastAsia="Times New Roman" w:hAnsi="Times New Roman"/>
          <w:color w:val="000000"/>
        </w:rPr>
        <w:t xml:space="preserve"> assignment)</w:t>
      </w:r>
      <w:r w:rsidRPr="00C35F7D">
        <w:rPr>
          <w:rFonts w:ascii="Times New Roman" w:eastAsia="Times New Roman" w:hAnsi="Times New Roman"/>
          <w:color w:val="000000"/>
        </w:rPr>
        <w:t>,</w:t>
      </w:r>
      <w:r w:rsidR="005A19B0" w:rsidRPr="00C35F7D">
        <w:rPr>
          <w:rFonts w:ascii="Times New Roman" w:eastAsia="Times New Roman" w:hAnsi="Times New Roman"/>
          <w:color w:val="000000"/>
        </w:rPr>
        <w:t xml:space="preserve"> Constantly (self-talk is ongoing)</w:t>
      </w:r>
      <w:r w:rsidR="004B3376" w:rsidRPr="00C35F7D">
        <w:rPr>
          <w:rFonts w:ascii="Times New Roman" w:hAnsi="Times New Roman"/>
        </w:rPr>
        <w:t>)</w:t>
      </w:r>
    </w:p>
    <w:p w14:paraId="394248DD" w14:textId="77777777" w:rsidR="004B3376" w:rsidRPr="00C35F7D" w:rsidRDefault="004B3376" w:rsidP="003C1655">
      <w:pPr>
        <w:spacing w:line="480" w:lineRule="auto"/>
        <w:rPr>
          <w:rFonts w:ascii="Times New Roman" w:hAnsi="Times New Roman"/>
          <w:shd w:val="clear" w:color="auto" w:fill="FFFFFF"/>
        </w:rPr>
      </w:pPr>
      <w:r w:rsidRPr="00C35F7D">
        <w:rPr>
          <w:rFonts w:ascii="Times New Roman" w:hAnsi="Times New Roman"/>
        </w:rPr>
        <w:t xml:space="preserve">    2.  </w:t>
      </w:r>
      <w:r w:rsidRPr="00C35F7D">
        <w:rPr>
          <w:rFonts w:ascii="Times New Roman" w:hAnsi="Times New Roman"/>
          <w:shd w:val="clear" w:color="auto" w:fill="FFFFFF"/>
        </w:rPr>
        <w:t xml:space="preserve">Has the frequency of self-talk changed as you have gained experience in your </w:t>
      </w:r>
    </w:p>
    <w:p w14:paraId="3EF219C1" w14:textId="77777777" w:rsidR="004B3376" w:rsidRPr="00C35F7D" w:rsidRDefault="004B3376" w:rsidP="003C1655">
      <w:pPr>
        <w:spacing w:line="480" w:lineRule="auto"/>
        <w:rPr>
          <w:rFonts w:ascii="Times New Roman" w:hAnsi="Times New Roman"/>
        </w:rPr>
      </w:pPr>
      <w:r w:rsidRPr="00C35F7D">
        <w:rPr>
          <w:rFonts w:ascii="Times New Roman" w:hAnsi="Times New Roman"/>
          <w:shd w:val="clear" w:color="auto" w:fill="FFFFFF"/>
        </w:rPr>
        <w:t xml:space="preserve">         </w:t>
      </w:r>
      <w:proofErr w:type="gramStart"/>
      <w:r w:rsidRPr="00C35F7D">
        <w:rPr>
          <w:rFonts w:ascii="Times New Roman" w:hAnsi="Times New Roman"/>
          <w:shd w:val="clear" w:color="auto" w:fill="FFFFFF"/>
        </w:rPr>
        <w:t>professional</w:t>
      </w:r>
      <w:proofErr w:type="gramEnd"/>
      <w:r w:rsidRPr="00C35F7D">
        <w:rPr>
          <w:rFonts w:ascii="Times New Roman" w:hAnsi="Times New Roman"/>
          <w:shd w:val="clear" w:color="auto" w:fill="FFFFFF"/>
        </w:rPr>
        <w:t xml:space="preserve"> work? (Yes or No</w:t>
      </w:r>
      <w:proofErr w:type="gramStart"/>
      <w:r w:rsidRPr="00C35F7D">
        <w:rPr>
          <w:rFonts w:ascii="Times New Roman" w:hAnsi="Times New Roman"/>
          <w:shd w:val="clear" w:color="auto" w:fill="FFFFFF"/>
        </w:rPr>
        <w:t xml:space="preserve">) </w:t>
      </w:r>
      <w:proofErr w:type="gramEnd"/>
      <w:r w:rsidRPr="00C35F7D">
        <w:rPr>
          <w:rFonts w:ascii="Times New Roman" w:hAnsi="Times New Roman"/>
          <w:shd w:val="clear" w:color="auto" w:fill="FFFFFF"/>
        </w:rPr>
        <w:t>If yes, how?</w:t>
      </w:r>
    </w:p>
    <w:p w14:paraId="68D2E84A"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3.  Which best describes the typical frequency of your self-talk before, during, and   </w:t>
      </w:r>
    </w:p>
    <w:p w14:paraId="7E263D4A" w14:textId="77777777" w:rsidR="00C86425" w:rsidRPr="00C35F7D" w:rsidRDefault="004B3376" w:rsidP="003C1655">
      <w:pPr>
        <w:spacing w:line="480" w:lineRule="auto"/>
        <w:rPr>
          <w:rFonts w:ascii="Times New Roman" w:eastAsia="Times New Roman" w:hAnsi="Times New Roman"/>
          <w:color w:val="000000"/>
        </w:rPr>
      </w:pPr>
      <w:r w:rsidRPr="00C35F7D">
        <w:rPr>
          <w:rFonts w:ascii="Times New Roman" w:hAnsi="Times New Roman"/>
        </w:rPr>
        <w:t xml:space="preserve">         </w:t>
      </w:r>
      <w:proofErr w:type="gramStart"/>
      <w:r w:rsidRPr="00C35F7D">
        <w:rPr>
          <w:rFonts w:ascii="Times New Roman" w:hAnsi="Times New Roman"/>
        </w:rPr>
        <w:t>after</w:t>
      </w:r>
      <w:proofErr w:type="gramEnd"/>
      <w:r w:rsidRPr="00C35F7D">
        <w:rPr>
          <w:rFonts w:ascii="Times New Roman" w:hAnsi="Times New Roman"/>
        </w:rPr>
        <w:t xml:space="preserve"> interpreting assignments?  </w:t>
      </w:r>
      <w:r w:rsidR="005A19B0" w:rsidRPr="00C35F7D">
        <w:rPr>
          <w:rFonts w:ascii="Times New Roman" w:hAnsi="Times New Roman"/>
        </w:rPr>
        <w:t>(</w:t>
      </w:r>
      <w:r w:rsidR="005A19B0" w:rsidRPr="00C35F7D">
        <w:rPr>
          <w:rFonts w:ascii="Times New Roman" w:eastAsia="Times New Roman" w:hAnsi="Times New Roman"/>
          <w:color w:val="000000"/>
        </w:rPr>
        <w:t>Hardly ever (1 instance or less per assignment)</w:t>
      </w:r>
      <w:r w:rsidR="00C86425" w:rsidRPr="00C35F7D">
        <w:rPr>
          <w:rFonts w:ascii="Times New Roman" w:eastAsia="Times New Roman" w:hAnsi="Times New Roman"/>
          <w:color w:val="000000"/>
        </w:rPr>
        <w:t>,</w:t>
      </w:r>
      <w:r w:rsidR="005A19B0" w:rsidRPr="00C35F7D">
        <w:rPr>
          <w:rFonts w:ascii="Times New Roman" w:eastAsia="Times New Roman" w:hAnsi="Times New Roman"/>
          <w:color w:val="000000"/>
        </w:rPr>
        <w:t xml:space="preserve"> </w:t>
      </w:r>
    </w:p>
    <w:p w14:paraId="1C0A3AFE" w14:textId="77777777" w:rsidR="00C86425" w:rsidRPr="00C35F7D" w:rsidRDefault="00C86425" w:rsidP="003C1655">
      <w:pPr>
        <w:spacing w:line="480" w:lineRule="auto"/>
        <w:rPr>
          <w:rFonts w:ascii="Times New Roman" w:eastAsia="Times New Roman" w:hAnsi="Times New Roman"/>
          <w:color w:val="000000"/>
        </w:rPr>
      </w:pPr>
      <w:r w:rsidRPr="00C35F7D">
        <w:rPr>
          <w:rFonts w:ascii="Times New Roman" w:eastAsia="Times New Roman" w:hAnsi="Times New Roman"/>
          <w:color w:val="000000"/>
        </w:rPr>
        <w:t xml:space="preserve">         </w:t>
      </w:r>
      <w:r w:rsidR="005A19B0" w:rsidRPr="00C35F7D">
        <w:rPr>
          <w:rFonts w:ascii="Times New Roman" w:eastAsia="Times New Roman" w:hAnsi="Times New Roman"/>
          <w:color w:val="000000"/>
        </w:rPr>
        <w:t>Occasionally (1-2 instances per assignment)</w:t>
      </w:r>
      <w:r w:rsidRPr="00C35F7D">
        <w:rPr>
          <w:rFonts w:ascii="Times New Roman" w:eastAsia="Times New Roman" w:hAnsi="Times New Roman"/>
          <w:color w:val="000000"/>
        </w:rPr>
        <w:t>,</w:t>
      </w:r>
      <w:r w:rsidR="005A19B0" w:rsidRPr="00C35F7D">
        <w:rPr>
          <w:rFonts w:ascii="Times New Roman" w:hAnsi="Times New Roman"/>
        </w:rPr>
        <w:t xml:space="preserve"> </w:t>
      </w:r>
      <w:r w:rsidR="005A19B0" w:rsidRPr="00C35F7D">
        <w:rPr>
          <w:rFonts w:ascii="Times New Roman" w:eastAsia="Times New Roman" w:hAnsi="Times New Roman"/>
          <w:color w:val="000000"/>
        </w:rPr>
        <w:t>Moderately (3-5 instances per assignment)</w:t>
      </w:r>
      <w:r w:rsidRPr="00C35F7D">
        <w:rPr>
          <w:rFonts w:ascii="Times New Roman" w:eastAsia="Times New Roman" w:hAnsi="Times New Roman"/>
          <w:color w:val="000000"/>
        </w:rPr>
        <w:t xml:space="preserve">, </w:t>
      </w:r>
    </w:p>
    <w:p w14:paraId="4F85E688" w14:textId="77777777" w:rsidR="004B3376" w:rsidRPr="00C35F7D" w:rsidRDefault="00C86425" w:rsidP="003C1655">
      <w:pPr>
        <w:spacing w:line="480" w:lineRule="auto"/>
        <w:rPr>
          <w:rFonts w:ascii="Times New Roman" w:hAnsi="Times New Roman"/>
        </w:rPr>
      </w:pPr>
      <w:r w:rsidRPr="00C35F7D">
        <w:rPr>
          <w:rFonts w:ascii="Times New Roman" w:eastAsia="Times New Roman" w:hAnsi="Times New Roman"/>
          <w:color w:val="000000"/>
        </w:rPr>
        <w:t xml:space="preserve">         </w:t>
      </w:r>
      <w:r w:rsidR="005A19B0" w:rsidRPr="00C35F7D">
        <w:rPr>
          <w:rFonts w:ascii="Times New Roman" w:eastAsia="Times New Roman" w:hAnsi="Times New Roman"/>
          <w:color w:val="000000"/>
        </w:rPr>
        <w:t>Frequently (6-10 instances per assignment)</w:t>
      </w:r>
      <w:r w:rsidRPr="00C35F7D">
        <w:rPr>
          <w:rFonts w:ascii="Times New Roman" w:eastAsia="Times New Roman" w:hAnsi="Times New Roman"/>
          <w:color w:val="000000"/>
        </w:rPr>
        <w:t>,</w:t>
      </w:r>
      <w:r w:rsidR="005A19B0" w:rsidRPr="00C35F7D">
        <w:rPr>
          <w:rFonts w:ascii="Times New Roman" w:eastAsia="Times New Roman" w:hAnsi="Times New Roman"/>
          <w:color w:val="000000"/>
        </w:rPr>
        <w:t xml:space="preserve"> Constantly (self-talk is ongoing)</w:t>
      </w:r>
      <w:r w:rsidR="005A19B0" w:rsidRPr="00C35F7D">
        <w:rPr>
          <w:rFonts w:ascii="Times New Roman" w:hAnsi="Times New Roman"/>
        </w:rPr>
        <w:t>)</w:t>
      </w:r>
    </w:p>
    <w:p w14:paraId="5EE9DB74"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4.  </w:t>
      </w:r>
      <w:r w:rsidRPr="00C35F7D">
        <w:rPr>
          <w:rFonts w:ascii="Times New Roman" w:hAnsi="Times New Roman"/>
          <w:bCs/>
        </w:rPr>
        <w:t xml:space="preserve">Give examples of comments you say to yourself.  </w:t>
      </w:r>
    </w:p>
    <w:p w14:paraId="4C94C822"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5.   Does the frequency of self-talk change based on factors within the interpreting </w:t>
      </w:r>
    </w:p>
    <w:p w14:paraId="02CE95C6"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w:t>
      </w:r>
      <w:proofErr w:type="gramStart"/>
      <w:r w:rsidRPr="00C35F7D">
        <w:rPr>
          <w:rFonts w:ascii="Times New Roman" w:hAnsi="Times New Roman"/>
        </w:rPr>
        <w:t>assignment</w:t>
      </w:r>
      <w:proofErr w:type="gramEnd"/>
      <w:r w:rsidRPr="00C35F7D">
        <w:rPr>
          <w:rFonts w:ascii="Times New Roman" w:hAnsi="Times New Roman"/>
        </w:rPr>
        <w:t>? (Yes or No)</w:t>
      </w:r>
    </w:p>
    <w:p w14:paraId="4A54831A" w14:textId="77777777" w:rsidR="004B3376" w:rsidRPr="00C35F7D" w:rsidRDefault="004B3376" w:rsidP="003C1655">
      <w:pPr>
        <w:spacing w:line="480" w:lineRule="auto"/>
        <w:rPr>
          <w:rFonts w:ascii="Times New Roman" w:hAnsi="Times New Roman"/>
          <w:bCs/>
        </w:rPr>
      </w:pPr>
      <w:r w:rsidRPr="00C35F7D">
        <w:rPr>
          <w:rFonts w:ascii="Times New Roman" w:hAnsi="Times New Roman"/>
          <w:bCs/>
        </w:rPr>
        <w:t xml:space="preserve">    6.   Please check all factors that </w:t>
      </w:r>
      <w:r w:rsidRPr="00C35F7D">
        <w:rPr>
          <w:rFonts w:ascii="Times New Roman" w:hAnsi="Times New Roman"/>
          <w:bCs/>
          <w:u w:val="single"/>
        </w:rPr>
        <w:t>increase</w:t>
      </w:r>
      <w:r w:rsidRPr="00C35F7D">
        <w:rPr>
          <w:rFonts w:ascii="Times New Roman" w:hAnsi="Times New Roman"/>
          <w:bCs/>
        </w:rPr>
        <w:t> the amount of self-talk that you experience. </w:t>
      </w:r>
    </w:p>
    <w:p w14:paraId="273662CD" w14:textId="77777777" w:rsidR="00C86425" w:rsidRPr="00C35F7D" w:rsidRDefault="004B3376" w:rsidP="005A19B0">
      <w:pPr>
        <w:tabs>
          <w:tab w:val="left" w:pos="270"/>
          <w:tab w:val="left" w:pos="450"/>
        </w:tabs>
        <w:spacing w:line="480" w:lineRule="auto"/>
        <w:rPr>
          <w:rFonts w:ascii="Times New Roman" w:eastAsia="Times New Roman" w:hAnsi="Times New Roman"/>
          <w:color w:val="000000"/>
        </w:rPr>
      </w:pPr>
      <w:r w:rsidRPr="00C35F7D">
        <w:rPr>
          <w:rFonts w:ascii="Times New Roman" w:hAnsi="Times New Roman"/>
          <w:bCs/>
        </w:rPr>
        <w:t xml:space="preserve">    7.   Please check all factors that </w:t>
      </w:r>
      <w:r w:rsidRPr="00C35F7D">
        <w:rPr>
          <w:rFonts w:ascii="Times New Roman" w:hAnsi="Times New Roman"/>
          <w:bCs/>
          <w:u w:val="single"/>
        </w:rPr>
        <w:t>decrease</w:t>
      </w:r>
      <w:r w:rsidRPr="00C35F7D">
        <w:rPr>
          <w:rFonts w:ascii="Times New Roman" w:hAnsi="Times New Roman"/>
          <w:bCs/>
        </w:rPr>
        <w:t> the amount of</w:t>
      </w:r>
      <w:r w:rsidR="005A19B0" w:rsidRPr="00C35F7D">
        <w:rPr>
          <w:rFonts w:ascii="Times New Roman" w:hAnsi="Times New Roman"/>
          <w:bCs/>
        </w:rPr>
        <w:t xml:space="preserve"> self-talk that you experience</w:t>
      </w:r>
      <w:proofErr w:type="gramStart"/>
      <w:r w:rsidR="005A19B0" w:rsidRPr="00C35F7D">
        <w:rPr>
          <w:rFonts w:ascii="Times New Roman" w:hAnsi="Times New Roman"/>
          <w:bCs/>
        </w:rPr>
        <w:t>.</w:t>
      </w:r>
      <w:r w:rsidRPr="00C35F7D">
        <w:rPr>
          <w:rFonts w:ascii="Times New Roman" w:hAnsi="Times New Roman"/>
          <w:bCs/>
        </w:rPr>
        <w:t xml:space="preserve"> </w:t>
      </w:r>
      <w:proofErr w:type="gramEnd"/>
      <w:r w:rsidRPr="00C35F7D">
        <w:rPr>
          <w:rFonts w:ascii="Times New Roman" w:hAnsi="Times New Roman"/>
        </w:rPr>
        <w:t>(</w:t>
      </w:r>
      <w:r w:rsidR="005A19B0" w:rsidRPr="00C35F7D">
        <w:rPr>
          <w:rFonts w:ascii="Times New Roman" w:eastAsia="Times New Roman" w:hAnsi="Times New Roman"/>
          <w:color w:val="000000"/>
        </w:rPr>
        <w:t xml:space="preserve">High </w:t>
      </w:r>
    </w:p>
    <w:p w14:paraId="6C792198" w14:textId="77777777" w:rsidR="00C86425" w:rsidRPr="00C35F7D" w:rsidRDefault="00C86425" w:rsidP="005A19B0">
      <w:pPr>
        <w:tabs>
          <w:tab w:val="left" w:pos="270"/>
          <w:tab w:val="left" w:pos="450"/>
        </w:tabs>
        <w:spacing w:line="480" w:lineRule="auto"/>
        <w:rPr>
          <w:rFonts w:ascii="Times New Roman" w:eastAsia="Times New Roman" w:hAnsi="Times New Roman"/>
          <w:color w:val="000000"/>
        </w:rPr>
      </w:pPr>
      <w:r w:rsidRPr="00C35F7D">
        <w:rPr>
          <w:rFonts w:ascii="Times New Roman" w:eastAsia="Times New Roman" w:hAnsi="Times New Roman"/>
          <w:color w:val="000000"/>
        </w:rPr>
        <w:t xml:space="preserve">          </w:t>
      </w:r>
      <w:proofErr w:type="gramStart"/>
      <w:r w:rsidR="005A19B0" w:rsidRPr="00C35F7D">
        <w:rPr>
          <w:rFonts w:ascii="Times New Roman" w:eastAsia="Times New Roman" w:hAnsi="Times New Roman"/>
          <w:color w:val="000000"/>
        </w:rPr>
        <w:t>energy</w:t>
      </w:r>
      <w:proofErr w:type="gramEnd"/>
      <w:r w:rsidR="005A19B0" w:rsidRPr="00C35F7D">
        <w:rPr>
          <w:rFonts w:ascii="Times New Roman" w:eastAsia="Times New Roman" w:hAnsi="Times New Roman"/>
          <w:color w:val="000000"/>
        </w:rPr>
        <w:t xml:space="preserve"> level</w:t>
      </w:r>
      <w:r w:rsidR="005A19B0" w:rsidRPr="00C35F7D">
        <w:rPr>
          <w:rFonts w:ascii="Times New Roman" w:hAnsi="Times New Roman"/>
          <w:bCs/>
        </w:rPr>
        <w:t>,</w:t>
      </w:r>
      <w:r w:rsidR="005A19B0" w:rsidRPr="00C35F7D">
        <w:rPr>
          <w:rFonts w:ascii="Times New Roman" w:eastAsia="Times New Roman" w:hAnsi="Times New Roman"/>
          <w:color w:val="000000"/>
        </w:rPr>
        <w:t xml:space="preserve"> Low energy level, High familiarity with content, Low familiarity with </w:t>
      </w:r>
    </w:p>
    <w:p w14:paraId="7E0ABD39" w14:textId="77777777" w:rsidR="00C86425" w:rsidRPr="00C35F7D" w:rsidRDefault="00C86425" w:rsidP="005A19B0">
      <w:pPr>
        <w:tabs>
          <w:tab w:val="left" w:pos="270"/>
          <w:tab w:val="left" w:pos="450"/>
        </w:tabs>
        <w:spacing w:line="480" w:lineRule="auto"/>
        <w:rPr>
          <w:rFonts w:ascii="Times New Roman" w:eastAsia="Times New Roman" w:hAnsi="Times New Roman"/>
          <w:color w:val="000000"/>
        </w:rPr>
      </w:pPr>
      <w:r w:rsidRPr="00C35F7D">
        <w:rPr>
          <w:rFonts w:ascii="Times New Roman" w:eastAsia="Times New Roman" w:hAnsi="Times New Roman"/>
          <w:color w:val="000000"/>
        </w:rPr>
        <w:t xml:space="preserve">          </w:t>
      </w:r>
      <w:proofErr w:type="gramStart"/>
      <w:r w:rsidR="005A19B0" w:rsidRPr="00C35F7D">
        <w:rPr>
          <w:rFonts w:ascii="Times New Roman" w:eastAsia="Times New Roman" w:hAnsi="Times New Roman"/>
          <w:color w:val="000000"/>
        </w:rPr>
        <w:t>content</w:t>
      </w:r>
      <w:proofErr w:type="gramEnd"/>
      <w:r w:rsidR="005A19B0" w:rsidRPr="00C35F7D">
        <w:rPr>
          <w:rFonts w:ascii="Times New Roman" w:eastAsia="Times New Roman" w:hAnsi="Times New Roman"/>
          <w:color w:val="000000"/>
        </w:rPr>
        <w:t>, Positive working relat</w:t>
      </w:r>
      <w:r w:rsidRPr="00C35F7D">
        <w:rPr>
          <w:rFonts w:ascii="Times New Roman" w:eastAsia="Times New Roman" w:hAnsi="Times New Roman"/>
          <w:color w:val="000000"/>
        </w:rPr>
        <w:t>ionship with team interpreter, W</w:t>
      </w:r>
      <w:r w:rsidR="005A19B0" w:rsidRPr="00C35F7D">
        <w:rPr>
          <w:rFonts w:ascii="Times New Roman" w:eastAsia="Times New Roman" w:hAnsi="Times New Roman"/>
          <w:color w:val="000000"/>
        </w:rPr>
        <w:t xml:space="preserve">orking relationship with </w:t>
      </w:r>
    </w:p>
    <w:p w14:paraId="7D0A4165" w14:textId="77777777" w:rsidR="00C86425" w:rsidRPr="00C35F7D" w:rsidRDefault="00C86425" w:rsidP="005A19B0">
      <w:pPr>
        <w:tabs>
          <w:tab w:val="left" w:pos="270"/>
          <w:tab w:val="left" w:pos="450"/>
        </w:tabs>
        <w:spacing w:line="480" w:lineRule="auto"/>
        <w:rPr>
          <w:rFonts w:ascii="Times New Roman" w:eastAsia="Times New Roman" w:hAnsi="Times New Roman"/>
          <w:color w:val="000000"/>
        </w:rPr>
      </w:pPr>
      <w:r w:rsidRPr="00C35F7D">
        <w:rPr>
          <w:rFonts w:ascii="Times New Roman" w:eastAsia="Times New Roman" w:hAnsi="Times New Roman"/>
          <w:color w:val="000000"/>
        </w:rPr>
        <w:t xml:space="preserve">           </w:t>
      </w:r>
      <w:proofErr w:type="gramStart"/>
      <w:r w:rsidR="005A19B0" w:rsidRPr="00C35F7D">
        <w:rPr>
          <w:rFonts w:ascii="Times New Roman" w:eastAsia="Times New Roman" w:hAnsi="Times New Roman"/>
          <w:color w:val="000000"/>
        </w:rPr>
        <w:t>team</w:t>
      </w:r>
      <w:proofErr w:type="gramEnd"/>
      <w:r w:rsidR="005A19B0" w:rsidRPr="00C35F7D">
        <w:rPr>
          <w:rFonts w:ascii="Times New Roman" w:eastAsia="Times New Roman" w:hAnsi="Times New Roman"/>
          <w:color w:val="000000"/>
        </w:rPr>
        <w:t xml:space="preserve"> interpreter, Demanding environmental factors, Non-demanding environmental </w:t>
      </w:r>
    </w:p>
    <w:p w14:paraId="0D7BAC1E" w14:textId="77777777" w:rsidR="004B3376" w:rsidRPr="00C35F7D" w:rsidRDefault="00C86425" w:rsidP="005A19B0">
      <w:pPr>
        <w:tabs>
          <w:tab w:val="left" w:pos="270"/>
          <w:tab w:val="left" w:pos="450"/>
        </w:tabs>
        <w:spacing w:line="480" w:lineRule="auto"/>
        <w:rPr>
          <w:rFonts w:ascii="Times New Roman" w:eastAsia="Times New Roman" w:hAnsi="Times New Roman"/>
          <w:color w:val="000000"/>
          <w:sz w:val="20"/>
          <w:szCs w:val="20"/>
        </w:rPr>
      </w:pPr>
      <w:r w:rsidRPr="00C35F7D">
        <w:rPr>
          <w:rFonts w:ascii="Times New Roman" w:eastAsia="Times New Roman" w:hAnsi="Times New Roman"/>
          <w:color w:val="000000"/>
        </w:rPr>
        <w:t xml:space="preserve">           </w:t>
      </w:r>
      <w:proofErr w:type="gramStart"/>
      <w:r w:rsidR="005A19B0" w:rsidRPr="00C35F7D">
        <w:rPr>
          <w:rFonts w:ascii="Times New Roman" w:eastAsia="Times New Roman" w:hAnsi="Times New Roman"/>
          <w:color w:val="000000"/>
        </w:rPr>
        <w:t>factors</w:t>
      </w:r>
      <w:proofErr w:type="gramEnd"/>
      <w:r w:rsidR="005A19B0" w:rsidRPr="00C35F7D">
        <w:rPr>
          <w:rFonts w:ascii="Times New Roman" w:eastAsia="Times New Roman" w:hAnsi="Times New Roman"/>
          <w:color w:val="000000"/>
        </w:rPr>
        <w:t>, The frequency does not increase, Other</w:t>
      </w:r>
      <w:r w:rsidRPr="00C35F7D">
        <w:rPr>
          <w:rFonts w:ascii="Times New Roman" w:eastAsia="Times New Roman" w:hAnsi="Times New Roman"/>
          <w:color w:val="000000"/>
        </w:rPr>
        <w:t>______________</w:t>
      </w:r>
      <w:r w:rsidR="004B3376" w:rsidRPr="00C35F7D">
        <w:rPr>
          <w:rFonts w:ascii="Times New Roman" w:hAnsi="Times New Roman"/>
        </w:rPr>
        <w:t>)</w:t>
      </w:r>
    </w:p>
    <w:p w14:paraId="5C86A814" w14:textId="77777777" w:rsidR="004B3376" w:rsidRPr="00C35F7D" w:rsidRDefault="004B3376" w:rsidP="003C1655">
      <w:pPr>
        <w:spacing w:line="480" w:lineRule="auto"/>
        <w:ind w:left="-90"/>
        <w:rPr>
          <w:rFonts w:ascii="Times New Roman" w:hAnsi="Times New Roman"/>
          <w:b/>
        </w:rPr>
      </w:pPr>
      <w:r w:rsidRPr="00C35F7D">
        <w:rPr>
          <w:rFonts w:ascii="Times New Roman" w:hAnsi="Times New Roman"/>
          <w:b/>
        </w:rPr>
        <w:t>II.  Structure of self-talk</w:t>
      </w:r>
    </w:p>
    <w:p w14:paraId="34EAF569" w14:textId="77777777" w:rsidR="004B3376" w:rsidRPr="00C35F7D" w:rsidRDefault="004B3376" w:rsidP="00AD3F71">
      <w:pPr>
        <w:pStyle w:val="ListParagraph"/>
        <w:numPr>
          <w:ilvl w:val="0"/>
          <w:numId w:val="16"/>
        </w:numPr>
        <w:spacing w:line="480" w:lineRule="auto"/>
        <w:ind w:left="630"/>
        <w:rPr>
          <w:rFonts w:ascii="Times New Roman" w:hAnsi="Times New Roman"/>
        </w:rPr>
      </w:pPr>
      <w:r w:rsidRPr="00C35F7D">
        <w:rPr>
          <w:rFonts w:ascii="Times New Roman" w:hAnsi="Times New Roman"/>
        </w:rPr>
        <w:t>How would you describe the typical structure of your self-talk</w:t>
      </w:r>
      <w:proofErr w:type="gramStart"/>
      <w:r w:rsidRPr="00C35F7D">
        <w:rPr>
          <w:rFonts w:ascii="Times New Roman" w:hAnsi="Times New Roman"/>
        </w:rPr>
        <w:t xml:space="preserve">? </w:t>
      </w:r>
      <w:proofErr w:type="gramEnd"/>
      <w:r w:rsidRPr="00C35F7D">
        <w:rPr>
          <w:rFonts w:ascii="Times New Roman" w:hAnsi="Times New Roman"/>
        </w:rPr>
        <w:t>(</w:t>
      </w:r>
      <w:r w:rsidR="00AD3F71" w:rsidRPr="00C35F7D">
        <w:rPr>
          <w:rFonts w:ascii="Times New Roman" w:eastAsia="Times New Roman" w:hAnsi="Times New Roman"/>
          <w:color w:val="000000"/>
        </w:rPr>
        <w:t>Singl</w:t>
      </w:r>
      <w:r w:rsidR="00C86425" w:rsidRPr="00C35F7D">
        <w:rPr>
          <w:rFonts w:ascii="Times New Roman" w:eastAsia="Times New Roman" w:hAnsi="Times New Roman"/>
          <w:color w:val="000000"/>
        </w:rPr>
        <w:t>e lexical items [words or signs]</w:t>
      </w:r>
      <w:r w:rsidR="00AD3F71" w:rsidRPr="00C35F7D">
        <w:rPr>
          <w:rFonts w:ascii="Times New Roman" w:eastAsia="Times New Roman" w:hAnsi="Times New Roman"/>
          <w:color w:val="000000"/>
        </w:rPr>
        <w:t>, Phrases, Sentences)</w:t>
      </w:r>
    </w:p>
    <w:p w14:paraId="34D5976F" w14:textId="77777777" w:rsidR="004B3376" w:rsidRPr="00C35F7D" w:rsidRDefault="004B3376" w:rsidP="003C1655">
      <w:pPr>
        <w:spacing w:line="480" w:lineRule="auto"/>
        <w:rPr>
          <w:rFonts w:ascii="Times New Roman" w:hAnsi="Times New Roman"/>
        </w:rPr>
      </w:pPr>
      <w:r w:rsidRPr="00C35F7D">
        <w:rPr>
          <w:rFonts w:ascii="Times New Roman" w:hAnsi="Times New Roman"/>
        </w:rPr>
        <w:lastRenderedPageBreak/>
        <w:t xml:space="preserve">     2.  What do you consider your first or dominant language (L1)?</w:t>
      </w:r>
    </w:p>
    <w:p w14:paraId="011F5272"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3.  What do you consider your second or non-dominant language (L2)?</w:t>
      </w:r>
    </w:p>
    <w:p w14:paraId="29AAA014"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4.  What, if any, do you consider your third language (L3)?</w:t>
      </w:r>
    </w:p>
    <w:p w14:paraId="11CBEFBE" w14:textId="77777777" w:rsidR="00C86425" w:rsidRPr="00C35F7D" w:rsidRDefault="004B3376" w:rsidP="00AD3F71">
      <w:pPr>
        <w:tabs>
          <w:tab w:val="left" w:pos="360"/>
        </w:tabs>
        <w:spacing w:line="480" w:lineRule="auto"/>
        <w:rPr>
          <w:rFonts w:ascii="Times New Roman" w:eastAsia="Times New Roman" w:hAnsi="Times New Roman"/>
          <w:color w:val="000000"/>
        </w:rPr>
      </w:pPr>
      <w:r w:rsidRPr="00C35F7D">
        <w:rPr>
          <w:rFonts w:ascii="Times New Roman" w:hAnsi="Times New Roman"/>
        </w:rPr>
        <w:t xml:space="preserve">     5.   In which language do you t</w:t>
      </w:r>
      <w:r w:rsidR="00AD3F71" w:rsidRPr="00C35F7D">
        <w:rPr>
          <w:rFonts w:ascii="Times New Roman" w:hAnsi="Times New Roman"/>
        </w:rPr>
        <w:t>ypically experience self-talk</w:t>
      </w:r>
      <w:proofErr w:type="gramStart"/>
      <w:r w:rsidR="00AD3F71" w:rsidRPr="00C35F7D">
        <w:rPr>
          <w:rFonts w:ascii="Times New Roman" w:hAnsi="Times New Roman"/>
        </w:rPr>
        <w:t>?</w:t>
      </w:r>
      <w:r w:rsidRPr="00C35F7D">
        <w:rPr>
          <w:rFonts w:ascii="Times New Roman" w:hAnsi="Times New Roman"/>
        </w:rPr>
        <w:t xml:space="preserve"> </w:t>
      </w:r>
      <w:proofErr w:type="gramEnd"/>
      <w:r w:rsidRPr="00C35F7D">
        <w:rPr>
          <w:rFonts w:ascii="Times New Roman" w:hAnsi="Times New Roman"/>
        </w:rPr>
        <w:t>(</w:t>
      </w:r>
      <w:r w:rsidR="00AD3F71" w:rsidRPr="00C35F7D">
        <w:rPr>
          <w:rFonts w:ascii="Times New Roman" w:eastAsia="Times New Roman" w:hAnsi="Times New Roman"/>
          <w:color w:val="000000"/>
        </w:rPr>
        <w:t>My first language</w:t>
      </w:r>
      <w:r w:rsidR="00AD3F71" w:rsidRPr="00C35F7D">
        <w:rPr>
          <w:rFonts w:ascii="Times New Roman" w:hAnsi="Times New Roman"/>
        </w:rPr>
        <w:t xml:space="preserve">, </w:t>
      </w:r>
      <w:proofErr w:type="gramStart"/>
      <w:r w:rsidR="00AD3F71" w:rsidRPr="00C35F7D">
        <w:rPr>
          <w:rFonts w:ascii="Times New Roman" w:eastAsia="Times New Roman" w:hAnsi="Times New Roman"/>
          <w:color w:val="000000"/>
        </w:rPr>
        <w:t>My</w:t>
      </w:r>
      <w:proofErr w:type="gramEnd"/>
      <w:r w:rsidR="00AD3F71" w:rsidRPr="00C35F7D">
        <w:rPr>
          <w:rFonts w:ascii="Times New Roman" w:eastAsia="Times New Roman" w:hAnsi="Times New Roman"/>
          <w:color w:val="000000"/>
        </w:rPr>
        <w:t xml:space="preserve"> second </w:t>
      </w:r>
    </w:p>
    <w:p w14:paraId="57B90E26" w14:textId="77777777" w:rsidR="004B3376" w:rsidRPr="00C35F7D" w:rsidRDefault="00C86425" w:rsidP="00AD3F71">
      <w:pPr>
        <w:tabs>
          <w:tab w:val="left" w:pos="360"/>
        </w:tabs>
        <w:spacing w:line="480" w:lineRule="auto"/>
        <w:rPr>
          <w:rFonts w:ascii="Times New Roman" w:hAnsi="Times New Roman"/>
        </w:rPr>
      </w:pPr>
      <w:r w:rsidRPr="00C35F7D">
        <w:rPr>
          <w:rFonts w:ascii="Times New Roman" w:eastAsia="Times New Roman" w:hAnsi="Times New Roman"/>
          <w:color w:val="000000"/>
        </w:rPr>
        <w:t xml:space="preserve">           </w:t>
      </w:r>
      <w:proofErr w:type="gramStart"/>
      <w:r w:rsidR="00AD3F71" w:rsidRPr="00C35F7D">
        <w:rPr>
          <w:rFonts w:ascii="Times New Roman" w:eastAsia="Times New Roman" w:hAnsi="Times New Roman"/>
          <w:color w:val="000000"/>
        </w:rPr>
        <w:t>language</w:t>
      </w:r>
      <w:proofErr w:type="gramEnd"/>
      <w:r w:rsidR="00AD3F71" w:rsidRPr="00C35F7D">
        <w:rPr>
          <w:rFonts w:ascii="Times New Roman" w:hAnsi="Times New Roman"/>
        </w:rPr>
        <w:t xml:space="preserve">, </w:t>
      </w:r>
      <w:r w:rsidR="00AD3F71" w:rsidRPr="00C35F7D">
        <w:rPr>
          <w:rFonts w:ascii="Times New Roman" w:eastAsia="Times New Roman" w:hAnsi="Times New Roman"/>
          <w:color w:val="000000"/>
        </w:rPr>
        <w:t>My third language</w:t>
      </w:r>
      <w:r w:rsidR="00AD3F71" w:rsidRPr="00C35F7D">
        <w:rPr>
          <w:rFonts w:ascii="Times New Roman" w:hAnsi="Times New Roman"/>
        </w:rPr>
        <w:t xml:space="preserve">, </w:t>
      </w:r>
      <w:r w:rsidR="00AD3F71" w:rsidRPr="00C35F7D">
        <w:rPr>
          <w:rFonts w:ascii="Times New Roman" w:eastAsia="Times New Roman" w:hAnsi="Times New Roman"/>
          <w:color w:val="000000"/>
        </w:rPr>
        <w:t>Mixed</w:t>
      </w:r>
      <w:r w:rsidR="004B3376" w:rsidRPr="00C35F7D">
        <w:rPr>
          <w:rFonts w:ascii="Times New Roman" w:hAnsi="Times New Roman"/>
        </w:rPr>
        <w:t>)</w:t>
      </w:r>
    </w:p>
    <w:p w14:paraId="716099E3" w14:textId="77777777" w:rsidR="004B3376" w:rsidRPr="00C35F7D" w:rsidRDefault="004B3376" w:rsidP="003C1655">
      <w:pPr>
        <w:spacing w:line="480" w:lineRule="auto"/>
        <w:ind w:left="-180"/>
        <w:rPr>
          <w:rFonts w:ascii="Times New Roman" w:hAnsi="Times New Roman"/>
          <w:b/>
        </w:rPr>
      </w:pPr>
      <w:r w:rsidRPr="00C35F7D">
        <w:rPr>
          <w:rFonts w:ascii="Times New Roman" w:hAnsi="Times New Roman"/>
          <w:b/>
        </w:rPr>
        <w:t>III.  Content of self-talk</w:t>
      </w:r>
    </w:p>
    <w:p w14:paraId="21FC85F7" w14:textId="77777777" w:rsidR="00AD3F71" w:rsidRPr="00C35F7D" w:rsidRDefault="004B3376" w:rsidP="00AD3F71">
      <w:pPr>
        <w:pStyle w:val="ListParagraph"/>
        <w:numPr>
          <w:ilvl w:val="0"/>
          <w:numId w:val="22"/>
        </w:numPr>
        <w:spacing w:line="480" w:lineRule="auto"/>
        <w:rPr>
          <w:rFonts w:ascii="Times New Roman" w:hAnsi="Times New Roman"/>
          <w:shd w:val="clear" w:color="auto" w:fill="FFFFFF"/>
        </w:rPr>
      </w:pPr>
      <w:r w:rsidRPr="00C35F7D">
        <w:rPr>
          <w:rFonts w:ascii="Times New Roman" w:hAnsi="Times New Roman"/>
          <w:shd w:val="clear" w:color="auto" w:fill="FFFFFF"/>
        </w:rPr>
        <w:t xml:space="preserve">On what </w:t>
      </w:r>
      <w:proofErr w:type="gramStart"/>
      <w:r w:rsidRPr="00C35F7D">
        <w:rPr>
          <w:rFonts w:ascii="Times New Roman" w:hAnsi="Times New Roman"/>
          <w:shd w:val="clear" w:color="auto" w:fill="FFFFFF"/>
        </w:rPr>
        <w:t>topics does</w:t>
      </w:r>
      <w:proofErr w:type="gramEnd"/>
      <w:r w:rsidRPr="00C35F7D">
        <w:rPr>
          <w:rFonts w:ascii="Times New Roman" w:hAnsi="Times New Roman"/>
          <w:shd w:val="clear" w:color="auto" w:fill="FFFFFF"/>
        </w:rPr>
        <w:t xml:space="preserve"> your self-talk typically focus during your interpretation?</w:t>
      </w:r>
      <w:r w:rsidR="00AD3F71" w:rsidRPr="00C35F7D">
        <w:rPr>
          <w:rFonts w:ascii="Times New Roman" w:hAnsi="Times New Roman"/>
          <w:shd w:val="clear" w:color="auto" w:fill="FFFFFF"/>
        </w:rPr>
        <w:t xml:space="preserve"> (</w:t>
      </w:r>
      <w:r w:rsidR="00AD3F71" w:rsidRPr="00C35F7D">
        <w:rPr>
          <w:rFonts w:ascii="Times New Roman" w:eastAsia="Times New Roman" w:hAnsi="Times New Roman"/>
          <w:color w:val="000000"/>
        </w:rPr>
        <w:t>Perceived errors in my interpretation, Instructions on how to create a better interpretation, Consumer monitoring, Topics unrelated to interpreting, Teamwork, Other)</w:t>
      </w:r>
    </w:p>
    <w:p w14:paraId="6FAC08CE" w14:textId="77777777" w:rsidR="00AD3F71" w:rsidRPr="00C35F7D" w:rsidRDefault="00AD3F71" w:rsidP="00AD3F71">
      <w:pPr>
        <w:pStyle w:val="ListParagraph"/>
        <w:numPr>
          <w:ilvl w:val="0"/>
          <w:numId w:val="22"/>
        </w:numPr>
        <w:spacing w:line="480" w:lineRule="auto"/>
        <w:jc w:val="both"/>
        <w:rPr>
          <w:rFonts w:ascii="Times New Roman" w:hAnsi="Times New Roman"/>
        </w:rPr>
      </w:pPr>
      <w:r w:rsidRPr="00C35F7D">
        <w:rPr>
          <w:rFonts w:ascii="Times New Roman" w:hAnsi="Times New Roman"/>
        </w:rPr>
        <w:t>When does self-talk occur</w:t>
      </w:r>
      <w:proofErr w:type="gramStart"/>
      <w:r w:rsidRPr="00C35F7D">
        <w:rPr>
          <w:rFonts w:ascii="Times New Roman" w:hAnsi="Times New Roman"/>
        </w:rPr>
        <w:t xml:space="preserve">? </w:t>
      </w:r>
      <w:proofErr w:type="gramEnd"/>
      <w:r w:rsidRPr="00C35F7D">
        <w:rPr>
          <w:rFonts w:ascii="Times New Roman" w:hAnsi="Times New Roman"/>
        </w:rPr>
        <w:t>(</w:t>
      </w:r>
      <w:r w:rsidRPr="00C35F7D">
        <w:rPr>
          <w:rFonts w:ascii="Times New Roman" w:eastAsia="Times New Roman" w:hAnsi="Times New Roman"/>
          <w:color w:val="000000"/>
        </w:rPr>
        <w:t>When I make a mistake in my interpretation, When my mind starts to wander, When I do something outstanding in my interpretation, When I see a response from the consumer, Other</w:t>
      </w:r>
      <w:r w:rsidR="00C86425" w:rsidRPr="00C35F7D">
        <w:rPr>
          <w:rFonts w:ascii="Times New Roman" w:eastAsia="Times New Roman" w:hAnsi="Times New Roman"/>
          <w:color w:val="000000"/>
        </w:rPr>
        <w:t>_______________</w:t>
      </w:r>
      <w:r w:rsidRPr="00C35F7D">
        <w:rPr>
          <w:rFonts w:ascii="Times New Roman" w:eastAsia="Times New Roman" w:hAnsi="Times New Roman"/>
          <w:color w:val="000000"/>
        </w:rPr>
        <w:t>) </w:t>
      </w:r>
    </w:p>
    <w:p w14:paraId="35DAA9E4" w14:textId="77777777" w:rsidR="004B3376" w:rsidRPr="00C35F7D" w:rsidRDefault="004B3376" w:rsidP="003C1655">
      <w:pPr>
        <w:spacing w:line="480" w:lineRule="auto"/>
        <w:ind w:hanging="180"/>
        <w:rPr>
          <w:rFonts w:ascii="Times New Roman" w:hAnsi="Times New Roman"/>
          <w:b/>
        </w:rPr>
      </w:pPr>
      <w:r w:rsidRPr="00C35F7D">
        <w:rPr>
          <w:rFonts w:ascii="Times New Roman" w:hAnsi="Times New Roman"/>
          <w:b/>
        </w:rPr>
        <w:t>IV.  Description of self-talk</w:t>
      </w:r>
    </w:p>
    <w:p w14:paraId="20B46EC4" w14:textId="77777777" w:rsidR="004B3376" w:rsidRPr="00C35F7D" w:rsidRDefault="004B3376" w:rsidP="003C1655">
      <w:pPr>
        <w:pStyle w:val="ListParagraph"/>
        <w:numPr>
          <w:ilvl w:val="0"/>
          <w:numId w:val="17"/>
        </w:numPr>
        <w:spacing w:line="480" w:lineRule="auto"/>
        <w:rPr>
          <w:rFonts w:ascii="Times New Roman" w:hAnsi="Times New Roman"/>
        </w:rPr>
      </w:pPr>
      <w:r w:rsidRPr="00C35F7D">
        <w:rPr>
          <w:rFonts w:ascii="Times New Roman" w:hAnsi="Times New Roman"/>
        </w:rPr>
        <w:t xml:space="preserve">Would you describe your experience with self-talk as typically positive or     </w:t>
      </w:r>
    </w:p>
    <w:p w14:paraId="450A0E00" w14:textId="77777777" w:rsidR="004B3376" w:rsidRPr="00C35F7D" w:rsidRDefault="004B3376" w:rsidP="003C1655">
      <w:pPr>
        <w:pStyle w:val="ListParagraph"/>
        <w:spacing w:line="480" w:lineRule="auto"/>
        <w:ind w:left="660"/>
        <w:rPr>
          <w:rFonts w:ascii="Times New Roman" w:hAnsi="Times New Roman"/>
        </w:rPr>
      </w:pPr>
      <w:r w:rsidRPr="00C35F7D">
        <w:rPr>
          <w:rFonts w:ascii="Times New Roman" w:hAnsi="Times New Roman"/>
        </w:rPr>
        <w:t xml:space="preserve"> </w:t>
      </w:r>
      <w:proofErr w:type="gramStart"/>
      <w:r w:rsidRPr="00C35F7D">
        <w:rPr>
          <w:rFonts w:ascii="Times New Roman" w:hAnsi="Times New Roman"/>
        </w:rPr>
        <w:t>negative</w:t>
      </w:r>
      <w:proofErr w:type="gramEnd"/>
      <w:r w:rsidRPr="00C35F7D">
        <w:rPr>
          <w:rFonts w:ascii="Times New Roman" w:hAnsi="Times New Roman"/>
        </w:rPr>
        <w:t>?</w:t>
      </w:r>
    </w:p>
    <w:p w14:paraId="2DC7E3B4"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2.  Is the self-talk normally helpful (facilitative) to your work, or typically not helpful </w:t>
      </w:r>
    </w:p>
    <w:p w14:paraId="687731BA"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w:t>
      </w:r>
      <w:proofErr w:type="gramStart"/>
      <w:r w:rsidRPr="00C35F7D">
        <w:rPr>
          <w:rFonts w:ascii="Times New Roman" w:hAnsi="Times New Roman"/>
        </w:rPr>
        <w:t>debilitative</w:t>
      </w:r>
      <w:proofErr w:type="gramEnd"/>
      <w:r w:rsidRPr="00C35F7D">
        <w:rPr>
          <w:rFonts w:ascii="Times New Roman" w:hAnsi="Times New Roman"/>
        </w:rPr>
        <w:t>)?</w:t>
      </w:r>
    </w:p>
    <w:p w14:paraId="3FBB9565"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3.  Typically do you consciously engage in self-talk or is it an unconscious behavior?</w:t>
      </w:r>
    </w:p>
    <w:p w14:paraId="1A5F21F4" w14:textId="77777777" w:rsidR="00C86425" w:rsidRPr="00C35F7D" w:rsidRDefault="004B3376" w:rsidP="003C1655">
      <w:pPr>
        <w:spacing w:line="480" w:lineRule="auto"/>
        <w:rPr>
          <w:rFonts w:ascii="Times New Roman" w:eastAsia="Times New Roman" w:hAnsi="Times New Roman"/>
          <w:color w:val="000000"/>
        </w:rPr>
      </w:pPr>
      <w:r w:rsidRPr="00C35F7D">
        <w:rPr>
          <w:rFonts w:ascii="Times New Roman" w:hAnsi="Times New Roman"/>
        </w:rPr>
        <w:t xml:space="preserve">    4.  </w:t>
      </w:r>
      <w:r w:rsidRPr="00C35F7D">
        <w:rPr>
          <w:rFonts w:ascii="Times New Roman" w:hAnsi="Times New Roman"/>
          <w:bCs/>
        </w:rPr>
        <w:t>What functions does self-talk s</w:t>
      </w:r>
      <w:r w:rsidR="00AD3F71" w:rsidRPr="00C35F7D">
        <w:rPr>
          <w:rFonts w:ascii="Times New Roman" w:hAnsi="Times New Roman"/>
          <w:bCs/>
        </w:rPr>
        <w:t>erve in your interpreting work</w:t>
      </w:r>
      <w:proofErr w:type="gramStart"/>
      <w:r w:rsidR="00AD3F71" w:rsidRPr="00C35F7D">
        <w:rPr>
          <w:rFonts w:ascii="Times New Roman" w:hAnsi="Times New Roman"/>
          <w:bCs/>
        </w:rPr>
        <w:t xml:space="preserve">? </w:t>
      </w:r>
      <w:proofErr w:type="gramEnd"/>
      <w:r w:rsidRPr="00C35F7D">
        <w:rPr>
          <w:rFonts w:ascii="Times New Roman" w:hAnsi="Times New Roman"/>
        </w:rPr>
        <w:t>(</w:t>
      </w:r>
      <w:r w:rsidR="00AD3F71" w:rsidRPr="00C35F7D">
        <w:rPr>
          <w:rFonts w:ascii="Times New Roman" w:eastAsia="Times New Roman" w:hAnsi="Times New Roman"/>
          <w:color w:val="000000"/>
        </w:rPr>
        <w:t>Preparation for interpretin</w:t>
      </w:r>
      <w:r w:rsidR="00B5070C" w:rsidRPr="00C35F7D">
        <w:rPr>
          <w:rFonts w:ascii="Times New Roman" w:eastAsia="Times New Roman" w:hAnsi="Times New Roman"/>
          <w:color w:val="000000"/>
        </w:rPr>
        <w:t xml:space="preserve">g, </w:t>
      </w:r>
    </w:p>
    <w:p w14:paraId="4EA65473" w14:textId="77777777" w:rsidR="00C86425" w:rsidRPr="00C35F7D" w:rsidRDefault="00C86425" w:rsidP="003C1655">
      <w:pPr>
        <w:spacing w:line="480" w:lineRule="auto"/>
        <w:rPr>
          <w:rFonts w:ascii="Times New Roman" w:hAnsi="Times New Roman"/>
          <w:bCs/>
        </w:rPr>
      </w:pPr>
      <w:r w:rsidRPr="00C35F7D">
        <w:rPr>
          <w:rFonts w:ascii="Times New Roman" w:eastAsia="Times New Roman" w:hAnsi="Times New Roman"/>
          <w:color w:val="000000"/>
        </w:rPr>
        <w:t xml:space="preserve">         </w:t>
      </w:r>
      <w:r w:rsidR="00AD3F71" w:rsidRPr="00C35F7D">
        <w:rPr>
          <w:rFonts w:ascii="Times New Roman" w:eastAsia="Times New Roman" w:hAnsi="Times New Roman"/>
          <w:color w:val="000000"/>
        </w:rPr>
        <w:t>Relaxing</w:t>
      </w:r>
      <w:r w:rsidR="00B5070C" w:rsidRPr="00C35F7D">
        <w:rPr>
          <w:rFonts w:ascii="Times New Roman" w:hAnsi="Times New Roman"/>
          <w:bCs/>
        </w:rPr>
        <w:t xml:space="preserve">, </w:t>
      </w:r>
      <w:r w:rsidR="00AD3F71" w:rsidRPr="00C35F7D">
        <w:rPr>
          <w:rFonts w:ascii="Times New Roman" w:eastAsia="Times New Roman" w:hAnsi="Times New Roman"/>
          <w:color w:val="000000"/>
        </w:rPr>
        <w:t>"Psyching up</w:t>
      </w:r>
      <w:proofErr w:type="gramStart"/>
      <w:r w:rsidR="00AD3F71" w:rsidRPr="00C35F7D">
        <w:rPr>
          <w:rFonts w:ascii="Times New Roman" w:eastAsia="Times New Roman" w:hAnsi="Times New Roman"/>
          <w:color w:val="000000"/>
        </w:rPr>
        <w:t>"</w:t>
      </w:r>
      <w:r w:rsidR="00B5070C" w:rsidRPr="00C35F7D">
        <w:rPr>
          <w:rFonts w:ascii="Times New Roman" w:hAnsi="Times New Roman"/>
          <w:bCs/>
        </w:rPr>
        <w:t>,</w:t>
      </w:r>
      <w:proofErr w:type="gramEnd"/>
      <w:r w:rsidR="00B5070C" w:rsidRPr="00C35F7D">
        <w:rPr>
          <w:rFonts w:ascii="Times New Roman" w:hAnsi="Times New Roman"/>
          <w:bCs/>
        </w:rPr>
        <w:t xml:space="preserve"> </w:t>
      </w:r>
      <w:r w:rsidR="00AD3F71" w:rsidRPr="00C35F7D">
        <w:rPr>
          <w:rFonts w:ascii="Times New Roman" w:eastAsia="Times New Roman" w:hAnsi="Times New Roman"/>
          <w:color w:val="000000"/>
        </w:rPr>
        <w:t>Mental focus</w:t>
      </w:r>
      <w:r w:rsidR="00B5070C" w:rsidRPr="00C35F7D">
        <w:rPr>
          <w:rFonts w:ascii="Times New Roman" w:hAnsi="Times New Roman"/>
          <w:bCs/>
        </w:rPr>
        <w:t xml:space="preserve">, </w:t>
      </w:r>
      <w:r w:rsidRPr="00C35F7D">
        <w:rPr>
          <w:rFonts w:ascii="Times New Roman" w:eastAsia="Times New Roman" w:hAnsi="Times New Roman"/>
          <w:color w:val="000000"/>
        </w:rPr>
        <w:t>Improving interpreting [</w:t>
      </w:r>
      <w:r w:rsidR="00AD3F71" w:rsidRPr="00C35F7D">
        <w:rPr>
          <w:rFonts w:ascii="Times New Roman" w:eastAsia="Times New Roman" w:hAnsi="Times New Roman"/>
          <w:color w:val="000000"/>
        </w:rPr>
        <w:t>self-instruction</w:t>
      </w:r>
      <w:r w:rsidRPr="00C35F7D">
        <w:rPr>
          <w:rFonts w:ascii="Times New Roman" w:eastAsia="Times New Roman" w:hAnsi="Times New Roman"/>
          <w:color w:val="000000"/>
        </w:rPr>
        <w:t>]</w:t>
      </w:r>
      <w:r w:rsidR="00B5070C" w:rsidRPr="00C35F7D">
        <w:rPr>
          <w:rFonts w:ascii="Times New Roman" w:hAnsi="Times New Roman"/>
          <w:bCs/>
        </w:rPr>
        <w:t xml:space="preserve">, </w:t>
      </w:r>
    </w:p>
    <w:p w14:paraId="5E028C34" w14:textId="77777777" w:rsidR="004B3376" w:rsidRPr="00C35F7D" w:rsidRDefault="00C86425" w:rsidP="003C1655">
      <w:pPr>
        <w:spacing w:line="480" w:lineRule="auto"/>
        <w:rPr>
          <w:rFonts w:ascii="Times New Roman" w:hAnsi="Times New Roman"/>
          <w:bCs/>
        </w:rPr>
      </w:pPr>
      <w:r w:rsidRPr="00C35F7D">
        <w:rPr>
          <w:rFonts w:ascii="Times New Roman" w:hAnsi="Times New Roman"/>
          <w:bCs/>
        </w:rPr>
        <w:t xml:space="preserve">         </w:t>
      </w:r>
      <w:r w:rsidR="00AD3F71" w:rsidRPr="00C35F7D">
        <w:rPr>
          <w:rFonts w:ascii="Times New Roman" w:eastAsia="Times New Roman" w:hAnsi="Times New Roman"/>
          <w:color w:val="000000"/>
        </w:rPr>
        <w:t>Reminders</w:t>
      </w:r>
      <w:r w:rsidR="00B5070C" w:rsidRPr="00C35F7D">
        <w:rPr>
          <w:rFonts w:ascii="Times New Roman" w:hAnsi="Times New Roman"/>
          <w:bCs/>
        </w:rPr>
        <w:t xml:space="preserve">, </w:t>
      </w:r>
      <w:r w:rsidR="00AD3F71" w:rsidRPr="00C35F7D">
        <w:rPr>
          <w:rFonts w:ascii="Times New Roman" w:eastAsia="Times New Roman" w:hAnsi="Times New Roman"/>
          <w:color w:val="000000"/>
        </w:rPr>
        <w:t>Awareness</w:t>
      </w:r>
      <w:r w:rsidR="00B5070C" w:rsidRPr="00C35F7D">
        <w:rPr>
          <w:rFonts w:ascii="Times New Roman" w:hAnsi="Times New Roman"/>
          <w:bCs/>
        </w:rPr>
        <w:t xml:space="preserve">, </w:t>
      </w:r>
      <w:r w:rsidR="00B5070C" w:rsidRPr="00C35F7D">
        <w:rPr>
          <w:rFonts w:ascii="Times New Roman" w:eastAsia="Times New Roman" w:hAnsi="Times New Roman"/>
          <w:color w:val="000000"/>
        </w:rPr>
        <w:t>Other</w:t>
      </w:r>
      <w:r w:rsidRPr="00C35F7D">
        <w:rPr>
          <w:rFonts w:ascii="Times New Roman" w:eastAsia="Times New Roman" w:hAnsi="Times New Roman"/>
          <w:color w:val="000000"/>
        </w:rPr>
        <w:t>__________________</w:t>
      </w:r>
      <w:r w:rsidR="004B3376" w:rsidRPr="00C35F7D">
        <w:rPr>
          <w:rFonts w:ascii="Times New Roman" w:hAnsi="Times New Roman"/>
        </w:rPr>
        <w:t>)</w:t>
      </w:r>
    </w:p>
    <w:p w14:paraId="22C98B39" w14:textId="77777777" w:rsidR="004B3376" w:rsidRPr="00C35F7D" w:rsidRDefault="004B3376" w:rsidP="003C1655">
      <w:pPr>
        <w:spacing w:line="480" w:lineRule="auto"/>
        <w:rPr>
          <w:rFonts w:ascii="Times New Roman" w:hAnsi="Times New Roman"/>
        </w:rPr>
      </w:pPr>
      <w:r w:rsidRPr="00C35F7D">
        <w:rPr>
          <w:rFonts w:ascii="Times New Roman" w:hAnsi="Times New Roman"/>
          <w:bCs/>
        </w:rPr>
        <w:t xml:space="preserve">    5.</w:t>
      </w:r>
      <w:r w:rsidRPr="00C35F7D">
        <w:rPr>
          <w:rFonts w:ascii="Times New Roman" w:hAnsi="Times New Roman"/>
          <w:b/>
          <w:bCs/>
        </w:rPr>
        <w:t xml:space="preserve">  </w:t>
      </w:r>
      <w:r w:rsidRPr="00C35F7D">
        <w:rPr>
          <w:rFonts w:ascii="Times New Roman" w:hAnsi="Times New Roman"/>
        </w:rPr>
        <w:t>Do you ever use self-talk to motivate yourself</w:t>
      </w:r>
      <w:proofErr w:type="gramStart"/>
      <w:r w:rsidRPr="00C35F7D">
        <w:rPr>
          <w:rFonts w:ascii="Times New Roman" w:hAnsi="Times New Roman"/>
        </w:rPr>
        <w:t xml:space="preserve">? </w:t>
      </w:r>
      <w:proofErr w:type="gramEnd"/>
      <w:r w:rsidRPr="00C35F7D">
        <w:rPr>
          <w:rFonts w:ascii="Times New Roman" w:hAnsi="Times New Roman"/>
        </w:rPr>
        <w:t>(Yes or No)</w:t>
      </w:r>
    </w:p>
    <w:p w14:paraId="28EEC580"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6.  Is self-talk ever de-motivational</w:t>
      </w:r>
      <w:proofErr w:type="gramStart"/>
      <w:r w:rsidRPr="00C35F7D">
        <w:rPr>
          <w:rFonts w:ascii="Times New Roman" w:hAnsi="Times New Roman"/>
        </w:rPr>
        <w:t xml:space="preserve">? </w:t>
      </w:r>
      <w:proofErr w:type="gramEnd"/>
      <w:r w:rsidRPr="00C35F7D">
        <w:rPr>
          <w:rFonts w:ascii="Times New Roman" w:hAnsi="Times New Roman"/>
        </w:rPr>
        <w:t>(Yes or No)</w:t>
      </w:r>
    </w:p>
    <w:p w14:paraId="6B1B9763" w14:textId="77777777" w:rsidR="004B3376" w:rsidRPr="00C35F7D" w:rsidRDefault="004B3376" w:rsidP="003C1655">
      <w:pPr>
        <w:spacing w:line="480" w:lineRule="auto"/>
        <w:rPr>
          <w:rFonts w:ascii="Times New Roman" w:hAnsi="Times New Roman"/>
          <w:b/>
        </w:rPr>
      </w:pPr>
      <w:r w:rsidRPr="00C35F7D">
        <w:rPr>
          <w:rFonts w:ascii="Times New Roman" w:hAnsi="Times New Roman"/>
          <w:b/>
        </w:rPr>
        <w:lastRenderedPageBreak/>
        <w:t>V. Education and self-talk</w:t>
      </w:r>
    </w:p>
    <w:p w14:paraId="1C8BB3A4"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1.  Did you attend (for any length of time) an Interpreter Education Program (IEP)?</w:t>
      </w:r>
    </w:p>
    <w:p w14:paraId="36776C07" w14:textId="77777777" w:rsidR="004B3376" w:rsidRPr="00C35F7D" w:rsidRDefault="004B3376" w:rsidP="003C1655">
      <w:pPr>
        <w:spacing w:line="480" w:lineRule="auto"/>
        <w:rPr>
          <w:rFonts w:ascii="Times New Roman" w:hAnsi="Times New Roman"/>
          <w:shd w:val="clear" w:color="auto" w:fill="FFFFFF"/>
        </w:rPr>
      </w:pPr>
      <w:r w:rsidRPr="00C35F7D">
        <w:rPr>
          <w:rFonts w:ascii="Times New Roman" w:hAnsi="Times New Roman"/>
        </w:rPr>
        <w:t xml:space="preserve">     2.  </w:t>
      </w:r>
      <w:r w:rsidRPr="00C35F7D">
        <w:rPr>
          <w:rFonts w:ascii="Times New Roman" w:hAnsi="Times New Roman"/>
          <w:shd w:val="clear" w:color="auto" w:fill="FFFFFF"/>
        </w:rPr>
        <w:t xml:space="preserve">Which of the following options best describes the degree level at which you </w:t>
      </w:r>
    </w:p>
    <w:p w14:paraId="1E780D08" w14:textId="77777777" w:rsidR="004B3376" w:rsidRPr="00C35F7D" w:rsidRDefault="004B3376" w:rsidP="003C1655">
      <w:pPr>
        <w:spacing w:line="480" w:lineRule="auto"/>
        <w:rPr>
          <w:rFonts w:ascii="Times New Roman" w:hAnsi="Times New Roman"/>
          <w:shd w:val="clear" w:color="auto" w:fill="FFFFFF"/>
        </w:rPr>
      </w:pPr>
      <w:r w:rsidRPr="00C35F7D">
        <w:rPr>
          <w:rFonts w:ascii="Times New Roman" w:hAnsi="Times New Roman"/>
          <w:shd w:val="clear" w:color="auto" w:fill="FFFFFF"/>
        </w:rPr>
        <w:t xml:space="preserve">          </w:t>
      </w:r>
      <w:proofErr w:type="gramStart"/>
      <w:r w:rsidRPr="00C35F7D">
        <w:rPr>
          <w:rFonts w:ascii="Times New Roman" w:hAnsi="Times New Roman"/>
          <w:shd w:val="clear" w:color="auto" w:fill="FFFFFF"/>
        </w:rPr>
        <w:t>studied</w:t>
      </w:r>
      <w:proofErr w:type="gramEnd"/>
      <w:r w:rsidRPr="00C35F7D">
        <w:rPr>
          <w:rFonts w:ascii="Times New Roman" w:hAnsi="Times New Roman"/>
          <w:shd w:val="clear" w:color="auto" w:fill="FFFFFF"/>
        </w:rPr>
        <w:t xml:space="preserve"> interpreting?</w:t>
      </w:r>
    </w:p>
    <w:p w14:paraId="7E98A021"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3.  Was self-talk ever discussed in your interpreter education program?</w:t>
      </w:r>
    </w:p>
    <w:p w14:paraId="404402FB"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4.  Do you have beneficial self-talk strategies for your interpreting work?</w:t>
      </w:r>
    </w:p>
    <w:p w14:paraId="0C332DBB" w14:textId="77777777" w:rsidR="004B3376" w:rsidRPr="00C35F7D" w:rsidRDefault="004B3376" w:rsidP="003C1655">
      <w:pPr>
        <w:spacing w:line="480" w:lineRule="auto"/>
        <w:rPr>
          <w:rFonts w:ascii="Times New Roman" w:hAnsi="Times New Roman"/>
        </w:rPr>
      </w:pPr>
      <w:r w:rsidRPr="00C35F7D">
        <w:rPr>
          <w:rFonts w:ascii="Times New Roman" w:hAnsi="Times New Roman"/>
          <w:bCs/>
        </w:rPr>
        <w:t xml:space="preserve">     5.  Please expand on your answer. </w:t>
      </w:r>
    </w:p>
    <w:p w14:paraId="226E0A8B"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6.  If yes, how did you acquire these strategies?  </w:t>
      </w:r>
    </w:p>
    <w:p w14:paraId="72974565" w14:textId="77777777" w:rsidR="004B3376" w:rsidRPr="00C35F7D" w:rsidRDefault="004B3376" w:rsidP="003C1655">
      <w:pPr>
        <w:spacing w:line="480" w:lineRule="auto"/>
        <w:ind w:left="-90"/>
        <w:rPr>
          <w:rFonts w:ascii="Times New Roman" w:hAnsi="Times New Roman"/>
          <w:b/>
        </w:rPr>
      </w:pPr>
      <w:r w:rsidRPr="00C35F7D">
        <w:rPr>
          <w:rFonts w:ascii="Times New Roman" w:hAnsi="Times New Roman"/>
          <w:b/>
        </w:rPr>
        <w:t xml:space="preserve">VI.  Final questions </w:t>
      </w:r>
    </w:p>
    <w:p w14:paraId="304E17CC"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1. Have you heard interpreters refer to self-talk as ‘the committee in my head’?</w:t>
      </w:r>
    </w:p>
    <w:p w14:paraId="3EF3BA5C"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2. Do you know of any other names for the self-talk phenomenon as experienced </w:t>
      </w:r>
      <w:proofErr w:type="gramStart"/>
      <w:r w:rsidRPr="00C35F7D">
        <w:rPr>
          <w:rFonts w:ascii="Times New Roman" w:hAnsi="Times New Roman"/>
        </w:rPr>
        <w:t>by</w:t>
      </w:r>
      <w:proofErr w:type="gramEnd"/>
      <w:r w:rsidRPr="00C35F7D">
        <w:rPr>
          <w:rFonts w:ascii="Times New Roman" w:hAnsi="Times New Roman"/>
        </w:rPr>
        <w:t xml:space="preserve"> </w:t>
      </w:r>
    </w:p>
    <w:p w14:paraId="27413FAE"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w:t>
      </w:r>
      <w:proofErr w:type="gramStart"/>
      <w:r w:rsidRPr="00C35F7D">
        <w:rPr>
          <w:rFonts w:ascii="Times New Roman" w:hAnsi="Times New Roman"/>
        </w:rPr>
        <w:t>interpreters</w:t>
      </w:r>
      <w:proofErr w:type="gramEnd"/>
      <w:r w:rsidRPr="00C35F7D">
        <w:rPr>
          <w:rFonts w:ascii="Times New Roman" w:hAnsi="Times New Roman"/>
        </w:rPr>
        <w:t>? (Yes or No)</w:t>
      </w:r>
    </w:p>
    <w:p w14:paraId="0D34AB0A"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3.  If yes, what?</w:t>
      </w:r>
    </w:p>
    <w:p w14:paraId="38925448"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4. In this study, self-talk is defined as internal discussion that is not overtly expressed.  </w:t>
      </w:r>
    </w:p>
    <w:p w14:paraId="60B82A17"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However it is possible to self-talk out loud (talk to yourself)</w:t>
      </w:r>
      <w:proofErr w:type="gramStart"/>
      <w:r w:rsidRPr="00C35F7D">
        <w:rPr>
          <w:rFonts w:ascii="Times New Roman" w:hAnsi="Times New Roman"/>
        </w:rPr>
        <w:t xml:space="preserve">. </w:t>
      </w:r>
      <w:proofErr w:type="gramEnd"/>
      <w:r w:rsidRPr="00C35F7D">
        <w:rPr>
          <w:rFonts w:ascii="Times New Roman" w:hAnsi="Times New Roman"/>
        </w:rPr>
        <w:t xml:space="preserve">Do you ever talk or </w:t>
      </w:r>
    </w:p>
    <w:p w14:paraId="1433AFB1"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w:t>
      </w:r>
      <w:proofErr w:type="gramStart"/>
      <w:r w:rsidRPr="00C35F7D">
        <w:rPr>
          <w:rFonts w:ascii="Times New Roman" w:hAnsi="Times New Roman"/>
        </w:rPr>
        <w:t>sign</w:t>
      </w:r>
      <w:proofErr w:type="gramEnd"/>
      <w:r w:rsidRPr="00C35F7D">
        <w:rPr>
          <w:rFonts w:ascii="Times New Roman" w:hAnsi="Times New Roman"/>
        </w:rPr>
        <w:t xml:space="preserve"> to yourself out loud about your interpreting work?  </w:t>
      </w:r>
    </w:p>
    <w:p w14:paraId="1DE7CC08" w14:textId="77777777" w:rsidR="004B3376" w:rsidRPr="00C35F7D" w:rsidRDefault="004B3376" w:rsidP="003C1655">
      <w:pPr>
        <w:spacing w:line="480" w:lineRule="auto"/>
        <w:rPr>
          <w:rFonts w:ascii="Times New Roman" w:hAnsi="Times New Roman"/>
          <w:bCs/>
        </w:rPr>
      </w:pPr>
      <w:r w:rsidRPr="00C35F7D">
        <w:rPr>
          <w:rFonts w:ascii="Times New Roman" w:hAnsi="Times New Roman"/>
        </w:rPr>
        <w:t xml:space="preserve">    5. </w:t>
      </w:r>
      <w:r w:rsidRPr="00C35F7D">
        <w:rPr>
          <w:rFonts w:ascii="Times New Roman" w:hAnsi="Times New Roman"/>
          <w:bCs/>
        </w:rPr>
        <w:t>If yes, can you describe where does this occur, and what do you say?</w:t>
      </w:r>
    </w:p>
    <w:p w14:paraId="608B0142"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6.  Do you ever discuss self-talk with other interpreting colleagues?</w:t>
      </w:r>
    </w:p>
    <w:p w14:paraId="4FBC1D36" w14:textId="77777777" w:rsidR="004B3376" w:rsidRPr="00C35F7D" w:rsidRDefault="004B3376" w:rsidP="003C1655">
      <w:pPr>
        <w:spacing w:line="480" w:lineRule="auto"/>
        <w:rPr>
          <w:rFonts w:ascii="Times New Roman" w:hAnsi="Times New Roman"/>
        </w:rPr>
      </w:pPr>
      <w:r w:rsidRPr="00C35F7D">
        <w:rPr>
          <w:rFonts w:ascii="Times New Roman" w:hAnsi="Times New Roman"/>
        </w:rPr>
        <w:t xml:space="preserve">    7.  Do you have any other comments about self-talk?</w:t>
      </w:r>
    </w:p>
    <w:p w14:paraId="7EB99175" w14:textId="77777777" w:rsidR="004B3376" w:rsidRPr="00C35F7D" w:rsidRDefault="004B3376" w:rsidP="003C1655">
      <w:pPr>
        <w:spacing w:line="480" w:lineRule="auto"/>
        <w:ind w:left="-90" w:hanging="180"/>
        <w:rPr>
          <w:rFonts w:ascii="Times New Roman" w:hAnsi="Times New Roman"/>
          <w:b/>
        </w:rPr>
      </w:pPr>
      <w:r w:rsidRPr="00C35F7D">
        <w:rPr>
          <w:rFonts w:ascii="Times New Roman" w:hAnsi="Times New Roman"/>
          <w:b/>
        </w:rPr>
        <w:t>VII. Demographics</w:t>
      </w:r>
    </w:p>
    <w:p w14:paraId="300E2479" w14:textId="77777777" w:rsidR="004B3376" w:rsidRPr="00C35F7D" w:rsidRDefault="004B3376" w:rsidP="003C1655">
      <w:pPr>
        <w:pStyle w:val="ListParagraph"/>
        <w:numPr>
          <w:ilvl w:val="0"/>
          <w:numId w:val="10"/>
        </w:numPr>
        <w:spacing w:line="480" w:lineRule="auto"/>
        <w:ind w:left="450" w:hanging="270"/>
        <w:rPr>
          <w:rFonts w:ascii="Times New Roman" w:hAnsi="Times New Roman"/>
        </w:rPr>
      </w:pPr>
      <w:r w:rsidRPr="00C35F7D">
        <w:rPr>
          <w:rFonts w:ascii="Times New Roman" w:hAnsi="Times New Roman"/>
        </w:rPr>
        <w:t>What is your gender?</w:t>
      </w:r>
    </w:p>
    <w:p w14:paraId="299A103F" w14:textId="77777777" w:rsidR="004B3376" w:rsidRPr="00C35F7D" w:rsidRDefault="004B3376" w:rsidP="003C1655">
      <w:pPr>
        <w:pStyle w:val="ListParagraph"/>
        <w:numPr>
          <w:ilvl w:val="0"/>
          <w:numId w:val="10"/>
        </w:numPr>
        <w:spacing w:line="480" w:lineRule="auto"/>
        <w:ind w:left="540"/>
        <w:rPr>
          <w:rFonts w:ascii="Times New Roman" w:hAnsi="Times New Roman"/>
        </w:rPr>
      </w:pPr>
      <w:r w:rsidRPr="00C35F7D">
        <w:rPr>
          <w:rFonts w:ascii="Times New Roman" w:hAnsi="Times New Roman"/>
        </w:rPr>
        <w:t>What is your age range?</w:t>
      </w:r>
    </w:p>
    <w:p w14:paraId="166E1602" w14:textId="77777777" w:rsidR="004B3376" w:rsidRPr="00C35F7D" w:rsidRDefault="004B3376" w:rsidP="003C1655">
      <w:pPr>
        <w:pStyle w:val="ListParagraph"/>
        <w:numPr>
          <w:ilvl w:val="0"/>
          <w:numId w:val="10"/>
        </w:numPr>
        <w:spacing w:line="480" w:lineRule="auto"/>
        <w:ind w:left="540"/>
        <w:rPr>
          <w:rFonts w:ascii="Times New Roman" w:hAnsi="Times New Roman"/>
        </w:rPr>
      </w:pPr>
      <w:r w:rsidRPr="00C35F7D">
        <w:rPr>
          <w:rFonts w:ascii="Times New Roman" w:hAnsi="Times New Roman"/>
        </w:rPr>
        <w:t>Which of the following best represents you?</w:t>
      </w:r>
    </w:p>
    <w:p w14:paraId="184F0B64" w14:textId="77777777" w:rsidR="004B3376" w:rsidRPr="00C35F7D" w:rsidRDefault="004B3376" w:rsidP="003C1655">
      <w:pPr>
        <w:pStyle w:val="ListParagraph"/>
        <w:numPr>
          <w:ilvl w:val="0"/>
          <w:numId w:val="10"/>
        </w:numPr>
        <w:spacing w:line="480" w:lineRule="auto"/>
        <w:ind w:left="540"/>
        <w:rPr>
          <w:rFonts w:ascii="Times New Roman" w:hAnsi="Times New Roman"/>
        </w:rPr>
      </w:pPr>
      <w:r w:rsidRPr="00C35F7D">
        <w:rPr>
          <w:rFonts w:ascii="Times New Roman" w:hAnsi="Times New Roman"/>
        </w:rPr>
        <w:lastRenderedPageBreak/>
        <w:t xml:space="preserve">How many years have you been interpreting professionally? </w:t>
      </w:r>
    </w:p>
    <w:p w14:paraId="2B74CBCD" w14:textId="77777777" w:rsidR="004B3376" w:rsidRPr="00C35F7D" w:rsidRDefault="004B3376" w:rsidP="003C1655">
      <w:pPr>
        <w:pStyle w:val="ListParagraph"/>
        <w:numPr>
          <w:ilvl w:val="0"/>
          <w:numId w:val="10"/>
        </w:numPr>
        <w:spacing w:line="480" w:lineRule="auto"/>
        <w:ind w:left="540"/>
        <w:rPr>
          <w:rFonts w:ascii="Times New Roman" w:hAnsi="Times New Roman"/>
        </w:rPr>
      </w:pPr>
      <w:r w:rsidRPr="00C35F7D">
        <w:rPr>
          <w:rFonts w:ascii="Times New Roman" w:hAnsi="Times New Roman"/>
        </w:rPr>
        <w:t>Do you interpret in any languages other than ASL or English?</w:t>
      </w:r>
    </w:p>
    <w:p w14:paraId="3ABB5476" w14:textId="77777777" w:rsidR="004B3376" w:rsidRPr="00C35F7D" w:rsidRDefault="004B3376" w:rsidP="003C1655">
      <w:pPr>
        <w:pStyle w:val="ListParagraph"/>
        <w:numPr>
          <w:ilvl w:val="0"/>
          <w:numId w:val="10"/>
        </w:numPr>
        <w:spacing w:line="480" w:lineRule="auto"/>
        <w:ind w:left="540"/>
        <w:rPr>
          <w:rFonts w:ascii="Times New Roman" w:hAnsi="Times New Roman"/>
        </w:rPr>
      </w:pPr>
      <w:r w:rsidRPr="00C35F7D">
        <w:rPr>
          <w:rFonts w:ascii="Times New Roman" w:hAnsi="Times New Roman"/>
        </w:rPr>
        <w:t>If so, what languages?</w:t>
      </w:r>
    </w:p>
    <w:p w14:paraId="3FA3F64E" w14:textId="77777777" w:rsidR="004B3376" w:rsidRPr="00C35F7D" w:rsidRDefault="004B3376" w:rsidP="003C1655">
      <w:pPr>
        <w:pStyle w:val="ListParagraph"/>
        <w:numPr>
          <w:ilvl w:val="0"/>
          <w:numId w:val="10"/>
        </w:numPr>
        <w:spacing w:line="480" w:lineRule="auto"/>
        <w:ind w:left="540"/>
        <w:rPr>
          <w:rFonts w:ascii="Times New Roman" w:hAnsi="Times New Roman"/>
        </w:rPr>
      </w:pPr>
      <w:r w:rsidRPr="00C35F7D">
        <w:rPr>
          <w:rFonts w:ascii="Times New Roman" w:hAnsi="Times New Roman"/>
        </w:rPr>
        <w:t>How many hours a week on average do you currently interpret?</w:t>
      </w:r>
    </w:p>
    <w:p w14:paraId="102CD419" w14:textId="77777777" w:rsidR="004B3376" w:rsidRPr="00C35F7D" w:rsidRDefault="004B3376" w:rsidP="003C1655">
      <w:pPr>
        <w:pStyle w:val="ListParagraph"/>
        <w:numPr>
          <w:ilvl w:val="0"/>
          <w:numId w:val="10"/>
        </w:numPr>
        <w:spacing w:line="480" w:lineRule="auto"/>
        <w:ind w:left="540"/>
        <w:rPr>
          <w:rFonts w:ascii="Times New Roman" w:hAnsi="Times New Roman"/>
        </w:rPr>
      </w:pPr>
      <w:r w:rsidRPr="00C35F7D">
        <w:rPr>
          <w:rFonts w:ascii="Times New Roman" w:hAnsi="Times New Roman"/>
        </w:rPr>
        <w:t>At what age did you first learn ASL?</w:t>
      </w:r>
    </w:p>
    <w:p w14:paraId="22D17AAE" w14:textId="77777777" w:rsidR="004B3376" w:rsidRPr="00C35F7D" w:rsidRDefault="004B3376" w:rsidP="003C1655">
      <w:pPr>
        <w:pStyle w:val="ListParagraph"/>
        <w:numPr>
          <w:ilvl w:val="0"/>
          <w:numId w:val="10"/>
        </w:numPr>
        <w:spacing w:line="480" w:lineRule="auto"/>
        <w:ind w:left="540"/>
        <w:rPr>
          <w:rFonts w:ascii="Times New Roman" w:hAnsi="Times New Roman"/>
        </w:rPr>
      </w:pPr>
      <w:r w:rsidRPr="00C35F7D">
        <w:rPr>
          <w:rFonts w:ascii="Times New Roman" w:hAnsi="Times New Roman"/>
        </w:rPr>
        <w:t>In what state do you primarily provide interpreting services?</w:t>
      </w:r>
    </w:p>
    <w:p w14:paraId="595C3682" w14:textId="77777777" w:rsidR="004B3376" w:rsidRPr="00C35F7D" w:rsidRDefault="004B3376" w:rsidP="003C1655">
      <w:pPr>
        <w:pStyle w:val="ListParagraph"/>
        <w:numPr>
          <w:ilvl w:val="0"/>
          <w:numId w:val="10"/>
        </w:numPr>
        <w:spacing w:line="480" w:lineRule="auto"/>
        <w:ind w:left="450"/>
        <w:rPr>
          <w:rFonts w:ascii="Times New Roman" w:hAnsi="Times New Roman"/>
        </w:rPr>
      </w:pPr>
      <w:r w:rsidRPr="00C35F7D">
        <w:rPr>
          <w:rFonts w:ascii="Times New Roman" w:hAnsi="Times New Roman"/>
        </w:rPr>
        <w:t xml:space="preserve"> What settings do you work in during a typical week?</w:t>
      </w:r>
    </w:p>
    <w:p w14:paraId="41A3F623" w14:textId="77777777" w:rsidR="004B3376" w:rsidRDefault="004B3376" w:rsidP="000D3BAF">
      <w:pPr>
        <w:pStyle w:val="ListParagraph"/>
        <w:numPr>
          <w:ilvl w:val="0"/>
          <w:numId w:val="10"/>
        </w:numPr>
        <w:spacing w:line="480" w:lineRule="auto"/>
        <w:ind w:left="450"/>
        <w:rPr>
          <w:rFonts w:ascii="Times New Roman" w:hAnsi="Times New Roman"/>
        </w:rPr>
      </w:pPr>
      <w:r w:rsidRPr="00C35F7D">
        <w:rPr>
          <w:rFonts w:ascii="Times New Roman" w:hAnsi="Times New Roman"/>
        </w:rPr>
        <w:t xml:space="preserve"> What is your current certification level?</w:t>
      </w:r>
    </w:p>
    <w:p w14:paraId="3A0AC613" w14:textId="77777777" w:rsidR="00993185" w:rsidRDefault="00993185" w:rsidP="00993185">
      <w:pPr>
        <w:spacing w:line="480" w:lineRule="auto"/>
        <w:rPr>
          <w:rFonts w:ascii="Times New Roman" w:hAnsi="Times New Roman"/>
        </w:rPr>
      </w:pPr>
    </w:p>
    <w:p w14:paraId="07F47E91" w14:textId="77777777" w:rsidR="00450A22" w:rsidRPr="00993185" w:rsidRDefault="00450A22" w:rsidP="00993185">
      <w:pPr>
        <w:spacing w:line="480" w:lineRule="auto"/>
        <w:rPr>
          <w:rFonts w:ascii="Times New Roman" w:hAnsi="Times New Roman"/>
        </w:rPr>
      </w:pPr>
    </w:p>
    <w:sectPr w:rsidR="00450A22" w:rsidRPr="00993185" w:rsidSect="001763D9">
      <w:headerReference w:type="even" r:id="rId25"/>
      <w:headerReference w:type="default" r:id="rId26"/>
      <w:headerReference w:type="firs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39665" w14:textId="77777777" w:rsidR="003A30BE" w:rsidRDefault="003A30BE" w:rsidP="00A43085">
      <w:r>
        <w:separator/>
      </w:r>
    </w:p>
  </w:endnote>
  <w:endnote w:type="continuationSeparator" w:id="0">
    <w:p w14:paraId="7DE59ADC" w14:textId="77777777" w:rsidR="003A30BE" w:rsidRDefault="003A30BE" w:rsidP="00A43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
    <w:altName w:val="Times New Roman"/>
    <w:panose1 w:val="00000000000000000000"/>
    <w:charset w:val="4F"/>
    <w:family w:val="auto"/>
    <w:notTrueType/>
    <w:pitch w:val="variable"/>
    <w:sig w:usb0="00000001"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7C0EF" w14:textId="77777777" w:rsidR="003A30BE" w:rsidRDefault="003A30BE" w:rsidP="00A43085">
      <w:r>
        <w:separator/>
      </w:r>
    </w:p>
  </w:footnote>
  <w:footnote w:type="continuationSeparator" w:id="0">
    <w:p w14:paraId="454369F0" w14:textId="77777777" w:rsidR="003A30BE" w:rsidRDefault="003A30BE" w:rsidP="00A430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FA047" w14:textId="77777777" w:rsidR="003A30BE" w:rsidRDefault="003A30BE" w:rsidP="0082781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A485F4" w14:textId="77777777" w:rsidR="003A30BE" w:rsidRDefault="003A30BE" w:rsidP="0082781D">
    <w:pPr>
      <w:pStyle w:val="Head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AB3CA63" w14:textId="77777777" w:rsidR="003A30BE" w:rsidRDefault="003A30BE" w:rsidP="0082781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DDFB0" w14:textId="77777777" w:rsidR="003A30BE" w:rsidRPr="0082781D" w:rsidRDefault="003A30BE" w:rsidP="0082781D">
    <w:pPr>
      <w:pStyle w:val="Header"/>
      <w:framePr w:wrap="around" w:vAnchor="text" w:hAnchor="margin" w:xAlign="right" w:y="1"/>
      <w:rPr>
        <w:rStyle w:val="PageNumber"/>
        <w:rFonts w:ascii="Times New Roman" w:hAnsi="Times New Roman"/>
      </w:rPr>
    </w:pPr>
    <w:r w:rsidRPr="0082781D">
      <w:rPr>
        <w:rStyle w:val="PageNumber"/>
        <w:rFonts w:ascii="Times New Roman" w:hAnsi="Times New Roman"/>
      </w:rPr>
      <w:fldChar w:fldCharType="begin"/>
    </w:r>
    <w:r w:rsidRPr="0082781D">
      <w:rPr>
        <w:rStyle w:val="PageNumber"/>
        <w:rFonts w:ascii="Times New Roman" w:hAnsi="Times New Roman"/>
      </w:rPr>
      <w:instrText xml:space="preserve">PAGE  </w:instrText>
    </w:r>
    <w:r w:rsidRPr="0082781D">
      <w:rPr>
        <w:rStyle w:val="PageNumber"/>
        <w:rFonts w:ascii="Times New Roman" w:hAnsi="Times New Roman"/>
      </w:rPr>
      <w:fldChar w:fldCharType="separate"/>
    </w:r>
    <w:r>
      <w:rPr>
        <w:rStyle w:val="PageNumber"/>
        <w:rFonts w:ascii="Times New Roman" w:hAnsi="Times New Roman"/>
        <w:noProof/>
      </w:rPr>
      <w:t>30</w:t>
    </w:r>
    <w:r w:rsidRPr="0082781D">
      <w:rPr>
        <w:rStyle w:val="PageNumber"/>
        <w:rFonts w:ascii="Times New Roman" w:hAnsi="Times New Roman"/>
      </w:rPr>
      <w:fldChar w:fldCharType="end"/>
    </w:r>
  </w:p>
  <w:p w14:paraId="30DB555B" w14:textId="77777777" w:rsidR="003A30BE" w:rsidRPr="00A43085" w:rsidRDefault="003A30BE" w:rsidP="0082781D">
    <w:pPr>
      <w:pStyle w:val="Header"/>
      <w:ind w:right="360"/>
      <w:jc w:val="right"/>
      <w:rPr>
        <w:rFonts w:ascii="Times New Roman" w:hAnsi="Times New Roman"/>
      </w:rPr>
    </w:pPr>
    <w:r>
      <w:rPr>
        <w:rFonts w:ascii="Times New Roman" w:hAnsi="Times New Roman"/>
      </w:rPr>
      <w:t>Running Head: SELF-TALK OF ASL-ENGLISH INTERPRETERS</w:t>
    </w:r>
    <w:r w:rsidRPr="00A43085">
      <w:rPr>
        <w:rFonts w:ascii="Times New Roman" w:hAnsi="Times New Roman"/>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6DA57" w14:textId="77777777" w:rsidR="003A30BE" w:rsidRDefault="003A30BE" w:rsidP="0082781D">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50CE"/>
    <w:multiLevelType w:val="hybridMultilevel"/>
    <w:tmpl w:val="4F5E37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34A5A5A"/>
    <w:multiLevelType w:val="hybridMultilevel"/>
    <w:tmpl w:val="05944FDC"/>
    <w:lvl w:ilvl="0" w:tplc="0409000F">
      <w:start w:val="1"/>
      <w:numFmt w:val="decimal"/>
      <w:lvlText w:val="%1."/>
      <w:lvlJc w:val="left"/>
      <w:pPr>
        <w:ind w:left="720" w:hanging="360"/>
      </w:pPr>
      <w:rPr>
        <w:rFonts w:cs="Times New Roman" w:hint="default"/>
        <w:b w:val="0"/>
      </w:rPr>
    </w:lvl>
    <w:lvl w:ilvl="1" w:tplc="0AD622B2">
      <w:start w:val="1"/>
      <w:numFmt w:val="lowerLetter"/>
      <w:lvlText w:val="%2."/>
      <w:lvlJc w:val="left"/>
      <w:pPr>
        <w:ind w:left="1440" w:hanging="360"/>
      </w:pPr>
      <w:rPr>
        <w:rFonts w:cs="Times New Roman"/>
        <w:b w:val="0"/>
      </w:rPr>
    </w:lvl>
    <w:lvl w:ilvl="2" w:tplc="003EA9BE">
      <w:start w:val="1"/>
      <w:numFmt w:val="lowerRoman"/>
      <w:lvlText w:val="%3."/>
      <w:lvlJc w:val="right"/>
      <w:pPr>
        <w:ind w:left="2160" w:hanging="180"/>
      </w:pPr>
      <w:rPr>
        <w:rFonts w:cs="Times New Roman"/>
        <w:b w:val="0"/>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35C007B"/>
    <w:multiLevelType w:val="hybridMultilevel"/>
    <w:tmpl w:val="78B892EA"/>
    <w:lvl w:ilvl="0" w:tplc="1F4E6FEE">
      <w:start w:val="1"/>
      <w:numFmt w:val="decimal"/>
      <w:lvlText w:val="%1."/>
      <w:lvlJc w:val="left"/>
      <w:pPr>
        <w:ind w:left="660" w:hanging="360"/>
      </w:pPr>
      <w:rPr>
        <w:rFonts w:cs="Times New Roman" w:hint="default"/>
      </w:rPr>
    </w:lvl>
    <w:lvl w:ilvl="1" w:tplc="04090019" w:tentative="1">
      <w:start w:val="1"/>
      <w:numFmt w:val="lowerLetter"/>
      <w:lvlText w:val="%2."/>
      <w:lvlJc w:val="left"/>
      <w:pPr>
        <w:ind w:left="1380" w:hanging="360"/>
      </w:pPr>
      <w:rPr>
        <w:rFonts w:cs="Times New Roman"/>
      </w:rPr>
    </w:lvl>
    <w:lvl w:ilvl="2" w:tplc="0409001B" w:tentative="1">
      <w:start w:val="1"/>
      <w:numFmt w:val="lowerRoman"/>
      <w:lvlText w:val="%3."/>
      <w:lvlJc w:val="right"/>
      <w:pPr>
        <w:ind w:left="2100" w:hanging="180"/>
      </w:pPr>
      <w:rPr>
        <w:rFonts w:cs="Times New Roman"/>
      </w:rPr>
    </w:lvl>
    <w:lvl w:ilvl="3" w:tplc="0409000F" w:tentative="1">
      <w:start w:val="1"/>
      <w:numFmt w:val="decimal"/>
      <w:lvlText w:val="%4."/>
      <w:lvlJc w:val="left"/>
      <w:pPr>
        <w:ind w:left="2820" w:hanging="360"/>
      </w:pPr>
      <w:rPr>
        <w:rFonts w:cs="Times New Roman"/>
      </w:rPr>
    </w:lvl>
    <w:lvl w:ilvl="4" w:tplc="04090019" w:tentative="1">
      <w:start w:val="1"/>
      <w:numFmt w:val="lowerLetter"/>
      <w:lvlText w:val="%5."/>
      <w:lvlJc w:val="left"/>
      <w:pPr>
        <w:ind w:left="3540" w:hanging="360"/>
      </w:pPr>
      <w:rPr>
        <w:rFonts w:cs="Times New Roman"/>
      </w:rPr>
    </w:lvl>
    <w:lvl w:ilvl="5" w:tplc="0409001B" w:tentative="1">
      <w:start w:val="1"/>
      <w:numFmt w:val="lowerRoman"/>
      <w:lvlText w:val="%6."/>
      <w:lvlJc w:val="right"/>
      <w:pPr>
        <w:ind w:left="4260" w:hanging="180"/>
      </w:pPr>
      <w:rPr>
        <w:rFonts w:cs="Times New Roman"/>
      </w:rPr>
    </w:lvl>
    <w:lvl w:ilvl="6" w:tplc="0409000F" w:tentative="1">
      <w:start w:val="1"/>
      <w:numFmt w:val="decimal"/>
      <w:lvlText w:val="%7."/>
      <w:lvlJc w:val="left"/>
      <w:pPr>
        <w:ind w:left="4980" w:hanging="360"/>
      </w:pPr>
      <w:rPr>
        <w:rFonts w:cs="Times New Roman"/>
      </w:rPr>
    </w:lvl>
    <w:lvl w:ilvl="7" w:tplc="04090019" w:tentative="1">
      <w:start w:val="1"/>
      <w:numFmt w:val="lowerLetter"/>
      <w:lvlText w:val="%8."/>
      <w:lvlJc w:val="left"/>
      <w:pPr>
        <w:ind w:left="5700" w:hanging="360"/>
      </w:pPr>
      <w:rPr>
        <w:rFonts w:cs="Times New Roman"/>
      </w:rPr>
    </w:lvl>
    <w:lvl w:ilvl="8" w:tplc="0409001B" w:tentative="1">
      <w:start w:val="1"/>
      <w:numFmt w:val="lowerRoman"/>
      <w:lvlText w:val="%9."/>
      <w:lvlJc w:val="right"/>
      <w:pPr>
        <w:ind w:left="6420" w:hanging="180"/>
      </w:pPr>
      <w:rPr>
        <w:rFonts w:cs="Times New Roman"/>
      </w:rPr>
    </w:lvl>
  </w:abstractNum>
  <w:abstractNum w:abstractNumId="3">
    <w:nsid w:val="05177C2B"/>
    <w:multiLevelType w:val="multilevel"/>
    <w:tmpl w:val="9BE2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FD6AAA"/>
    <w:multiLevelType w:val="multilevel"/>
    <w:tmpl w:val="8C04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630786"/>
    <w:multiLevelType w:val="hybridMultilevel"/>
    <w:tmpl w:val="AA6EBB46"/>
    <w:lvl w:ilvl="0" w:tplc="0409000F">
      <w:start w:val="1"/>
      <w:numFmt w:val="decimal"/>
      <w:lvlText w:val="%1."/>
      <w:lvlJc w:val="left"/>
      <w:pPr>
        <w:ind w:left="720" w:hanging="360"/>
      </w:pPr>
      <w:rPr>
        <w:rFonts w:cs="Times New Roman" w:hint="default"/>
        <w:color w:val="auto"/>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02D4A89"/>
    <w:multiLevelType w:val="hybridMultilevel"/>
    <w:tmpl w:val="8A0A31DE"/>
    <w:lvl w:ilvl="0" w:tplc="26A63B3A">
      <w:start w:val="1"/>
      <w:numFmt w:val="bullet"/>
      <w:lvlText w:val="–"/>
      <w:lvlJc w:val="left"/>
      <w:pPr>
        <w:ind w:left="2610" w:hanging="360"/>
      </w:pPr>
      <w:rPr>
        <w:rFonts w:ascii="Times New Roman" w:eastAsia="Times New Roman" w:hAnsi="Times New Roman" w:hint="default"/>
      </w:rPr>
    </w:lvl>
    <w:lvl w:ilvl="1" w:tplc="04090003" w:tentative="1">
      <w:start w:val="1"/>
      <w:numFmt w:val="bullet"/>
      <w:lvlText w:val="o"/>
      <w:lvlJc w:val="left"/>
      <w:pPr>
        <w:ind w:left="3330" w:hanging="360"/>
      </w:pPr>
      <w:rPr>
        <w:rFonts w:ascii="Courier New" w:hAnsi="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7">
    <w:nsid w:val="147451C1"/>
    <w:multiLevelType w:val="hybridMultilevel"/>
    <w:tmpl w:val="10E6BF56"/>
    <w:lvl w:ilvl="0" w:tplc="64D4A156">
      <w:start w:val="2"/>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6227AF"/>
    <w:multiLevelType w:val="hybridMultilevel"/>
    <w:tmpl w:val="1BAE447E"/>
    <w:lvl w:ilvl="0" w:tplc="970E98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nsid w:val="1E8C29C4"/>
    <w:multiLevelType w:val="multilevel"/>
    <w:tmpl w:val="1BDC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507D78"/>
    <w:multiLevelType w:val="multilevel"/>
    <w:tmpl w:val="50FE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2250B7"/>
    <w:multiLevelType w:val="multilevel"/>
    <w:tmpl w:val="6CAC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CF0F6D"/>
    <w:multiLevelType w:val="multilevel"/>
    <w:tmpl w:val="EBF6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2E3BEF"/>
    <w:multiLevelType w:val="multilevel"/>
    <w:tmpl w:val="E77A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DB1E8B"/>
    <w:multiLevelType w:val="multilevel"/>
    <w:tmpl w:val="CB38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CA275A"/>
    <w:multiLevelType w:val="hybridMultilevel"/>
    <w:tmpl w:val="3B5A6D3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FD46C90"/>
    <w:multiLevelType w:val="hybridMultilevel"/>
    <w:tmpl w:val="D7B27814"/>
    <w:lvl w:ilvl="0" w:tplc="AA68D424">
      <w:start w:val="1"/>
      <w:numFmt w:val="decimal"/>
      <w:lvlText w:val="%1."/>
      <w:lvlJc w:val="left"/>
      <w:pPr>
        <w:ind w:left="720" w:hanging="360"/>
      </w:pPr>
      <w:rPr>
        <w:rFonts w:cs="Times New Roman" w:hint="default"/>
        <w:b w:val="0"/>
      </w:rPr>
    </w:lvl>
    <w:lvl w:ilvl="1" w:tplc="0AD622B2">
      <w:start w:val="1"/>
      <w:numFmt w:val="lowerLetter"/>
      <w:lvlText w:val="%2."/>
      <w:lvlJc w:val="left"/>
      <w:pPr>
        <w:ind w:left="1440" w:hanging="360"/>
      </w:pPr>
      <w:rPr>
        <w:rFonts w:cs="Times New Roman"/>
        <w:b w:val="0"/>
      </w:rPr>
    </w:lvl>
    <w:lvl w:ilvl="2" w:tplc="003EA9BE">
      <w:start w:val="1"/>
      <w:numFmt w:val="lowerRoman"/>
      <w:lvlText w:val="%3."/>
      <w:lvlJc w:val="right"/>
      <w:pPr>
        <w:ind w:left="2160" w:hanging="180"/>
      </w:pPr>
      <w:rPr>
        <w:rFonts w:cs="Times New Roman"/>
        <w:b w:val="0"/>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18D6E5C"/>
    <w:multiLevelType w:val="hybridMultilevel"/>
    <w:tmpl w:val="D938B43C"/>
    <w:lvl w:ilvl="0" w:tplc="96FA5CCE">
      <w:start w:val="7"/>
      <w:numFmt w:val="bullet"/>
      <w:lvlText w:val="–"/>
      <w:lvlJc w:val="left"/>
      <w:pPr>
        <w:ind w:left="720" w:hanging="360"/>
      </w:pPr>
      <w:rPr>
        <w:rFonts w:ascii="Times New Roman" w:eastAsia="MS ??"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B1601F"/>
    <w:multiLevelType w:val="multilevel"/>
    <w:tmpl w:val="A2E4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094C8A"/>
    <w:multiLevelType w:val="multilevel"/>
    <w:tmpl w:val="2E8E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D63729"/>
    <w:multiLevelType w:val="multilevel"/>
    <w:tmpl w:val="D200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1B4CBE"/>
    <w:multiLevelType w:val="hybridMultilevel"/>
    <w:tmpl w:val="531E3688"/>
    <w:lvl w:ilvl="0" w:tplc="5954630C">
      <w:start w:val="1"/>
      <w:numFmt w:val="lowerLetter"/>
      <w:lvlText w:val="%1."/>
      <w:lvlJc w:val="left"/>
      <w:pPr>
        <w:ind w:left="1500" w:hanging="360"/>
      </w:pPr>
      <w:rPr>
        <w:rFonts w:cs="Times New Roman" w:hint="default"/>
      </w:rPr>
    </w:lvl>
    <w:lvl w:ilvl="1" w:tplc="04090019" w:tentative="1">
      <w:start w:val="1"/>
      <w:numFmt w:val="lowerLetter"/>
      <w:lvlText w:val="%2."/>
      <w:lvlJc w:val="left"/>
      <w:pPr>
        <w:ind w:left="2220" w:hanging="360"/>
      </w:pPr>
      <w:rPr>
        <w:rFonts w:cs="Times New Roman"/>
      </w:rPr>
    </w:lvl>
    <w:lvl w:ilvl="2" w:tplc="0409001B" w:tentative="1">
      <w:start w:val="1"/>
      <w:numFmt w:val="lowerRoman"/>
      <w:lvlText w:val="%3."/>
      <w:lvlJc w:val="right"/>
      <w:pPr>
        <w:ind w:left="2940" w:hanging="180"/>
      </w:pPr>
      <w:rPr>
        <w:rFonts w:cs="Times New Roman"/>
      </w:rPr>
    </w:lvl>
    <w:lvl w:ilvl="3" w:tplc="0409000F" w:tentative="1">
      <w:start w:val="1"/>
      <w:numFmt w:val="decimal"/>
      <w:lvlText w:val="%4."/>
      <w:lvlJc w:val="left"/>
      <w:pPr>
        <w:ind w:left="3660" w:hanging="360"/>
      </w:pPr>
      <w:rPr>
        <w:rFonts w:cs="Times New Roman"/>
      </w:rPr>
    </w:lvl>
    <w:lvl w:ilvl="4" w:tplc="04090019" w:tentative="1">
      <w:start w:val="1"/>
      <w:numFmt w:val="lowerLetter"/>
      <w:lvlText w:val="%5."/>
      <w:lvlJc w:val="left"/>
      <w:pPr>
        <w:ind w:left="4380" w:hanging="360"/>
      </w:pPr>
      <w:rPr>
        <w:rFonts w:cs="Times New Roman"/>
      </w:rPr>
    </w:lvl>
    <w:lvl w:ilvl="5" w:tplc="0409001B" w:tentative="1">
      <w:start w:val="1"/>
      <w:numFmt w:val="lowerRoman"/>
      <w:lvlText w:val="%6."/>
      <w:lvlJc w:val="right"/>
      <w:pPr>
        <w:ind w:left="5100" w:hanging="180"/>
      </w:pPr>
      <w:rPr>
        <w:rFonts w:cs="Times New Roman"/>
      </w:rPr>
    </w:lvl>
    <w:lvl w:ilvl="6" w:tplc="0409000F" w:tentative="1">
      <w:start w:val="1"/>
      <w:numFmt w:val="decimal"/>
      <w:lvlText w:val="%7."/>
      <w:lvlJc w:val="left"/>
      <w:pPr>
        <w:ind w:left="5820" w:hanging="360"/>
      </w:pPr>
      <w:rPr>
        <w:rFonts w:cs="Times New Roman"/>
      </w:rPr>
    </w:lvl>
    <w:lvl w:ilvl="7" w:tplc="04090019" w:tentative="1">
      <w:start w:val="1"/>
      <w:numFmt w:val="lowerLetter"/>
      <w:lvlText w:val="%8."/>
      <w:lvlJc w:val="left"/>
      <w:pPr>
        <w:ind w:left="6540" w:hanging="360"/>
      </w:pPr>
      <w:rPr>
        <w:rFonts w:cs="Times New Roman"/>
      </w:rPr>
    </w:lvl>
    <w:lvl w:ilvl="8" w:tplc="0409001B" w:tentative="1">
      <w:start w:val="1"/>
      <w:numFmt w:val="lowerRoman"/>
      <w:lvlText w:val="%9."/>
      <w:lvlJc w:val="right"/>
      <w:pPr>
        <w:ind w:left="7260" w:hanging="180"/>
      </w:pPr>
      <w:rPr>
        <w:rFonts w:cs="Times New Roman"/>
      </w:rPr>
    </w:lvl>
  </w:abstractNum>
  <w:abstractNum w:abstractNumId="22">
    <w:nsid w:val="5A523ED3"/>
    <w:multiLevelType w:val="hybridMultilevel"/>
    <w:tmpl w:val="EC54F450"/>
    <w:lvl w:ilvl="0" w:tplc="0F46552C">
      <w:start w:val="1"/>
      <w:numFmt w:val="decimal"/>
      <w:lvlText w:val="%1."/>
      <w:lvlJc w:val="left"/>
      <w:pPr>
        <w:ind w:left="720" w:hanging="360"/>
      </w:pPr>
      <w:rPr>
        <w:rFonts w:ascii="Times New Roman" w:hAnsi="Times New Roman" w:cs="Times New Roman" w:hint="default"/>
        <w:color w:val="auto"/>
      </w:rPr>
    </w:lvl>
    <w:lvl w:ilvl="1" w:tplc="282EE1B4">
      <w:start w:val="1"/>
      <w:numFmt w:val="lowerLetter"/>
      <w:lvlText w:val="%2."/>
      <w:lvlJc w:val="left"/>
      <w:pPr>
        <w:ind w:left="1440" w:hanging="360"/>
      </w:pPr>
      <w:rPr>
        <w:rFonts w:cs="Times New Roman"/>
        <w:i w:val="0"/>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5BCA11C1"/>
    <w:multiLevelType w:val="hybridMultilevel"/>
    <w:tmpl w:val="972052CE"/>
    <w:lvl w:ilvl="0" w:tplc="513859EE">
      <w:start w:val="1"/>
      <w:numFmt w:val="decimal"/>
      <w:lvlText w:val="%1."/>
      <w:lvlJc w:val="left"/>
      <w:pPr>
        <w:ind w:left="720" w:hanging="360"/>
      </w:pPr>
      <w:rPr>
        <w:rFonts w:ascii="Times New Roman" w:hAnsi="Times New Roman" w:cs="Times New Roman" w:hint="default"/>
        <w:color w:val="auto"/>
      </w:rPr>
    </w:lvl>
    <w:lvl w:ilvl="1" w:tplc="1F56B06A">
      <w:start w:val="1"/>
      <w:numFmt w:val="lowerLetter"/>
      <w:lvlText w:val="%2."/>
      <w:lvlJc w:val="left"/>
      <w:pPr>
        <w:ind w:left="1440" w:hanging="360"/>
      </w:pPr>
      <w:rPr>
        <w:rFonts w:cs="Times New Roman"/>
        <w:i w:val="0"/>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6151206A"/>
    <w:multiLevelType w:val="hybridMultilevel"/>
    <w:tmpl w:val="421A2C6E"/>
    <w:lvl w:ilvl="0" w:tplc="C6EABAC8">
      <w:start w:val="1"/>
      <w:numFmt w:val="decimal"/>
      <w:lvlText w:val="%1."/>
      <w:lvlJc w:val="left"/>
      <w:pPr>
        <w:ind w:left="660" w:hanging="360"/>
      </w:pPr>
      <w:rPr>
        <w:rFonts w:cs="Times New Roman" w:hint="default"/>
      </w:rPr>
    </w:lvl>
    <w:lvl w:ilvl="1" w:tplc="04090019" w:tentative="1">
      <w:start w:val="1"/>
      <w:numFmt w:val="lowerLetter"/>
      <w:lvlText w:val="%2."/>
      <w:lvlJc w:val="left"/>
      <w:pPr>
        <w:ind w:left="1380" w:hanging="360"/>
      </w:pPr>
      <w:rPr>
        <w:rFonts w:cs="Times New Roman"/>
      </w:rPr>
    </w:lvl>
    <w:lvl w:ilvl="2" w:tplc="0409001B" w:tentative="1">
      <w:start w:val="1"/>
      <w:numFmt w:val="lowerRoman"/>
      <w:lvlText w:val="%3."/>
      <w:lvlJc w:val="right"/>
      <w:pPr>
        <w:ind w:left="2100" w:hanging="180"/>
      </w:pPr>
      <w:rPr>
        <w:rFonts w:cs="Times New Roman"/>
      </w:rPr>
    </w:lvl>
    <w:lvl w:ilvl="3" w:tplc="0409000F" w:tentative="1">
      <w:start w:val="1"/>
      <w:numFmt w:val="decimal"/>
      <w:lvlText w:val="%4."/>
      <w:lvlJc w:val="left"/>
      <w:pPr>
        <w:ind w:left="2820" w:hanging="360"/>
      </w:pPr>
      <w:rPr>
        <w:rFonts w:cs="Times New Roman"/>
      </w:rPr>
    </w:lvl>
    <w:lvl w:ilvl="4" w:tplc="04090019" w:tentative="1">
      <w:start w:val="1"/>
      <w:numFmt w:val="lowerLetter"/>
      <w:lvlText w:val="%5."/>
      <w:lvlJc w:val="left"/>
      <w:pPr>
        <w:ind w:left="3540" w:hanging="360"/>
      </w:pPr>
      <w:rPr>
        <w:rFonts w:cs="Times New Roman"/>
      </w:rPr>
    </w:lvl>
    <w:lvl w:ilvl="5" w:tplc="0409001B" w:tentative="1">
      <w:start w:val="1"/>
      <w:numFmt w:val="lowerRoman"/>
      <w:lvlText w:val="%6."/>
      <w:lvlJc w:val="right"/>
      <w:pPr>
        <w:ind w:left="4260" w:hanging="180"/>
      </w:pPr>
      <w:rPr>
        <w:rFonts w:cs="Times New Roman"/>
      </w:rPr>
    </w:lvl>
    <w:lvl w:ilvl="6" w:tplc="0409000F" w:tentative="1">
      <w:start w:val="1"/>
      <w:numFmt w:val="decimal"/>
      <w:lvlText w:val="%7."/>
      <w:lvlJc w:val="left"/>
      <w:pPr>
        <w:ind w:left="4980" w:hanging="360"/>
      </w:pPr>
      <w:rPr>
        <w:rFonts w:cs="Times New Roman"/>
      </w:rPr>
    </w:lvl>
    <w:lvl w:ilvl="7" w:tplc="04090019" w:tentative="1">
      <w:start w:val="1"/>
      <w:numFmt w:val="lowerLetter"/>
      <w:lvlText w:val="%8."/>
      <w:lvlJc w:val="left"/>
      <w:pPr>
        <w:ind w:left="5700" w:hanging="360"/>
      </w:pPr>
      <w:rPr>
        <w:rFonts w:cs="Times New Roman"/>
      </w:rPr>
    </w:lvl>
    <w:lvl w:ilvl="8" w:tplc="0409001B" w:tentative="1">
      <w:start w:val="1"/>
      <w:numFmt w:val="lowerRoman"/>
      <w:lvlText w:val="%9."/>
      <w:lvlJc w:val="right"/>
      <w:pPr>
        <w:ind w:left="6420" w:hanging="180"/>
      </w:pPr>
      <w:rPr>
        <w:rFonts w:cs="Times New Roman"/>
      </w:rPr>
    </w:lvl>
  </w:abstractNum>
  <w:abstractNum w:abstractNumId="25">
    <w:nsid w:val="64000DAC"/>
    <w:multiLevelType w:val="hybridMultilevel"/>
    <w:tmpl w:val="2A64919C"/>
    <w:lvl w:ilvl="0" w:tplc="B7FE244E">
      <w:numFmt w:val="bullet"/>
      <w:lvlText w:val="–"/>
      <w:lvlJc w:val="left"/>
      <w:pPr>
        <w:ind w:left="720" w:hanging="360"/>
      </w:pPr>
      <w:rPr>
        <w:rFonts w:ascii="Times New Roman" w:eastAsia="Times New Roman" w:hAnsi="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D21E38"/>
    <w:multiLevelType w:val="multilevel"/>
    <w:tmpl w:val="19FA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6B7694"/>
    <w:multiLevelType w:val="multilevel"/>
    <w:tmpl w:val="9904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3823F2"/>
    <w:multiLevelType w:val="hybridMultilevel"/>
    <w:tmpl w:val="05944FDC"/>
    <w:lvl w:ilvl="0" w:tplc="0409000F">
      <w:start w:val="1"/>
      <w:numFmt w:val="decimal"/>
      <w:lvlText w:val="%1."/>
      <w:lvlJc w:val="left"/>
      <w:pPr>
        <w:ind w:left="720" w:hanging="360"/>
      </w:pPr>
      <w:rPr>
        <w:rFonts w:cs="Times New Roman" w:hint="default"/>
        <w:b w:val="0"/>
      </w:rPr>
    </w:lvl>
    <w:lvl w:ilvl="1" w:tplc="0AD622B2">
      <w:start w:val="1"/>
      <w:numFmt w:val="lowerLetter"/>
      <w:lvlText w:val="%2."/>
      <w:lvlJc w:val="left"/>
      <w:pPr>
        <w:ind w:left="1440" w:hanging="360"/>
      </w:pPr>
      <w:rPr>
        <w:rFonts w:cs="Times New Roman"/>
        <w:b w:val="0"/>
      </w:rPr>
    </w:lvl>
    <w:lvl w:ilvl="2" w:tplc="003EA9BE">
      <w:start w:val="1"/>
      <w:numFmt w:val="lowerRoman"/>
      <w:lvlText w:val="%3."/>
      <w:lvlJc w:val="right"/>
      <w:pPr>
        <w:ind w:left="2160" w:hanging="180"/>
      </w:pPr>
      <w:rPr>
        <w:rFonts w:cs="Times New Roman"/>
        <w:b w:val="0"/>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6824742E"/>
    <w:multiLevelType w:val="multilevel"/>
    <w:tmpl w:val="C486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555932"/>
    <w:multiLevelType w:val="multilevel"/>
    <w:tmpl w:val="340E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B609BA"/>
    <w:multiLevelType w:val="hybridMultilevel"/>
    <w:tmpl w:val="740C6872"/>
    <w:lvl w:ilvl="0" w:tplc="E6F259AC">
      <w:numFmt w:val="bullet"/>
      <w:lvlText w:val="–"/>
      <w:lvlJc w:val="left"/>
      <w:pPr>
        <w:ind w:left="720" w:hanging="360"/>
      </w:pPr>
      <w:rPr>
        <w:rFonts w:ascii="Times New Roman" w:eastAsia="MS ??"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2B7FBB"/>
    <w:multiLevelType w:val="multilevel"/>
    <w:tmpl w:val="1C68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B827DA"/>
    <w:multiLevelType w:val="hybridMultilevel"/>
    <w:tmpl w:val="43BCD694"/>
    <w:lvl w:ilvl="0" w:tplc="9650F388">
      <w:start w:val="1"/>
      <w:numFmt w:val="decimal"/>
      <w:lvlText w:val="%1."/>
      <w:lvlJc w:val="left"/>
      <w:pPr>
        <w:ind w:left="660" w:hanging="360"/>
      </w:pPr>
      <w:rPr>
        <w:rFonts w:cs="Times New Roman" w:hint="default"/>
      </w:rPr>
    </w:lvl>
    <w:lvl w:ilvl="1" w:tplc="04090019">
      <w:start w:val="1"/>
      <w:numFmt w:val="lowerLetter"/>
      <w:lvlText w:val="%2."/>
      <w:lvlJc w:val="left"/>
      <w:pPr>
        <w:ind w:left="1380" w:hanging="360"/>
      </w:pPr>
      <w:rPr>
        <w:rFonts w:cs="Times New Roman"/>
      </w:rPr>
    </w:lvl>
    <w:lvl w:ilvl="2" w:tplc="0409001B" w:tentative="1">
      <w:start w:val="1"/>
      <w:numFmt w:val="lowerRoman"/>
      <w:lvlText w:val="%3."/>
      <w:lvlJc w:val="right"/>
      <w:pPr>
        <w:ind w:left="2100" w:hanging="180"/>
      </w:pPr>
      <w:rPr>
        <w:rFonts w:cs="Times New Roman"/>
      </w:rPr>
    </w:lvl>
    <w:lvl w:ilvl="3" w:tplc="0409000F" w:tentative="1">
      <w:start w:val="1"/>
      <w:numFmt w:val="decimal"/>
      <w:lvlText w:val="%4."/>
      <w:lvlJc w:val="left"/>
      <w:pPr>
        <w:ind w:left="2820" w:hanging="360"/>
      </w:pPr>
      <w:rPr>
        <w:rFonts w:cs="Times New Roman"/>
      </w:rPr>
    </w:lvl>
    <w:lvl w:ilvl="4" w:tplc="04090019" w:tentative="1">
      <w:start w:val="1"/>
      <w:numFmt w:val="lowerLetter"/>
      <w:lvlText w:val="%5."/>
      <w:lvlJc w:val="left"/>
      <w:pPr>
        <w:ind w:left="3540" w:hanging="360"/>
      </w:pPr>
      <w:rPr>
        <w:rFonts w:cs="Times New Roman"/>
      </w:rPr>
    </w:lvl>
    <w:lvl w:ilvl="5" w:tplc="0409001B" w:tentative="1">
      <w:start w:val="1"/>
      <w:numFmt w:val="lowerRoman"/>
      <w:lvlText w:val="%6."/>
      <w:lvlJc w:val="right"/>
      <w:pPr>
        <w:ind w:left="4260" w:hanging="180"/>
      </w:pPr>
      <w:rPr>
        <w:rFonts w:cs="Times New Roman"/>
      </w:rPr>
    </w:lvl>
    <w:lvl w:ilvl="6" w:tplc="0409000F" w:tentative="1">
      <w:start w:val="1"/>
      <w:numFmt w:val="decimal"/>
      <w:lvlText w:val="%7."/>
      <w:lvlJc w:val="left"/>
      <w:pPr>
        <w:ind w:left="4980" w:hanging="360"/>
      </w:pPr>
      <w:rPr>
        <w:rFonts w:cs="Times New Roman"/>
      </w:rPr>
    </w:lvl>
    <w:lvl w:ilvl="7" w:tplc="04090019" w:tentative="1">
      <w:start w:val="1"/>
      <w:numFmt w:val="lowerLetter"/>
      <w:lvlText w:val="%8."/>
      <w:lvlJc w:val="left"/>
      <w:pPr>
        <w:ind w:left="5700" w:hanging="360"/>
      </w:pPr>
      <w:rPr>
        <w:rFonts w:cs="Times New Roman"/>
      </w:rPr>
    </w:lvl>
    <w:lvl w:ilvl="8" w:tplc="0409001B" w:tentative="1">
      <w:start w:val="1"/>
      <w:numFmt w:val="lowerRoman"/>
      <w:lvlText w:val="%9."/>
      <w:lvlJc w:val="right"/>
      <w:pPr>
        <w:ind w:left="6420" w:hanging="180"/>
      </w:pPr>
      <w:rPr>
        <w:rFonts w:cs="Times New Roman"/>
      </w:rPr>
    </w:lvl>
  </w:abstractNum>
  <w:num w:numId="1">
    <w:abstractNumId w:val="28"/>
  </w:num>
  <w:num w:numId="2">
    <w:abstractNumId w:val="16"/>
  </w:num>
  <w:num w:numId="3">
    <w:abstractNumId w:val="0"/>
  </w:num>
  <w:num w:numId="4">
    <w:abstractNumId w:val="7"/>
  </w:num>
  <w:num w:numId="5">
    <w:abstractNumId w:val="5"/>
  </w:num>
  <w:num w:numId="6">
    <w:abstractNumId w:val="33"/>
  </w:num>
  <w:num w:numId="7">
    <w:abstractNumId w:val="22"/>
  </w:num>
  <w:num w:numId="8">
    <w:abstractNumId w:val="23"/>
  </w:num>
  <w:num w:numId="9">
    <w:abstractNumId w:val="21"/>
  </w:num>
  <w:num w:numId="10">
    <w:abstractNumId w:val="1"/>
  </w:num>
  <w:num w:numId="11">
    <w:abstractNumId w:val="17"/>
  </w:num>
  <w:num w:numId="12">
    <w:abstractNumId w:val="31"/>
  </w:num>
  <w:num w:numId="13">
    <w:abstractNumId w:val="25"/>
  </w:num>
  <w:num w:numId="14">
    <w:abstractNumId w:val="15"/>
  </w:num>
  <w:num w:numId="15">
    <w:abstractNumId w:val="6"/>
  </w:num>
  <w:num w:numId="16">
    <w:abstractNumId w:val="24"/>
  </w:num>
  <w:num w:numId="17">
    <w:abstractNumId w:val="2"/>
  </w:num>
  <w:num w:numId="18">
    <w:abstractNumId w:val="12"/>
  </w:num>
  <w:num w:numId="19">
    <w:abstractNumId w:val="4"/>
  </w:num>
  <w:num w:numId="20">
    <w:abstractNumId w:val="18"/>
  </w:num>
  <w:num w:numId="21">
    <w:abstractNumId w:val="3"/>
  </w:num>
  <w:num w:numId="22">
    <w:abstractNumId w:val="8"/>
  </w:num>
  <w:num w:numId="23">
    <w:abstractNumId w:val="9"/>
  </w:num>
  <w:num w:numId="24">
    <w:abstractNumId w:val="20"/>
  </w:num>
  <w:num w:numId="25">
    <w:abstractNumId w:val="26"/>
  </w:num>
  <w:num w:numId="26">
    <w:abstractNumId w:val="30"/>
  </w:num>
  <w:num w:numId="27">
    <w:abstractNumId w:val="13"/>
  </w:num>
  <w:num w:numId="28">
    <w:abstractNumId w:val="11"/>
  </w:num>
  <w:num w:numId="29">
    <w:abstractNumId w:val="32"/>
  </w:num>
  <w:num w:numId="30">
    <w:abstractNumId w:val="27"/>
  </w:num>
  <w:num w:numId="31">
    <w:abstractNumId w:val="19"/>
  </w:num>
  <w:num w:numId="32">
    <w:abstractNumId w:val="14"/>
  </w:num>
  <w:num w:numId="33">
    <w:abstractNumId w:val="10"/>
  </w:num>
  <w:num w:numId="34">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B1A"/>
    <w:rsid w:val="00004ED2"/>
    <w:rsid w:val="00005A1B"/>
    <w:rsid w:val="00005BA1"/>
    <w:rsid w:val="000079F8"/>
    <w:rsid w:val="00010B24"/>
    <w:rsid w:val="00012EC4"/>
    <w:rsid w:val="00016E46"/>
    <w:rsid w:val="00017DB7"/>
    <w:rsid w:val="00020EB7"/>
    <w:rsid w:val="00022BED"/>
    <w:rsid w:val="000250E9"/>
    <w:rsid w:val="00026FC4"/>
    <w:rsid w:val="00032C42"/>
    <w:rsid w:val="000356D2"/>
    <w:rsid w:val="0003746A"/>
    <w:rsid w:val="00037912"/>
    <w:rsid w:val="00041068"/>
    <w:rsid w:val="000438C0"/>
    <w:rsid w:val="00044439"/>
    <w:rsid w:val="00045D65"/>
    <w:rsid w:val="00047568"/>
    <w:rsid w:val="000558ED"/>
    <w:rsid w:val="00063D6C"/>
    <w:rsid w:val="00066016"/>
    <w:rsid w:val="0006779D"/>
    <w:rsid w:val="0007237E"/>
    <w:rsid w:val="000745A3"/>
    <w:rsid w:val="000760A2"/>
    <w:rsid w:val="00077517"/>
    <w:rsid w:val="00077A6D"/>
    <w:rsid w:val="00077BDE"/>
    <w:rsid w:val="000800A8"/>
    <w:rsid w:val="00080382"/>
    <w:rsid w:val="000804FD"/>
    <w:rsid w:val="000809C5"/>
    <w:rsid w:val="00082318"/>
    <w:rsid w:val="0008386F"/>
    <w:rsid w:val="000850E0"/>
    <w:rsid w:val="0008749B"/>
    <w:rsid w:val="00090EE1"/>
    <w:rsid w:val="000933B7"/>
    <w:rsid w:val="00093D75"/>
    <w:rsid w:val="0009557C"/>
    <w:rsid w:val="00097097"/>
    <w:rsid w:val="000A0FBA"/>
    <w:rsid w:val="000A2F90"/>
    <w:rsid w:val="000B06DF"/>
    <w:rsid w:val="000B0C9A"/>
    <w:rsid w:val="000B193C"/>
    <w:rsid w:val="000B212A"/>
    <w:rsid w:val="000B38BD"/>
    <w:rsid w:val="000B40E6"/>
    <w:rsid w:val="000B5496"/>
    <w:rsid w:val="000B625B"/>
    <w:rsid w:val="000C21C5"/>
    <w:rsid w:val="000C3254"/>
    <w:rsid w:val="000C3705"/>
    <w:rsid w:val="000C55FA"/>
    <w:rsid w:val="000C5675"/>
    <w:rsid w:val="000C7291"/>
    <w:rsid w:val="000C7DCA"/>
    <w:rsid w:val="000D3BAF"/>
    <w:rsid w:val="000D7CFE"/>
    <w:rsid w:val="000E0D83"/>
    <w:rsid w:val="000E0FBA"/>
    <w:rsid w:val="000E43FC"/>
    <w:rsid w:val="000F1E32"/>
    <w:rsid w:val="00100C26"/>
    <w:rsid w:val="001034A0"/>
    <w:rsid w:val="001063E8"/>
    <w:rsid w:val="001066EC"/>
    <w:rsid w:val="00106EB1"/>
    <w:rsid w:val="00117B1A"/>
    <w:rsid w:val="00132EF7"/>
    <w:rsid w:val="00135EAF"/>
    <w:rsid w:val="00141341"/>
    <w:rsid w:val="00142234"/>
    <w:rsid w:val="00142499"/>
    <w:rsid w:val="00144D3C"/>
    <w:rsid w:val="001458E9"/>
    <w:rsid w:val="00154417"/>
    <w:rsid w:val="00157D3B"/>
    <w:rsid w:val="00164553"/>
    <w:rsid w:val="00173EC8"/>
    <w:rsid w:val="001763D9"/>
    <w:rsid w:val="0017641D"/>
    <w:rsid w:val="001768F7"/>
    <w:rsid w:val="00176F59"/>
    <w:rsid w:val="001860D2"/>
    <w:rsid w:val="00190C1A"/>
    <w:rsid w:val="001A2D4D"/>
    <w:rsid w:val="001A44B4"/>
    <w:rsid w:val="001A6EE8"/>
    <w:rsid w:val="001B1973"/>
    <w:rsid w:val="001B374E"/>
    <w:rsid w:val="001B423C"/>
    <w:rsid w:val="001B4881"/>
    <w:rsid w:val="001C10CA"/>
    <w:rsid w:val="001C2C38"/>
    <w:rsid w:val="001C420C"/>
    <w:rsid w:val="001C436D"/>
    <w:rsid w:val="001C5775"/>
    <w:rsid w:val="001C5A36"/>
    <w:rsid w:val="001D6801"/>
    <w:rsid w:val="001E1B74"/>
    <w:rsid w:val="001F17B9"/>
    <w:rsid w:val="001F19D4"/>
    <w:rsid w:val="001F2DC3"/>
    <w:rsid w:val="001F3DD6"/>
    <w:rsid w:val="001F7C53"/>
    <w:rsid w:val="00202B3C"/>
    <w:rsid w:val="00210259"/>
    <w:rsid w:val="00212D86"/>
    <w:rsid w:val="00217F10"/>
    <w:rsid w:val="00220E19"/>
    <w:rsid w:val="0022162F"/>
    <w:rsid w:val="00226BB7"/>
    <w:rsid w:val="00230BDB"/>
    <w:rsid w:val="00231C90"/>
    <w:rsid w:val="00235D9B"/>
    <w:rsid w:val="002417AD"/>
    <w:rsid w:val="00245B34"/>
    <w:rsid w:val="00250AC4"/>
    <w:rsid w:val="002513C5"/>
    <w:rsid w:val="00257888"/>
    <w:rsid w:val="0026030C"/>
    <w:rsid w:val="00262860"/>
    <w:rsid w:val="002645DB"/>
    <w:rsid w:val="00264685"/>
    <w:rsid w:val="00264D62"/>
    <w:rsid w:val="0026700F"/>
    <w:rsid w:val="00270CB3"/>
    <w:rsid w:val="00272674"/>
    <w:rsid w:val="00275494"/>
    <w:rsid w:val="00275EF1"/>
    <w:rsid w:val="00276101"/>
    <w:rsid w:val="00276991"/>
    <w:rsid w:val="00276CA3"/>
    <w:rsid w:val="0028065D"/>
    <w:rsid w:val="00281E5C"/>
    <w:rsid w:val="002821F3"/>
    <w:rsid w:val="00290D3D"/>
    <w:rsid w:val="00291838"/>
    <w:rsid w:val="00294F0D"/>
    <w:rsid w:val="002A4CEF"/>
    <w:rsid w:val="002A7489"/>
    <w:rsid w:val="002B2161"/>
    <w:rsid w:val="002B27E9"/>
    <w:rsid w:val="002B2EE3"/>
    <w:rsid w:val="002B3689"/>
    <w:rsid w:val="002B45E3"/>
    <w:rsid w:val="002B4816"/>
    <w:rsid w:val="002B5B75"/>
    <w:rsid w:val="002B62CD"/>
    <w:rsid w:val="002B6355"/>
    <w:rsid w:val="002B6653"/>
    <w:rsid w:val="002C0BAC"/>
    <w:rsid w:val="002C4532"/>
    <w:rsid w:val="002D07D0"/>
    <w:rsid w:val="002D1B29"/>
    <w:rsid w:val="002D38B4"/>
    <w:rsid w:val="002D4FE3"/>
    <w:rsid w:val="002E118B"/>
    <w:rsid w:val="002E4B3C"/>
    <w:rsid w:val="002E6AA1"/>
    <w:rsid w:val="002E6C06"/>
    <w:rsid w:val="002E6EE3"/>
    <w:rsid w:val="002F1287"/>
    <w:rsid w:val="00304C10"/>
    <w:rsid w:val="0031289C"/>
    <w:rsid w:val="003128CF"/>
    <w:rsid w:val="00312AFB"/>
    <w:rsid w:val="0031315C"/>
    <w:rsid w:val="0032015E"/>
    <w:rsid w:val="00321728"/>
    <w:rsid w:val="00322396"/>
    <w:rsid w:val="003231B8"/>
    <w:rsid w:val="003263F5"/>
    <w:rsid w:val="0032797B"/>
    <w:rsid w:val="00327CB3"/>
    <w:rsid w:val="0033038F"/>
    <w:rsid w:val="00335E6B"/>
    <w:rsid w:val="00336C6B"/>
    <w:rsid w:val="00340693"/>
    <w:rsid w:val="00341372"/>
    <w:rsid w:val="003516C4"/>
    <w:rsid w:val="003516FD"/>
    <w:rsid w:val="00354EB1"/>
    <w:rsid w:val="00357640"/>
    <w:rsid w:val="0036400C"/>
    <w:rsid w:val="003642E9"/>
    <w:rsid w:val="00364A19"/>
    <w:rsid w:val="00367242"/>
    <w:rsid w:val="00370A35"/>
    <w:rsid w:val="00375BAE"/>
    <w:rsid w:val="00377628"/>
    <w:rsid w:val="00382975"/>
    <w:rsid w:val="0038390B"/>
    <w:rsid w:val="00383C5D"/>
    <w:rsid w:val="00386D32"/>
    <w:rsid w:val="003876D2"/>
    <w:rsid w:val="00387A05"/>
    <w:rsid w:val="003A1BCA"/>
    <w:rsid w:val="003A1E35"/>
    <w:rsid w:val="003A30BE"/>
    <w:rsid w:val="003A7336"/>
    <w:rsid w:val="003C1655"/>
    <w:rsid w:val="003D0DE0"/>
    <w:rsid w:val="003D361B"/>
    <w:rsid w:val="003D6438"/>
    <w:rsid w:val="003E1BE3"/>
    <w:rsid w:val="003E51FE"/>
    <w:rsid w:val="003E6643"/>
    <w:rsid w:val="003E7693"/>
    <w:rsid w:val="003E7A7C"/>
    <w:rsid w:val="003F31FE"/>
    <w:rsid w:val="003F50CE"/>
    <w:rsid w:val="003F59F8"/>
    <w:rsid w:val="004026FB"/>
    <w:rsid w:val="00406BBF"/>
    <w:rsid w:val="0040779A"/>
    <w:rsid w:val="00407BE2"/>
    <w:rsid w:val="0041006D"/>
    <w:rsid w:val="0041012B"/>
    <w:rsid w:val="00413A18"/>
    <w:rsid w:val="00413E60"/>
    <w:rsid w:val="00414B16"/>
    <w:rsid w:val="004164A5"/>
    <w:rsid w:val="004169D5"/>
    <w:rsid w:val="00421BE3"/>
    <w:rsid w:val="00423334"/>
    <w:rsid w:val="00423347"/>
    <w:rsid w:val="00430F7F"/>
    <w:rsid w:val="00431783"/>
    <w:rsid w:val="00431891"/>
    <w:rsid w:val="00431E45"/>
    <w:rsid w:val="00432B06"/>
    <w:rsid w:val="00437AA8"/>
    <w:rsid w:val="00440739"/>
    <w:rsid w:val="004448C2"/>
    <w:rsid w:val="0044699B"/>
    <w:rsid w:val="00450930"/>
    <w:rsid w:val="00450A22"/>
    <w:rsid w:val="00452BB2"/>
    <w:rsid w:val="00456242"/>
    <w:rsid w:val="00457DC6"/>
    <w:rsid w:val="00470AF4"/>
    <w:rsid w:val="00472065"/>
    <w:rsid w:val="00477307"/>
    <w:rsid w:val="00483283"/>
    <w:rsid w:val="00485065"/>
    <w:rsid w:val="00486575"/>
    <w:rsid w:val="00490392"/>
    <w:rsid w:val="00491A46"/>
    <w:rsid w:val="00491C81"/>
    <w:rsid w:val="004A12BE"/>
    <w:rsid w:val="004A215D"/>
    <w:rsid w:val="004B3376"/>
    <w:rsid w:val="004B4F83"/>
    <w:rsid w:val="004B7F4E"/>
    <w:rsid w:val="004C0475"/>
    <w:rsid w:val="004C5F78"/>
    <w:rsid w:val="004D0705"/>
    <w:rsid w:val="004D3BCF"/>
    <w:rsid w:val="004D6AB8"/>
    <w:rsid w:val="004D7608"/>
    <w:rsid w:val="004E07AD"/>
    <w:rsid w:val="004E087A"/>
    <w:rsid w:val="004E3B6E"/>
    <w:rsid w:val="004F05EE"/>
    <w:rsid w:val="004F099A"/>
    <w:rsid w:val="004F13EE"/>
    <w:rsid w:val="004F2D76"/>
    <w:rsid w:val="004F563E"/>
    <w:rsid w:val="004F754F"/>
    <w:rsid w:val="00502F97"/>
    <w:rsid w:val="0050391A"/>
    <w:rsid w:val="0050404A"/>
    <w:rsid w:val="00504BB5"/>
    <w:rsid w:val="0051022F"/>
    <w:rsid w:val="00510927"/>
    <w:rsid w:val="00512AD2"/>
    <w:rsid w:val="00513332"/>
    <w:rsid w:val="005137FE"/>
    <w:rsid w:val="00514CEA"/>
    <w:rsid w:val="00516844"/>
    <w:rsid w:val="00516978"/>
    <w:rsid w:val="005231EA"/>
    <w:rsid w:val="00537E74"/>
    <w:rsid w:val="005427F9"/>
    <w:rsid w:val="00543654"/>
    <w:rsid w:val="0054595F"/>
    <w:rsid w:val="00550A95"/>
    <w:rsid w:val="00552C37"/>
    <w:rsid w:val="005534AC"/>
    <w:rsid w:val="00553AB3"/>
    <w:rsid w:val="00556020"/>
    <w:rsid w:val="00556EA6"/>
    <w:rsid w:val="0055799E"/>
    <w:rsid w:val="00557CFE"/>
    <w:rsid w:val="00561326"/>
    <w:rsid w:val="0056389C"/>
    <w:rsid w:val="00563BAB"/>
    <w:rsid w:val="005661E7"/>
    <w:rsid w:val="0056639E"/>
    <w:rsid w:val="00571BAD"/>
    <w:rsid w:val="005722A7"/>
    <w:rsid w:val="005729DF"/>
    <w:rsid w:val="00574351"/>
    <w:rsid w:val="00575980"/>
    <w:rsid w:val="00575EB4"/>
    <w:rsid w:val="00583648"/>
    <w:rsid w:val="00585748"/>
    <w:rsid w:val="005861A0"/>
    <w:rsid w:val="0058642D"/>
    <w:rsid w:val="00590B60"/>
    <w:rsid w:val="00592D6A"/>
    <w:rsid w:val="00592E7E"/>
    <w:rsid w:val="005A19B0"/>
    <w:rsid w:val="005A1A0C"/>
    <w:rsid w:val="005A2FD1"/>
    <w:rsid w:val="005A6801"/>
    <w:rsid w:val="005B1A1A"/>
    <w:rsid w:val="005B45D5"/>
    <w:rsid w:val="005B568B"/>
    <w:rsid w:val="005B694F"/>
    <w:rsid w:val="005C20AF"/>
    <w:rsid w:val="005C2C5E"/>
    <w:rsid w:val="005D069C"/>
    <w:rsid w:val="005D231F"/>
    <w:rsid w:val="005D2450"/>
    <w:rsid w:val="005D3C24"/>
    <w:rsid w:val="005D4B7F"/>
    <w:rsid w:val="005D52BE"/>
    <w:rsid w:val="005D7BE6"/>
    <w:rsid w:val="005E1DF2"/>
    <w:rsid w:val="005E26A9"/>
    <w:rsid w:val="005E2C68"/>
    <w:rsid w:val="005E4BDD"/>
    <w:rsid w:val="005F00C7"/>
    <w:rsid w:val="005F53E0"/>
    <w:rsid w:val="005F7B90"/>
    <w:rsid w:val="00600FFE"/>
    <w:rsid w:val="00603078"/>
    <w:rsid w:val="00605D73"/>
    <w:rsid w:val="0060648D"/>
    <w:rsid w:val="006065A9"/>
    <w:rsid w:val="00607345"/>
    <w:rsid w:val="00610C39"/>
    <w:rsid w:val="00611082"/>
    <w:rsid w:val="006113EA"/>
    <w:rsid w:val="00617F3C"/>
    <w:rsid w:val="0062000B"/>
    <w:rsid w:val="006202B4"/>
    <w:rsid w:val="006217D1"/>
    <w:rsid w:val="0062182F"/>
    <w:rsid w:val="00624F70"/>
    <w:rsid w:val="0062568B"/>
    <w:rsid w:val="00630A95"/>
    <w:rsid w:val="00631C24"/>
    <w:rsid w:val="00631D66"/>
    <w:rsid w:val="006338FB"/>
    <w:rsid w:val="00637CDD"/>
    <w:rsid w:val="00646AEB"/>
    <w:rsid w:val="00655C86"/>
    <w:rsid w:val="00661E86"/>
    <w:rsid w:val="00662DC1"/>
    <w:rsid w:val="00667A75"/>
    <w:rsid w:val="00673719"/>
    <w:rsid w:val="006759A8"/>
    <w:rsid w:val="0068010A"/>
    <w:rsid w:val="0069070A"/>
    <w:rsid w:val="00691DED"/>
    <w:rsid w:val="00692A11"/>
    <w:rsid w:val="00693C97"/>
    <w:rsid w:val="00696C05"/>
    <w:rsid w:val="006A17FF"/>
    <w:rsid w:val="006A49AA"/>
    <w:rsid w:val="006A6771"/>
    <w:rsid w:val="006B0037"/>
    <w:rsid w:val="006B0328"/>
    <w:rsid w:val="006B0FB1"/>
    <w:rsid w:val="006B1328"/>
    <w:rsid w:val="006B17C3"/>
    <w:rsid w:val="006B377E"/>
    <w:rsid w:val="006B66B0"/>
    <w:rsid w:val="006B6C21"/>
    <w:rsid w:val="006D3D45"/>
    <w:rsid w:val="006E1C56"/>
    <w:rsid w:val="006E3796"/>
    <w:rsid w:val="006E56D9"/>
    <w:rsid w:val="006E5720"/>
    <w:rsid w:val="006E6D26"/>
    <w:rsid w:val="006E788D"/>
    <w:rsid w:val="006F1685"/>
    <w:rsid w:val="006F5B9B"/>
    <w:rsid w:val="007040F9"/>
    <w:rsid w:val="007149BC"/>
    <w:rsid w:val="00720BB0"/>
    <w:rsid w:val="0072122D"/>
    <w:rsid w:val="00723BC1"/>
    <w:rsid w:val="00724092"/>
    <w:rsid w:val="00730640"/>
    <w:rsid w:val="0073080E"/>
    <w:rsid w:val="00731EE7"/>
    <w:rsid w:val="00741C73"/>
    <w:rsid w:val="00744DB4"/>
    <w:rsid w:val="00747DB8"/>
    <w:rsid w:val="00747E18"/>
    <w:rsid w:val="00747F41"/>
    <w:rsid w:val="0075085C"/>
    <w:rsid w:val="007538D0"/>
    <w:rsid w:val="007574BB"/>
    <w:rsid w:val="00761972"/>
    <w:rsid w:val="0076212C"/>
    <w:rsid w:val="00764759"/>
    <w:rsid w:val="0076708B"/>
    <w:rsid w:val="007671F5"/>
    <w:rsid w:val="00770D50"/>
    <w:rsid w:val="007745C1"/>
    <w:rsid w:val="00775F9B"/>
    <w:rsid w:val="00780B4C"/>
    <w:rsid w:val="00780DB8"/>
    <w:rsid w:val="00782422"/>
    <w:rsid w:val="00782E47"/>
    <w:rsid w:val="007830C4"/>
    <w:rsid w:val="00783BA9"/>
    <w:rsid w:val="00787F0A"/>
    <w:rsid w:val="0079424C"/>
    <w:rsid w:val="0079482D"/>
    <w:rsid w:val="00794B0D"/>
    <w:rsid w:val="007961FD"/>
    <w:rsid w:val="007A0F0E"/>
    <w:rsid w:val="007A2E93"/>
    <w:rsid w:val="007A3FF8"/>
    <w:rsid w:val="007A7030"/>
    <w:rsid w:val="007A75E3"/>
    <w:rsid w:val="007B084B"/>
    <w:rsid w:val="007B0865"/>
    <w:rsid w:val="007B4F38"/>
    <w:rsid w:val="007C13CF"/>
    <w:rsid w:val="007C1AB6"/>
    <w:rsid w:val="007E3455"/>
    <w:rsid w:val="007F322B"/>
    <w:rsid w:val="007F3DE8"/>
    <w:rsid w:val="007F4B7A"/>
    <w:rsid w:val="007F54FB"/>
    <w:rsid w:val="007F6FBC"/>
    <w:rsid w:val="00800B09"/>
    <w:rsid w:val="00802E78"/>
    <w:rsid w:val="0080486B"/>
    <w:rsid w:val="00811693"/>
    <w:rsid w:val="00812AA3"/>
    <w:rsid w:val="00813D8F"/>
    <w:rsid w:val="008266A1"/>
    <w:rsid w:val="0082781D"/>
    <w:rsid w:val="00830DBB"/>
    <w:rsid w:val="00831619"/>
    <w:rsid w:val="00832079"/>
    <w:rsid w:val="00834708"/>
    <w:rsid w:val="00837A7B"/>
    <w:rsid w:val="00847615"/>
    <w:rsid w:val="00853483"/>
    <w:rsid w:val="00861754"/>
    <w:rsid w:val="00870050"/>
    <w:rsid w:val="00870158"/>
    <w:rsid w:val="00872B4F"/>
    <w:rsid w:val="00873D2B"/>
    <w:rsid w:val="0087482B"/>
    <w:rsid w:val="00875E4F"/>
    <w:rsid w:val="0087758E"/>
    <w:rsid w:val="00883407"/>
    <w:rsid w:val="00885DAE"/>
    <w:rsid w:val="008864E1"/>
    <w:rsid w:val="00887A4C"/>
    <w:rsid w:val="00892268"/>
    <w:rsid w:val="00893BD4"/>
    <w:rsid w:val="008964B8"/>
    <w:rsid w:val="00897E63"/>
    <w:rsid w:val="008A3662"/>
    <w:rsid w:val="008A4694"/>
    <w:rsid w:val="008B543D"/>
    <w:rsid w:val="008C0463"/>
    <w:rsid w:val="008C268D"/>
    <w:rsid w:val="008C3459"/>
    <w:rsid w:val="008C479A"/>
    <w:rsid w:val="008C4FF6"/>
    <w:rsid w:val="008C6198"/>
    <w:rsid w:val="008C67B3"/>
    <w:rsid w:val="008D0807"/>
    <w:rsid w:val="008D15CE"/>
    <w:rsid w:val="008D1615"/>
    <w:rsid w:val="008D1C9A"/>
    <w:rsid w:val="008D230F"/>
    <w:rsid w:val="008D2A37"/>
    <w:rsid w:val="008D55A1"/>
    <w:rsid w:val="008E1142"/>
    <w:rsid w:val="008E2264"/>
    <w:rsid w:val="008E2A0D"/>
    <w:rsid w:val="008E797E"/>
    <w:rsid w:val="008F0379"/>
    <w:rsid w:val="008F34FE"/>
    <w:rsid w:val="008F51FC"/>
    <w:rsid w:val="008F5882"/>
    <w:rsid w:val="008F7063"/>
    <w:rsid w:val="00900AB5"/>
    <w:rsid w:val="00902B22"/>
    <w:rsid w:val="00905CC0"/>
    <w:rsid w:val="00910415"/>
    <w:rsid w:val="00910EB0"/>
    <w:rsid w:val="009115FF"/>
    <w:rsid w:val="0091536D"/>
    <w:rsid w:val="00916BD5"/>
    <w:rsid w:val="00917BF2"/>
    <w:rsid w:val="00921643"/>
    <w:rsid w:val="00923965"/>
    <w:rsid w:val="00925AC3"/>
    <w:rsid w:val="0092685D"/>
    <w:rsid w:val="0093221E"/>
    <w:rsid w:val="00932809"/>
    <w:rsid w:val="00935075"/>
    <w:rsid w:val="00935273"/>
    <w:rsid w:val="00936A7B"/>
    <w:rsid w:val="00936B57"/>
    <w:rsid w:val="0093750F"/>
    <w:rsid w:val="00940DFB"/>
    <w:rsid w:val="00940FFB"/>
    <w:rsid w:val="00942FC9"/>
    <w:rsid w:val="00945F01"/>
    <w:rsid w:val="00950664"/>
    <w:rsid w:val="009518B5"/>
    <w:rsid w:val="00953BCB"/>
    <w:rsid w:val="00956368"/>
    <w:rsid w:val="0096388A"/>
    <w:rsid w:val="0096460E"/>
    <w:rsid w:val="00965137"/>
    <w:rsid w:val="009655A2"/>
    <w:rsid w:val="00973BBA"/>
    <w:rsid w:val="00975D5E"/>
    <w:rsid w:val="009778FF"/>
    <w:rsid w:val="00980A2B"/>
    <w:rsid w:val="009814AB"/>
    <w:rsid w:val="00990410"/>
    <w:rsid w:val="00993185"/>
    <w:rsid w:val="00995BFA"/>
    <w:rsid w:val="009972F4"/>
    <w:rsid w:val="009A0B4B"/>
    <w:rsid w:val="009A76C3"/>
    <w:rsid w:val="009A7E6E"/>
    <w:rsid w:val="009B149F"/>
    <w:rsid w:val="009B1935"/>
    <w:rsid w:val="009C7F75"/>
    <w:rsid w:val="009D5B34"/>
    <w:rsid w:val="009E62AC"/>
    <w:rsid w:val="009F0B8B"/>
    <w:rsid w:val="009F12DF"/>
    <w:rsid w:val="009F5765"/>
    <w:rsid w:val="009F5853"/>
    <w:rsid w:val="009F5E8C"/>
    <w:rsid w:val="009F6426"/>
    <w:rsid w:val="00A00D42"/>
    <w:rsid w:val="00A01F41"/>
    <w:rsid w:val="00A05389"/>
    <w:rsid w:val="00A07BC5"/>
    <w:rsid w:val="00A11FFD"/>
    <w:rsid w:val="00A16181"/>
    <w:rsid w:val="00A17FB2"/>
    <w:rsid w:val="00A23A25"/>
    <w:rsid w:val="00A25FAF"/>
    <w:rsid w:val="00A26DFE"/>
    <w:rsid w:val="00A27E91"/>
    <w:rsid w:val="00A320B7"/>
    <w:rsid w:val="00A32A96"/>
    <w:rsid w:val="00A42E6A"/>
    <w:rsid w:val="00A42EF5"/>
    <w:rsid w:val="00A43085"/>
    <w:rsid w:val="00A432B5"/>
    <w:rsid w:val="00A43FFD"/>
    <w:rsid w:val="00A461E3"/>
    <w:rsid w:val="00A501CD"/>
    <w:rsid w:val="00A526A5"/>
    <w:rsid w:val="00A577F1"/>
    <w:rsid w:val="00A6412A"/>
    <w:rsid w:val="00A720B1"/>
    <w:rsid w:val="00A72250"/>
    <w:rsid w:val="00A75715"/>
    <w:rsid w:val="00A759BE"/>
    <w:rsid w:val="00A77C40"/>
    <w:rsid w:val="00A81FD8"/>
    <w:rsid w:val="00A952C9"/>
    <w:rsid w:val="00AA0B0F"/>
    <w:rsid w:val="00AA1A40"/>
    <w:rsid w:val="00AA331D"/>
    <w:rsid w:val="00AA3788"/>
    <w:rsid w:val="00AA7442"/>
    <w:rsid w:val="00AB05BE"/>
    <w:rsid w:val="00AB4FC2"/>
    <w:rsid w:val="00AB6919"/>
    <w:rsid w:val="00AB6CFE"/>
    <w:rsid w:val="00AC0100"/>
    <w:rsid w:val="00AC1A80"/>
    <w:rsid w:val="00AC53A1"/>
    <w:rsid w:val="00AC60DB"/>
    <w:rsid w:val="00AD0442"/>
    <w:rsid w:val="00AD3865"/>
    <w:rsid w:val="00AD3F71"/>
    <w:rsid w:val="00AE1A58"/>
    <w:rsid w:val="00AE34CD"/>
    <w:rsid w:val="00B03970"/>
    <w:rsid w:val="00B04A0D"/>
    <w:rsid w:val="00B06DD9"/>
    <w:rsid w:val="00B11D7C"/>
    <w:rsid w:val="00B12F1D"/>
    <w:rsid w:val="00B15109"/>
    <w:rsid w:val="00B164F7"/>
    <w:rsid w:val="00B20E5E"/>
    <w:rsid w:val="00B24939"/>
    <w:rsid w:val="00B249FF"/>
    <w:rsid w:val="00B26190"/>
    <w:rsid w:val="00B32CF9"/>
    <w:rsid w:val="00B34B0A"/>
    <w:rsid w:val="00B35E79"/>
    <w:rsid w:val="00B37122"/>
    <w:rsid w:val="00B37F8B"/>
    <w:rsid w:val="00B42FA7"/>
    <w:rsid w:val="00B439D2"/>
    <w:rsid w:val="00B47DDD"/>
    <w:rsid w:val="00B5070C"/>
    <w:rsid w:val="00B509D9"/>
    <w:rsid w:val="00B6001C"/>
    <w:rsid w:val="00B66A3B"/>
    <w:rsid w:val="00B66F30"/>
    <w:rsid w:val="00B70B0F"/>
    <w:rsid w:val="00B70F31"/>
    <w:rsid w:val="00B72AA9"/>
    <w:rsid w:val="00B735D2"/>
    <w:rsid w:val="00B7408C"/>
    <w:rsid w:val="00B74DE4"/>
    <w:rsid w:val="00B76605"/>
    <w:rsid w:val="00B810E2"/>
    <w:rsid w:val="00B81BB5"/>
    <w:rsid w:val="00B824D5"/>
    <w:rsid w:val="00B8296B"/>
    <w:rsid w:val="00B82ACF"/>
    <w:rsid w:val="00B86AD4"/>
    <w:rsid w:val="00B87AD3"/>
    <w:rsid w:val="00B903BC"/>
    <w:rsid w:val="00B92E30"/>
    <w:rsid w:val="00B94ABC"/>
    <w:rsid w:val="00B97C78"/>
    <w:rsid w:val="00BA0565"/>
    <w:rsid w:val="00BA3C65"/>
    <w:rsid w:val="00BA7996"/>
    <w:rsid w:val="00BB298C"/>
    <w:rsid w:val="00BB447D"/>
    <w:rsid w:val="00BB5713"/>
    <w:rsid w:val="00BB634D"/>
    <w:rsid w:val="00BB6745"/>
    <w:rsid w:val="00BC0FD3"/>
    <w:rsid w:val="00BC2CF7"/>
    <w:rsid w:val="00BC2F54"/>
    <w:rsid w:val="00BD0538"/>
    <w:rsid w:val="00BD2444"/>
    <w:rsid w:val="00BD72F7"/>
    <w:rsid w:val="00BE0452"/>
    <w:rsid w:val="00BE4614"/>
    <w:rsid w:val="00BF0180"/>
    <w:rsid w:val="00BF13F4"/>
    <w:rsid w:val="00BF5ADF"/>
    <w:rsid w:val="00BF7444"/>
    <w:rsid w:val="00C009B1"/>
    <w:rsid w:val="00C039BB"/>
    <w:rsid w:val="00C04638"/>
    <w:rsid w:val="00C05175"/>
    <w:rsid w:val="00C065D2"/>
    <w:rsid w:val="00C06AA6"/>
    <w:rsid w:val="00C0788E"/>
    <w:rsid w:val="00C10628"/>
    <w:rsid w:val="00C13BDD"/>
    <w:rsid w:val="00C14241"/>
    <w:rsid w:val="00C20B58"/>
    <w:rsid w:val="00C2261C"/>
    <w:rsid w:val="00C26485"/>
    <w:rsid w:val="00C30726"/>
    <w:rsid w:val="00C3373E"/>
    <w:rsid w:val="00C35F7D"/>
    <w:rsid w:val="00C42F30"/>
    <w:rsid w:val="00C46647"/>
    <w:rsid w:val="00C50DF3"/>
    <w:rsid w:val="00C52844"/>
    <w:rsid w:val="00C55AEA"/>
    <w:rsid w:val="00C55CE9"/>
    <w:rsid w:val="00C56192"/>
    <w:rsid w:val="00C60E39"/>
    <w:rsid w:val="00C65049"/>
    <w:rsid w:val="00C65EEE"/>
    <w:rsid w:val="00C676C0"/>
    <w:rsid w:val="00C73CA8"/>
    <w:rsid w:val="00C749B3"/>
    <w:rsid w:val="00C86425"/>
    <w:rsid w:val="00C92EBD"/>
    <w:rsid w:val="00C96DA9"/>
    <w:rsid w:val="00CA0B0D"/>
    <w:rsid w:val="00CA0D6B"/>
    <w:rsid w:val="00CA6215"/>
    <w:rsid w:val="00CA633C"/>
    <w:rsid w:val="00CA747A"/>
    <w:rsid w:val="00CB0E0A"/>
    <w:rsid w:val="00CB30CB"/>
    <w:rsid w:val="00CB3114"/>
    <w:rsid w:val="00CB4D6D"/>
    <w:rsid w:val="00CB55FB"/>
    <w:rsid w:val="00CC1A02"/>
    <w:rsid w:val="00CC2B4B"/>
    <w:rsid w:val="00CC41DC"/>
    <w:rsid w:val="00CC6971"/>
    <w:rsid w:val="00CC7713"/>
    <w:rsid w:val="00CD1237"/>
    <w:rsid w:val="00CD1F48"/>
    <w:rsid w:val="00CD27D6"/>
    <w:rsid w:val="00CD30CC"/>
    <w:rsid w:val="00CE5046"/>
    <w:rsid w:val="00CE61E5"/>
    <w:rsid w:val="00CE69E9"/>
    <w:rsid w:val="00CF0231"/>
    <w:rsid w:val="00CF2721"/>
    <w:rsid w:val="00CF2D47"/>
    <w:rsid w:val="00CF596D"/>
    <w:rsid w:val="00CF640C"/>
    <w:rsid w:val="00CF6BE5"/>
    <w:rsid w:val="00CF6CD2"/>
    <w:rsid w:val="00CF6F05"/>
    <w:rsid w:val="00CF7308"/>
    <w:rsid w:val="00D00407"/>
    <w:rsid w:val="00D01B1C"/>
    <w:rsid w:val="00D0333B"/>
    <w:rsid w:val="00D05DA3"/>
    <w:rsid w:val="00D07ACE"/>
    <w:rsid w:val="00D149F4"/>
    <w:rsid w:val="00D14C88"/>
    <w:rsid w:val="00D22645"/>
    <w:rsid w:val="00D22AA4"/>
    <w:rsid w:val="00D22C0B"/>
    <w:rsid w:val="00D237F9"/>
    <w:rsid w:val="00D25279"/>
    <w:rsid w:val="00D27FE6"/>
    <w:rsid w:val="00D42856"/>
    <w:rsid w:val="00D42A9A"/>
    <w:rsid w:val="00D43C1B"/>
    <w:rsid w:val="00D4509A"/>
    <w:rsid w:val="00D466DC"/>
    <w:rsid w:val="00D46A02"/>
    <w:rsid w:val="00D47769"/>
    <w:rsid w:val="00D50D0D"/>
    <w:rsid w:val="00D536F7"/>
    <w:rsid w:val="00D554A7"/>
    <w:rsid w:val="00D55B46"/>
    <w:rsid w:val="00D57C3E"/>
    <w:rsid w:val="00D57E3E"/>
    <w:rsid w:val="00D635FD"/>
    <w:rsid w:val="00D63D4F"/>
    <w:rsid w:val="00D66B8D"/>
    <w:rsid w:val="00D75AA3"/>
    <w:rsid w:val="00D81165"/>
    <w:rsid w:val="00D81A26"/>
    <w:rsid w:val="00D854F4"/>
    <w:rsid w:val="00D8697A"/>
    <w:rsid w:val="00D90167"/>
    <w:rsid w:val="00D91783"/>
    <w:rsid w:val="00D92619"/>
    <w:rsid w:val="00D932BA"/>
    <w:rsid w:val="00D939CA"/>
    <w:rsid w:val="00D93BC7"/>
    <w:rsid w:val="00DA0259"/>
    <w:rsid w:val="00DA1A6E"/>
    <w:rsid w:val="00DA7010"/>
    <w:rsid w:val="00DB41D3"/>
    <w:rsid w:val="00DB4E62"/>
    <w:rsid w:val="00DB5A29"/>
    <w:rsid w:val="00DB71FE"/>
    <w:rsid w:val="00DC1E03"/>
    <w:rsid w:val="00DC33D2"/>
    <w:rsid w:val="00DC3D6E"/>
    <w:rsid w:val="00DC765B"/>
    <w:rsid w:val="00DD1357"/>
    <w:rsid w:val="00DD6F12"/>
    <w:rsid w:val="00DD7232"/>
    <w:rsid w:val="00DF085E"/>
    <w:rsid w:val="00DF2FD9"/>
    <w:rsid w:val="00DF7545"/>
    <w:rsid w:val="00E0009E"/>
    <w:rsid w:val="00E00A08"/>
    <w:rsid w:val="00E03746"/>
    <w:rsid w:val="00E058D7"/>
    <w:rsid w:val="00E06FA1"/>
    <w:rsid w:val="00E216D0"/>
    <w:rsid w:val="00E24F2A"/>
    <w:rsid w:val="00E25073"/>
    <w:rsid w:val="00E25D42"/>
    <w:rsid w:val="00E2649B"/>
    <w:rsid w:val="00E272C6"/>
    <w:rsid w:val="00E30B35"/>
    <w:rsid w:val="00E31262"/>
    <w:rsid w:val="00E37979"/>
    <w:rsid w:val="00E37B8A"/>
    <w:rsid w:val="00E40096"/>
    <w:rsid w:val="00E430E0"/>
    <w:rsid w:val="00E44CDC"/>
    <w:rsid w:val="00E44DDB"/>
    <w:rsid w:val="00E51290"/>
    <w:rsid w:val="00E5207F"/>
    <w:rsid w:val="00E63B44"/>
    <w:rsid w:val="00E67286"/>
    <w:rsid w:val="00E73C17"/>
    <w:rsid w:val="00E87B2D"/>
    <w:rsid w:val="00E90026"/>
    <w:rsid w:val="00E93DC1"/>
    <w:rsid w:val="00E94119"/>
    <w:rsid w:val="00E97672"/>
    <w:rsid w:val="00E976D2"/>
    <w:rsid w:val="00EA0031"/>
    <w:rsid w:val="00EA26F7"/>
    <w:rsid w:val="00EA3724"/>
    <w:rsid w:val="00EB58DC"/>
    <w:rsid w:val="00EC0EF5"/>
    <w:rsid w:val="00ED5C33"/>
    <w:rsid w:val="00EE295C"/>
    <w:rsid w:val="00EE35A2"/>
    <w:rsid w:val="00EE66E7"/>
    <w:rsid w:val="00EF35BF"/>
    <w:rsid w:val="00EF5DD7"/>
    <w:rsid w:val="00EF65A6"/>
    <w:rsid w:val="00EF6E1D"/>
    <w:rsid w:val="00F02B50"/>
    <w:rsid w:val="00F07106"/>
    <w:rsid w:val="00F13F85"/>
    <w:rsid w:val="00F15616"/>
    <w:rsid w:val="00F171FF"/>
    <w:rsid w:val="00F25F93"/>
    <w:rsid w:val="00F2795B"/>
    <w:rsid w:val="00F35597"/>
    <w:rsid w:val="00F41A52"/>
    <w:rsid w:val="00F461F4"/>
    <w:rsid w:val="00F50CCD"/>
    <w:rsid w:val="00F52224"/>
    <w:rsid w:val="00F65849"/>
    <w:rsid w:val="00F67897"/>
    <w:rsid w:val="00F71DFD"/>
    <w:rsid w:val="00F738FE"/>
    <w:rsid w:val="00F74A2E"/>
    <w:rsid w:val="00F75390"/>
    <w:rsid w:val="00F762D5"/>
    <w:rsid w:val="00F77E3F"/>
    <w:rsid w:val="00F81882"/>
    <w:rsid w:val="00F824FD"/>
    <w:rsid w:val="00F82C1A"/>
    <w:rsid w:val="00F836F8"/>
    <w:rsid w:val="00F85A2F"/>
    <w:rsid w:val="00F85E22"/>
    <w:rsid w:val="00F92538"/>
    <w:rsid w:val="00F92A5B"/>
    <w:rsid w:val="00F95692"/>
    <w:rsid w:val="00F96907"/>
    <w:rsid w:val="00FA1145"/>
    <w:rsid w:val="00FB02E0"/>
    <w:rsid w:val="00FB3347"/>
    <w:rsid w:val="00FB36CC"/>
    <w:rsid w:val="00FB44A2"/>
    <w:rsid w:val="00FB493C"/>
    <w:rsid w:val="00FB53E6"/>
    <w:rsid w:val="00FB70E1"/>
    <w:rsid w:val="00FC04D2"/>
    <w:rsid w:val="00FC0F9D"/>
    <w:rsid w:val="00FC3404"/>
    <w:rsid w:val="00FD0252"/>
    <w:rsid w:val="00FD0C2E"/>
    <w:rsid w:val="00FD5BF2"/>
    <w:rsid w:val="00FD5D2C"/>
    <w:rsid w:val="00FD75EC"/>
    <w:rsid w:val="00FE24D0"/>
    <w:rsid w:val="00FE294F"/>
    <w:rsid w:val="00FE3270"/>
    <w:rsid w:val="00FE57FB"/>
    <w:rsid w:val="00FE74B2"/>
    <w:rsid w:val="00FF03D3"/>
    <w:rsid w:val="00FF20B2"/>
    <w:rsid w:val="00FF2F7C"/>
    <w:rsid w:val="00FF67B1"/>
    <w:rsid w:val="00FF6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BC1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D73"/>
    <w:rPr>
      <w:sz w:val="24"/>
      <w:szCs w:val="24"/>
    </w:rPr>
  </w:style>
  <w:style w:type="paragraph" w:styleId="Heading1">
    <w:name w:val="heading 1"/>
    <w:basedOn w:val="Normal"/>
    <w:next w:val="Normal"/>
    <w:link w:val="Heading1Char"/>
    <w:uiPriority w:val="99"/>
    <w:qFormat/>
    <w:rsid w:val="00953BCB"/>
    <w:pPr>
      <w:keepNext/>
      <w:keepLines/>
      <w:spacing w:before="480"/>
      <w:outlineLvl w:val="0"/>
    </w:pPr>
    <w:rPr>
      <w:rFonts w:ascii="Times New Roman" w:eastAsia="MS ????" w:hAnsi="Times New Roman"/>
      <w:b/>
      <w:bCs/>
      <w:i/>
      <w:szCs w:val="32"/>
    </w:rPr>
  </w:style>
  <w:style w:type="paragraph" w:styleId="Heading2">
    <w:name w:val="heading 2"/>
    <w:basedOn w:val="Normal"/>
    <w:link w:val="Heading2Char"/>
    <w:uiPriority w:val="99"/>
    <w:qFormat/>
    <w:rsid w:val="000558ED"/>
    <w:pPr>
      <w:keepNext/>
      <w:spacing w:line="480" w:lineRule="auto"/>
      <w:outlineLvl w:val="1"/>
    </w:pPr>
    <w:rPr>
      <w:rFonts w:ascii="Times New Roman" w:hAnsi="Times New Roman"/>
      <w:b/>
      <w:bCs/>
      <w:i/>
      <w:szCs w:val="20"/>
    </w:rPr>
  </w:style>
  <w:style w:type="paragraph" w:styleId="Heading3">
    <w:name w:val="heading 3"/>
    <w:basedOn w:val="Normal"/>
    <w:next w:val="Normal"/>
    <w:link w:val="Heading3Char"/>
    <w:uiPriority w:val="99"/>
    <w:qFormat/>
    <w:rsid w:val="00FB53E6"/>
    <w:pPr>
      <w:keepNext/>
      <w:keepLines/>
      <w:spacing w:before="200"/>
      <w:outlineLvl w:val="2"/>
    </w:pPr>
    <w:rPr>
      <w:rFonts w:ascii="Calibri" w:eastAsia="MS ????"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53BCB"/>
    <w:rPr>
      <w:rFonts w:ascii="Times New Roman" w:eastAsia="MS ????" w:hAnsi="Times New Roman"/>
      <w:b/>
      <w:bCs/>
      <w:i/>
      <w:sz w:val="24"/>
      <w:szCs w:val="32"/>
    </w:rPr>
  </w:style>
  <w:style w:type="character" w:customStyle="1" w:styleId="Heading2Char">
    <w:name w:val="Heading 2 Char"/>
    <w:basedOn w:val="DefaultParagraphFont"/>
    <w:link w:val="Heading2"/>
    <w:uiPriority w:val="99"/>
    <w:locked/>
    <w:rsid w:val="000558ED"/>
    <w:rPr>
      <w:rFonts w:ascii="Times New Roman" w:hAnsi="Times New Roman" w:cs="Times New Roman"/>
      <w:b/>
      <w:bCs/>
      <w:i/>
      <w:sz w:val="20"/>
      <w:szCs w:val="20"/>
    </w:rPr>
  </w:style>
  <w:style w:type="character" w:customStyle="1" w:styleId="Heading3Char">
    <w:name w:val="Heading 3 Char"/>
    <w:basedOn w:val="DefaultParagraphFont"/>
    <w:link w:val="Heading3"/>
    <w:uiPriority w:val="99"/>
    <w:locked/>
    <w:rsid w:val="00FB53E6"/>
    <w:rPr>
      <w:rFonts w:ascii="Calibri" w:eastAsia="MS ????" w:hAnsi="Calibri" w:cs="Times New Roman"/>
      <w:b/>
      <w:bCs/>
      <w:color w:val="4F81BD"/>
    </w:rPr>
  </w:style>
  <w:style w:type="paragraph" w:styleId="ListParagraph">
    <w:name w:val="List Paragraph"/>
    <w:basedOn w:val="Normal"/>
    <w:uiPriority w:val="99"/>
    <w:qFormat/>
    <w:rsid w:val="00117B1A"/>
    <w:pPr>
      <w:ind w:left="720"/>
      <w:contextualSpacing/>
    </w:pPr>
  </w:style>
  <w:style w:type="character" w:customStyle="1" w:styleId="CharAttribute2">
    <w:name w:val="CharAttribute2"/>
    <w:uiPriority w:val="99"/>
    <w:rsid w:val="005A2FD1"/>
    <w:rPr>
      <w:rFonts w:ascii="Cambria" w:eastAsia="Times New Roman"/>
      <w:sz w:val="24"/>
    </w:rPr>
  </w:style>
  <w:style w:type="character" w:styleId="CommentReference">
    <w:name w:val="annotation reference"/>
    <w:basedOn w:val="DefaultParagraphFont"/>
    <w:uiPriority w:val="99"/>
    <w:semiHidden/>
    <w:rsid w:val="005A2FD1"/>
    <w:rPr>
      <w:rFonts w:cs="Times New Roman"/>
      <w:sz w:val="18"/>
      <w:szCs w:val="18"/>
    </w:rPr>
  </w:style>
  <w:style w:type="paragraph" w:styleId="CommentText">
    <w:name w:val="annotation text"/>
    <w:basedOn w:val="Normal"/>
    <w:link w:val="CommentTextChar"/>
    <w:uiPriority w:val="99"/>
    <w:semiHidden/>
    <w:rsid w:val="005A2FD1"/>
    <w:pPr>
      <w:widowControl w:val="0"/>
      <w:wordWrap w:val="0"/>
      <w:autoSpaceDE w:val="0"/>
      <w:autoSpaceDN w:val="0"/>
      <w:jc w:val="both"/>
    </w:pPr>
    <w:rPr>
      <w:rFonts w:ascii="??" w:eastAsia="Times New Roman" w:hAnsi="Times New Roman"/>
      <w:kern w:val="2"/>
      <w:lang w:eastAsia="ko-KR"/>
    </w:rPr>
  </w:style>
  <w:style w:type="character" w:customStyle="1" w:styleId="CommentTextChar">
    <w:name w:val="Comment Text Char"/>
    <w:basedOn w:val="DefaultParagraphFont"/>
    <w:link w:val="CommentText"/>
    <w:uiPriority w:val="99"/>
    <w:semiHidden/>
    <w:locked/>
    <w:rsid w:val="005A2FD1"/>
    <w:rPr>
      <w:rFonts w:ascii="??" w:eastAsia="Times New Roman" w:hAnsi="Times New Roman" w:cs="Times New Roman"/>
      <w:kern w:val="2"/>
      <w:lang w:eastAsia="ko-KR"/>
    </w:rPr>
  </w:style>
  <w:style w:type="paragraph" w:styleId="BalloonText">
    <w:name w:val="Balloon Text"/>
    <w:basedOn w:val="Normal"/>
    <w:link w:val="BalloonTextChar"/>
    <w:uiPriority w:val="99"/>
    <w:semiHidden/>
    <w:rsid w:val="005A2F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5A2FD1"/>
    <w:rPr>
      <w:rFonts w:ascii="Lucida Grande" w:hAnsi="Lucida Grande" w:cs="Lucida Grande"/>
      <w:sz w:val="18"/>
      <w:szCs w:val="18"/>
    </w:rPr>
  </w:style>
  <w:style w:type="paragraph" w:customStyle="1" w:styleId="APAReference">
    <w:name w:val="APA Reference"/>
    <w:basedOn w:val="Normal"/>
    <w:rsid w:val="00322396"/>
    <w:pPr>
      <w:overflowPunct w:val="0"/>
      <w:autoSpaceDE w:val="0"/>
      <w:autoSpaceDN w:val="0"/>
      <w:adjustRightInd w:val="0"/>
      <w:spacing w:line="480" w:lineRule="auto"/>
      <w:ind w:left="720" w:hanging="720"/>
      <w:textAlignment w:val="baseline"/>
    </w:pPr>
    <w:rPr>
      <w:szCs w:val="20"/>
    </w:rPr>
  </w:style>
  <w:style w:type="paragraph" w:styleId="CommentSubject">
    <w:name w:val="annotation subject"/>
    <w:basedOn w:val="CommentText"/>
    <w:next w:val="CommentText"/>
    <w:link w:val="CommentSubjectChar"/>
    <w:uiPriority w:val="99"/>
    <w:semiHidden/>
    <w:rsid w:val="0062182F"/>
    <w:pPr>
      <w:widowControl/>
      <w:wordWrap/>
      <w:autoSpaceDE/>
      <w:autoSpaceDN/>
      <w:jc w:val="left"/>
    </w:pPr>
    <w:rPr>
      <w:rFonts w:ascii="Cambria" w:eastAsia="MS ??" w:hAnsi="Cambria"/>
      <w:b/>
      <w:bCs/>
      <w:kern w:val="0"/>
      <w:sz w:val="20"/>
      <w:szCs w:val="20"/>
      <w:lang w:eastAsia="en-US"/>
    </w:rPr>
  </w:style>
  <w:style w:type="character" w:customStyle="1" w:styleId="CommentSubjectChar">
    <w:name w:val="Comment Subject Char"/>
    <w:basedOn w:val="CommentTextChar"/>
    <w:link w:val="CommentSubject"/>
    <w:uiPriority w:val="99"/>
    <w:semiHidden/>
    <w:locked/>
    <w:rsid w:val="0062182F"/>
    <w:rPr>
      <w:rFonts w:ascii="??" w:eastAsia="Times New Roman" w:hAnsi="Times New Roman" w:cs="Times New Roman"/>
      <w:b/>
      <w:bCs/>
      <w:kern w:val="2"/>
      <w:sz w:val="20"/>
      <w:szCs w:val="20"/>
      <w:lang w:eastAsia="ko-KR"/>
    </w:rPr>
  </w:style>
  <w:style w:type="character" w:styleId="Hyperlink">
    <w:name w:val="Hyperlink"/>
    <w:basedOn w:val="DefaultParagraphFont"/>
    <w:uiPriority w:val="99"/>
    <w:rsid w:val="00245B34"/>
    <w:rPr>
      <w:rFonts w:cs="Times New Roman"/>
      <w:color w:val="0000FF"/>
      <w:u w:val="single"/>
    </w:rPr>
  </w:style>
  <w:style w:type="paragraph" w:styleId="FootnoteText">
    <w:name w:val="footnote text"/>
    <w:aliases w:val="JIS Footnote Text"/>
    <w:basedOn w:val="Normal"/>
    <w:link w:val="FootnoteTextChar"/>
    <w:uiPriority w:val="99"/>
    <w:rsid w:val="00A43085"/>
  </w:style>
  <w:style w:type="character" w:customStyle="1" w:styleId="FootnoteTextChar">
    <w:name w:val="Footnote Text Char"/>
    <w:aliases w:val="JIS Footnote Text Char"/>
    <w:basedOn w:val="DefaultParagraphFont"/>
    <w:link w:val="FootnoteText"/>
    <w:uiPriority w:val="99"/>
    <w:locked/>
    <w:rsid w:val="00A43085"/>
    <w:rPr>
      <w:rFonts w:cs="Times New Roman"/>
    </w:rPr>
  </w:style>
  <w:style w:type="character" w:styleId="FootnoteReference">
    <w:name w:val="footnote reference"/>
    <w:basedOn w:val="DefaultParagraphFont"/>
    <w:uiPriority w:val="99"/>
    <w:rsid w:val="00A43085"/>
    <w:rPr>
      <w:rFonts w:cs="Times New Roman"/>
      <w:vertAlign w:val="superscript"/>
    </w:rPr>
  </w:style>
  <w:style w:type="character" w:styleId="FollowedHyperlink">
    <w:name w:val="FollowedHyperlink"/>
    <w:basedOn w:val="DefaultParagraphFont"/>
    <w:uiPriority w:val="99"/>
    <w:semiHidden/>
    <w:rsid w:val="00A43085"/>
    <w:rPr>
      <w:rFonts w:cs="Times New Roman"/>
      <w:color w:val="800080"/>
      <w:u w:val="single"/>
    </w:rPr>
  </w:style>
  <w:style w:type="paragraph" w:styleId="Header">
    <w:name w:val="header"/>
    <w:basedOn w:val="Normal"/>
    <w:link w:val="HeaderChar"/>
    <w:uiPriority w:val="99"/>
    <w:rsid w:val="00A43085"/>
    <w:pPr>
      <w:tabs>
        <w:tab w:val="center" w:pos="4320"/>
        <w:tab w:val="right" w:pos="8640"/>
      </w:tabs>
    </w:pPr>
  </w:style>
  <w:style w:type="character" w:customStyle="1" w:styleId="HeaderChar">
    <w:name w:val="Header Char"/>
    <w:basedOn w:val="DefaultParagraphFont"/>
    <w:link w:val="Header"/>
    <w:uiPriority w:val="99"/>
    <w:locked/>
    <w:rsid w:val="00A43085"/>
    <w:rPr>
      <w:rFonts w:cs="Times New Roman"/>
    </w:rPr>
  </w:style>
  <w:style w:type="paragraph" w:styleId="Footer">
    <w:name w:val="footer"/>
    <w:basedOn w:val="Normal"/>
    <w:link w:val="FooterChar"/>
    <w:uiPriority w:val="99"/>
    <w:rsid w:val="00A43085"/>
    <w:pPr>
      <w:tabs>
        <w:tab w:val="center" w:pos="4320"/>
        <w:tab w:val="right" w:pos="8640"/>
      </w:tabs>
    </w:pPr>
  </w:style>
  <w:style w:type="character" w:customStyle="1" w:styleId="FooterChar">
    <w:name w:val="Footer Char"/>
    <w:basedOn w:val="DefaultParagraphFont"/>
    <w:link w:val="Footer"/>
    <w:uiPriority w:val="99"/>
    <w:locked/>
    <w:rsid w:val="00A43085"/>
    <w:rPr>
      <w:rFonts w:cs="Times New Roman"/>
    </w:rPr>
  </w:style>
  <w:style w:type="character" w:styleId="PageNumber">
    <w:name w:val="page number"/>
    <w:basedOn w:val="DefaultParagraphFont"/>
    <w:uiPriority w:val="99"/>
    <w:semiHidden/>
    <w:rsid w:val="00A43085"/>
    <w:rPr>
      <w:rFonts w:cs="Times New Roman"/>
    </w:rPr>
  </w:style>
  <w:style w:type="table" w:styleId="TableGrid">
    <w:name w:val="Table Grid"/>
    <w:basedOn w:val="TableNormal"/>
    <w:uiPriority w:val="99"/>
    <w:rsid w:val="00C0788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558ED"/>
    <w:rPr>
      <w:rFonts w:cs="Times New Roman"/>
      <w:i/>
    </w:rPr>
  </w:style>
  <w:style w:type="paragraph" w:styleId="Revision">
    <w:name w:val="Revision"/>
    <w:hidden/>
    <w:uiPriority w:val="99"/>
    <w:semiHidden/>
    <w:rsid w:val="00EF6E1D"/>
    <w:rPr>
      <w:sz w:val="24"/>
      <w:szCs w:val="24"/>
    </w:rPr>
  </w:style>
  <w:style w:type="character" w:styleId="Strong">
    <w:name w:val="Strong"/>
    <w:basedOn w:val="DefaultParagraphFont"/>
    <w:uiPriority w:val="99"/>
    <w:qFormat/>
    <w:rsid w:val="00B12F1D"/>
    <w:rPr>
      <w:rFonts w:cs="Times New Roman"/>
      <w:b/>
      <w:bCs/>
    </w:rPr>
  </w:style>
  <w:style w:type="paragraph" w:styleId="Caption">
    <w:name w:val="caption"/>
    <w:basedOn w:val="Normal"/>
    <w:next w:val="Normal"/>
    <w:uiPriority w:val="99"/>
    <w:qFormat/>
    <w:rsid w:val="00831619"/>
    <w:pPr>
      <w:spacing w:after="200"/>
    </w:pPr>
    <w:rPr>
      <w:b/>
      <w:bCs/>
      <w:color w:val="4F81BD"/>
      <w:sz w:val="18"/>
      <w:szCs w:val="18"/>
    </w:rPr>
  </w:style>
  <w:style w:type="paragraph" w:customStyle="1" w:styleId="Default">
    <w:name w:val="Default"/>
    <w:uiPriority w:val="99"/>
    <w:rsid w:val="00BE4614"/>
    <w:pPr>
      <w:widowControl w:val="0"/>
      <w:autoSpaceDE w:val="0"/>
      <w:autoSpaceDN w:val="0"/>
      <w:adjustRightInd w:val="0"/>
    </w:pPr>
    <w:rPr>
      <w:rFonts w:ascii="Times New Roman" w:hAnsi="Times New Roman"/>
      <w:color w:val="000000"/>
      <w:sz w:val="24"/>
      <w:szCs w:val="24"/>
    </w:rPr>
  </w:style>
  <w:style w:type="paragraph" w:styleId="NormalWeb">
    <w:name w:val="Normal (Web)"/>
    <w:basedOn w:val="Normal"/>
    <w:uiPriority w:val="99"/>
    <w:rsid w:val="00516978"/>
    <w:pPr>
      <w:spacing w:before="100" w:beforeAutospacing="1" w:after="119"/>
    </w:pPr>
    <w:rPr>
      <w:rFonts w:ascii="Times New Roman" w:eastAsia="Times New Roman" w:hAnsi="Times New Roman"/>
    </w:rPr>
  </w:style>
  <w:style w:type="character" w:customStyle="1" w:styleId="apple-converted-space">
    <w:name w:val="apple-converted-space"/>
    <w:basedOn w:val="DefaultParagraphFont"/>
    <w:rsid w:val="00375BAE"/>
  </w:style>
  <w:style w:type="paragraph" w:styleId="z-TopofForm">
    <w:name w:val="HTML Top of Form"/>
    <w:basedOn w:val="Normal"/>
    <w:next w:val="Normal"/>
    <w:link w:val="z-TopofFormChar"/>
    <w:hidden/>
    <w:uiPriority w:val="99"/>
    <w:semiHidden/>
    <w:unhideWhenUsed/>
    <w:rsid w:val="00450A2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0A2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0A2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0A22"/>
    <w:rPr>
      <w:rFonts w:ascii="Arial" w:hAnsi="Arial" w:cs="Arial"/>
      <w:vanish/>
      <w:sz w:val="16"/>
      <w:szCs w:val="16"/>
    </w:rPr>
  </w:style>
  <w:style w:type="character" w:customStyle="1" w:styleId="name">
    <w:name w:val="name"/>
    <w:basedOn w:val="DefaultParagraphFont"/>
    <w:rsid w:val="00450A22"/>
  </w:style>
  <w:style w:type="character" w:customStyle="1" w:styleId="slug-doi">
    <w:name w:val="slug-doi"/>
    <w:basedOn w:val="DefaultParagraphFont"/>
    <w:rsid w:val="00450A22"/>
  </w:style>
  <w:style w:type="character" w:styleId="HTMLCite">
    <w:name w:val="HTML Cite"/>
    <w:basedOn w:val="DefaultParagraphFont"/>
    <w:uiPriority w:val="99"/>
    <w:semiHidden/>
    <w:unhideWhenUsed/>
    <w:rsid w:val="00450A22"/>
    <w:rPr>
      <w:i/>
      <w:iCs/>
    </w:rPr>
  </w:style>
  <w:style w:type="character" w:customStyle="1" w:styleId="slug-pub-date">
    <w:name w:val="slug-pub-date"/>
    <w:basedOn w:val="DefaultParagraphFont"/>
    <w:rsid w:val="00450A22"/>
  </w:style>
  <w:style w:type="character" w:customStyle="1" w:styleId="slug-vol">
    <w:name w:val="slug-vol"/>
    <w:basedOn w:val="DefaultParagraphFont"/>
    <w:rsid w:val="00450A22"/>
  </w:style>
  <w:style w:type="character" w:customStyle="1" w:styleId="slug-issue">
    <w:name w:val="slug-issue"/>
    <w:basedOn w:val="DefaultParagraphFont"/>
    <w:rsid w:val="00450A22"/>
  </w:style>
  <w:style w:type="character" w:customStyle="1" w:styleId="slug-pages">
    <w:name w:val="slug-pages"/>
    <w:basedOn w:val="DefaultParagraphFont"/>
    <w:rsid w:val="00450A22"/>
  </w:style>
  <w:style w:type="character" w:customStyle="1" w:styleId="rentlink">
    <w:name w:val="rentlink"/>
    <w:basedOn w:val="DefaultParagraphFont"/>
    <w:rsid w:val="00450A22"/>
  </w:style>
  <w:style w:type="character" w:customStyle="1" w:styleId="collapsetext">
    <w:name w:val="collapsetext"/>
    <w:basedOn w:val="DefaultParagraphFont"/>
    <w:rsid w:val="00450A22"/>
  </w:style>
  <w:style w:type="character" w:customStyle="1" w:styleId="showinfo">
    <w:name w:val="showinfo"/>
    <w:basedOn w:val="DefaultParagraphFont"/>
    <w:rsid w:val="00450A22"/>
  </w:style>
  <w:style w:type="character" w:customStyle="1" w:styleId="outtext">
    <w:name w:val="outtext"/>
    <w:basedOn w:val="DefaultParagraphFont"/>
    <w:rsid w:val="00450A22"/>
  </w:style>
  <w:style w:type="paragraph" w:styleId="EndnoteText">
    <w:name w:val="endnote text"/>
    <w:basedOn w:val="Normal"/>
    <w:link w:val="EndnoteTextChar"/>
    <w:uiPriority w:val="99"/>
    <w:unhideWhenUsed/>
    <w:rsid w:val="00BD72F7"/>
  </w:style>
  <w:style w:type="character" w:customStyle="1" w:styleId="EndnoteTextChar">
    <w:name w:val="Endnote Text Char"/>
    <w:basedOn w:val="DefaultParagraphFont"/>
    <w:link w:val="EndnoteText"/>
    <w:uiPriority w:val="99"/>
    <w:rsid w:val="00BD72F7"/>
    <w:rPr>
      <w:sz w:val="24"/>
      <w:szCs w:val="24"/>
    </w:rPr>
  </w:style>
  <w:style w:type="character" w:styleId="EndnoteReference">
    <w:name w:val="endnote reference"/>
    <w:basedOn w:val="DefaultParagraphFont"/>
    <w:uiPriority w:val="99"/>
    <w:unhideWhenUsed/>
    <w:rsid w:val="00BD72F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D73"/>
    <w:rPr>
      <w:sz w:val="24"/>
      <w:szCs w:val="24"/>
    </w:rPr>
  </w:style>
  <w:style w:type="paragraph" w:styleId="Heading1">
    <w:name w:val="heading 1"/>
    <w:basedOn w:val="Normal"/>
    <w:next w:val="Normal"/>
    <w:link w:val="Heading1Char"/>
    <w:uiPriority w:val="99"/>
    <w:qFormat/>
    <w:rsid w:val="00953BCB"/>
    <w:pPr>
      <w:keepNext/>
      <w:keepLines/>
      <w:spacing w:before="480"/>
      <w:outlineLvl w:val="0"/>
    </w:pPr>
    <w:rPr>
      <w:rFonts w:ascii="Times New Roman" w:eastAsia="MS ????" w:hAnsi="Times New Roman"/>
      <w:b/>
      <w:bCs/>
      <w:i/>
      <w:szCs w:val="32"/>
    </w:rPr>
  </w:style>
  <w:style w:type="paragraph" w:styleId="Heading2">
    <w:name w:val="heading 2"/>
    <w:basedOn w:val="Normal"/>
    <w:link w:val="Heading2Char"/>
    <w:uiPriority w:val="99"/>
    <w:qFormat/>
    <w:rsid w:val="000558ED"/>
    <w:pPr>
      <w:keepNext/>
      <w:spacing w:line="480" w:lineRule="auto"/>
      <w:outlineLvl w:val="1"/>
    </w:pPr>
    <w:rPr>
      <w:rFonts w:ascii="Times New Roman" w:hAnsi="Times New Roman"/>
      <w:b/>
      <w:bCs/>
      <w:i/>
      <w:szCs w:val="20"/>
    </w:rPr>
  </w:style>
  <w:style w:type="paragraph" w:styleId="Heading3">
    <w:name w:val="heading 3"/>
    <w:basedOn w:val="Normal"/>
    <w:next w:val="Normal"/>
    <w:link w:val="Heading3Char"/>
    <w:uiPriority w:val="99"/>
    <w:qFormat/>
    <w:rsid w:val="00FB53E6"/>
    <w:pPr>
      <w:keepNext/>
      <w:keepLines/>
      <w:spacing w:before="200"/>
      <w:outlineLvl w:val="2"/>
    </w:pPr>
    <w:rPr>
      <w:rFonts w:ascii="Calibri" w:eastAsia="MS ????"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53BCB"/>
    <w:rPr>
      <w:rFonts w:ascii="Times New Roman" w:eastAsia="MS ????" w:hAnsi="Times New Roman"/>
      <w:b/>
      <w:bCs/>
      <w:i/>
      <w:sz w:val="24"/>
      <w:szCs w:val="32"/>
    </w:rPr>
  </w:style>
  <w:style w:type="character" w:customStyle="1" w:styleId="Heading2Char">
    <w:name w:val="Heading 2 Char"/>
    <w:basedOn w:val="DefaultParagraphFont"/>
    <w:link w:val="Heading2"/>
    <w:uiPriority w:val="99"/>
    <w:locked/>
    <w:rsid w:val="000558ED"/>
    <w:rPr>
      <w:rFonts w:ascii="Times New Roman" w:hAnsi="Times New Roman" w:cs="Times New Roman"/>
      <w:b/>
      <w:bCs/>
      <w:i/>
      <w:sz w:val="20"/>
      <w:szCs w:val="20"/>
    </w:rPr>
  </w:style>
  <w:style w:type="character" w:customStyle="1" w:styleId="Heading3Char">
    <w:name w:val="Heading 3 Char"/>
    <w:basedOn w:val="DefaultParagraphFont"/>
    <w:link w:val="Heading3"/>
    <w:uiPriority w:val="99"/>
    <w:locked/>
    <w:rsid w:val="00FB53E6"/>
    <w:rPr>
      <w:rFonts w:ascii="Calibri" w:eastAsia="MS ????" w:hAnsi="Calibri" w:cs="Times New Roman"/>
      <w:b/>
      <w:bCs/>
      <w:color w:val="4F81BD"/>
    </w:rPr>
  </w:style>
  <w:style w:type="paragraph" w:styleId="ListParagraph">
    <w:name w:val="List Paragraph"/>
    <w:basedOn w:val="Normal"/>
    <w:uiPriority w:val="99"/>
    <w:qFormat/>
    <w:rsid w:val="00117B1A"/>
    <w:pPr>
      <w:ind w:left="720"/>
      <w:contextualSpacing/>
    </w:pPr>
  </w:style>
  <w:style w:type="character" w:customStyle="1" w:styleId="CharAttribute2">
    <w:name w:val="CharAttribute2"/>
    <w:uiPriority w:val="99"/>
    <w:rsid w:val="005A2FD1"/>
    <w:rPr>
      <w:rFonts w:ascii="Cambria" w:eastAsia="Times New Roman"/>
      <w:sz w:val="24"/>
    </w:rPr>
  </w:style>
  <w:style w:type="character" w:styleId="CommentReference">
    <w:name w:val="annotation reference"/>
    <w:basedOn w:val="DefaultParagraphFont"/>
    <w:uiPriority w:val="99"/>
    <w:semiHidden/>
    <w:rsid w:val="005A2FD1"/>
    <w:rPr>
      <w:rFonts w:cs="Times New Roman"/>
      <w:sz w:val="18"/>
      <w:szCs w:val="18"/>
    </w:rPr>
  </w:style>
  <w:style w:type="paragraph" w:styleId="CommentText">
    <w:name w:val="annotation text"/>
    <w:basedOn w:val="Normal"/>
    <w:link w:val="CommentTextChar"/>
    <w:uiPriority w:val="99"/>
    <w:semiHidden/>
    <w:rsid w:val="005A2FD1"/>
    <w:pPr>
      <w:widowControl w:val="0"/>
      <w:wordWrap w:val="0"/>
      <w:autoSpaceDE w:val="0"/>
      <w:autoSpaceDN w:val="0"/>
      <w:jc w:val="both"/>
    </w:pPr>
    <w:rPr>
      <w:rFonts w:ascii="??" w:eastAsia="Times New Roman" w:hAnsi="Times New Roman"/>
      <w:kern w:val="2"/>
      <w:lang w:eastAsia="ko-KR"/>
    </w:rPr>
  </w:style>
  <w:style w:type="character" w:customStyle="1" w:styleId="CommentTextChar">
    <w:name w:val="Comment Text Char"/>
    <w:basedOn w:val="DefaultParagraphFont"/>
    <w:link w:val="CommentText"/>
    <w:uiPriority w:val="99"/>
    <w:semiHidden/>
    <w:locked/>
    <w:rsid w:val="005A2FD1"/>
    <w:rPr>
      <w:rFonts w:ascii="??" w:eastAsia="Times New Roman" w:hAnsi="Times New Roman" w:cs="Times New Roman"/>
      <w:kern w:val="2"/>
      <w:lang w:eastAsia="ko-KR"/>
    </w:rPr>
  </w:style>
  <w:style w:type="paragraph" w:styleId="BalloonText">
    <w:name w:val="Balloon Text"/>
    <w:basedOn w:val="Normal"/>
    <w:link w:val="BalloonTextChar"/>
    <w:uiPriority w:val="99"/>
    <w:semiHidden/>
    <w:rsid w:val="005A2F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5A2FD1"/>
    <w:rPr>
      <w:rFonts w:ascii="Lucida Grande" w:hAnsi="Lucida Grande" w:cs="Lucida Grande"/>
      <w:sz w:val="18"/>
      <w:szCs w:val="18"/>
    </w:rPr>
  </w:style>
  <w:style w:type="paragraph" w:customStyle="1" w:styleId="APAReference">
    <w:name w:val="APA Reference"/>
    <w:basedOn w:val="Normal"/>
    <w:rsid w:val="00322396"/>
    <w:pPr>
      <w:overflowPunct w:val="0"/>
      <w:autoSpaceDE w:val="0"/>
      <w:autoSpaceDN w:val="0"/>
      <w:adjustRightInd w:val="0"/>
      <w:spacing w:line="480" w:lineRule="auto"/>
      <w:ind w:left="720" w:hanging="720"/>
      <w:textAlignment w:val="baseline"/>
    </w:pPr>
    <w:rPr>
      <w:szCs w:val="20"/>
    </w:rPr>
  </w:style>
  <w:style w:type="paragraph" w:styleId="CommentSubject">
    <w:name w:val="annotation subject"/>
    <w:basedOn w:val="CommentText"/>
    <w:next w:val="CommentText"/>
    <w:link w:val="CommentSubjectChar"/>
    <w:uiPriority w:val="99"/>
    <w:semiHidden/>
    <w:rsid w:val="0062182F"/>
    <w:pPr>
      <w:widowControl/>
      <w:wordWrap/>
      <w:autoSpaceDE/>
      <w:autoSpaceDN/>
      <w:jc w:val="left"/>
    </w:pPr>
    <w:rPr>
      <w:rFonts w:ascii="Cambria" w:eastAsia="MS ??" w:hAnsi="Cambria"/>
      <w:b/>
      <w:bCs/>
      <w:kern w:val="0"/>
      <w:sz w:val="20"/>
      <w:szCs w:val="20"/>
      <w:lang w:eastAsia="en-US"/>
    </w:rPr>
  </w:style>
  <w:style w:type="character" w:customStyle="1" w:styleId="CommentSubjectChar">
    <w:name w:val="Comment Subject Char"/>
    <w:basedOn w:val="CommentTextChar"/>
    <w:link w:val="CommentSubject"/>
    <w:uiPriority w:val="99"/>
    <w:semiHidden/>
    <w:locked/>
    <w:rsid w:val="0062182F"/>
    <w:rPr>
      <w:rFonts w:ascii="??" w:eastAsia="Times New Roman" w:hAnsi="Times New Roman" w:cs="Times New Roman"/>
      <w:b/>
      <w:bCs/>
      <w:kern w:val="2"/>
      <w:sz w:val="20"/>
      <w:szCs w:val="20"/>
      <w:lang w:eastAsia="ko-KR"/>
    </w:rPr>
  </w:style>
  <w:style w:type="character" w:styleId="Hyperlink">
    <w:name w:val="Hyperlink"/>
    <w:basedOn w:val="DefaultParagraphFont"/>
    <w:uiPriority w:val="99"/>
    <w:rsid w:val="00245B34"/>
    <w:rPr>
      <w:rFonts w:cs="Times New Roman"/>
      <w:color w:val="0000FF"/>
      <w:u w:val="single"/>
    </w:rPr>
  </w:style>
  <w:style w:type="paragraph" w:styleId="FootnoteText">
    <w:name w:val="footnote text"/>
    <w:aliases w:val="JIS Footnote Text"/>
    <w:basedOn w:val="Normal"/>
    <w:link w:val="FootnoteTextChar"/>
    <w:uiPriority w:val="99"/>
    <w:rsid w:val="00A43085"/>
  </w:style>
  <w:style w:type="character" w:customStyle="1" w:styleId="FootnoteTextChar">
    <w:name w:val="Footnote Text Char"/>
    <w:aliases w:val="JIS Footnote Text Char"/>
    <w:basedOn w:val="DefaultParagraphFont"/>
    <w:link w:val="FootnoteText"/>
    <w:uiPriority w:val="99"/>
    <w:locked/>
    <w:rsid w:val="00A43085"/>
    <w:rPr>
      <w:rFonts w:cs="Times New Roman"/>
    </w:rPr>
  </w:style>
  <w:style w:type="character" w:styleId="FootnoteReference">
    <w:name w:val="footnote reference"/>
    <w:basedOn w:val="DefaultParagraphFont"/>
    <w:uiPriority w:val="99"/>
    <w:rsid w:val="00A43085"/>
    <w:rPr>
      <w:rFonts w:cs="Times New Roman"/>
      <w:vertAlign w:val="superscript"/>
    </w:rPr>
  </w:style>
  <w:style w:type="character" w:styleId="FollowedHyperlink">
    <w:name w:val="FollowedHyperlink"/>
    <w:basedOn w:val="DefaultParagraphFont"/>
    <w:uiPriority w:val="99"/>
    <w:semiHidden/>
    <w:rsid w:val="00A43085"/>
    <w:rPr>
      <w:rFonts w:cs="Times New Roman"/>
      <w:color w:val="800080"/>
      <w:u w:val="single"/>
    </w:rPr>
  </w:style>
  <w:style w:type="paragraph" w:styleId="Header">
    <w:name w:val="header"/>
    <w:basedOn w:val="Normal"/>
    <w:link w:val="HeaderChar"/>
    <w:uiPriority w:val="99"/>
    <w:rsid w:val="00A43085"/>
    <w:pPr>
      <w:tabs>
        <w:tab w:val="center" w:pos="4320"/>
        <w:tab w:val="right" w:pos="8640"/>
      </w:tabs>
    </w:pPr>
  </w:style>
  <w:style w:type="character" w:customStyle="1" w:styleId="HeaderChar">
    <w:name w:val="Header Char"/>
    <w:basedOn w:val="DefaultParagraphFont"/>
    <w:link w:val="Header"/>
    <w:uiPriority w:val="99"/>
    <w:locked/>
    <w:rsid w:val="00A43085"/>
    <w:rPr>
      <w:rFonts w:cs="Times New Roman"/>
    </w:rPr>
  </w:style>
  <w:style w:type="paragraph" w:styleId="Footer">
    <w:name w:val="footer"/>
    <w:basedOn w:val="Normal"/>
    <w:link w:val="FooterChar"/>
    <w:uiPriority w:val="99"/>
    <w:rsid w:val="00A43085"/>
    <w:pPr>
      <w:tabs>
        <w:tab w:val="center" w:pos="4320"/>
        <w:tab w:val="right" w:pos="8640"/>
      </w:tabs>
    </w:pPr>
  </w:style>
  <w:style w:type="character" w:customStyle="1" w:styleId="FooterChar">
    <w:name w:val="Footer Char"/>
    <w:basedOn w:val="DefaultParagraphFont"/>
    <w:link w:val="Footer"/>
    <w:uiPriority w:val="99"/>
    <w:locked/>
    <w:rsid w:val="00A43085"/>
    <w:rPr>
      <w:rFonts w:cs="Times New Roman"/>
    </w:rPr>
  </w:style>
  <w:style w:type="character" w:styleId="PageNumber">
    <w:name w:val="page number"/>
    <w:basedOn w:val="DefaultParagraphFont"/>
    <w:uiPriority w:val="99"/>
    <w:semiHidden/>
    <w:rsid w:val="00A43085"/>
    <w:rPr>
      <w:rFonts w:cs="Times New Roman"/>
    </w:rPr>
  </w:style>
  <w:style w:type="table" w:styleId="TableGrid">
    <w:name w:val="Table Grid"/>
    <w:basedOn w:val="TableNormal"/>
    <w:uiPriority w:val="99"/>
    <w:rsid w:val="00C0788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558ED"/>
    <w:rPr>
      <w:rFonts w:cs="Times New Roman"/>
      <w:i/>
    </w:rPr>
  </w:style>
  <w:style w:type="paragraph" w:styleId="Revision">
    <w:name w:val="Revision"/>
    <w:hidden/>
    <w:uiPriority w:val="99"/>
    <w:semiHidden/>
    <w:rsid w:val="00EF6E1D"/>
    <w:rPr>
      <w:sz w:val="24"/>
      <w:szCs w:val="24"/>
    </w:rPr>
  </w:style>
  <w:style w:type="character" w:styleId="Strong">
    <w:name w:val="Strong"/>
    <w:basedOn w:val="DefaultParagraphFont"/>
    <w:uiPriority w:val="99"/>
    <w:qFormat/>
    <w:rsid w:val="00B12F1D"/>
    <w:rPr>
      <w:rFonts w:cs="Times New Roman"/>
      <w:b/>
      <w:bCs/>
    </w:rPr>
  </w:style>
  <w:style w:type="paragraph" w:styleId="Caption">
    <w:name w:val="caption"/>
    <w:basedOn w:val="Normal"/>
    <w:next w:val="Normal"/>
    <w:uiPriority w:val="99"/>
    <w:qFormat/>
    <w:rsid w:val="00831619"/>
    <w:pPr>
      <w:spacing w:after="200"/>
    </w:pPr>
    <w:rPr>
      <w:b/>
      <w:bCs/>
      <w:color w:val="4F81BD"/>
      <w:sz w:val="18"/>
      <w:szCs w:val="18"/>
    </w:rPr>
  </w:style>
  <w:style w:type="paragraph" w:customStyle="1" w:styleId="Default">
    <w:name w:val="Default"/>
    <w:uiPriority w:val="99"/>
    <w:rsid w:val="00BE4614"/>
    <w:pPr>
      <w:widowControl w:val="0"/>
      <w:autoSpaceDE w:val="0"/>
      <w:autoSpaceDN w:val="0"/>
      <w:adjustRightInd w:val="0"/>
    </w:pPr>
    <w:rPr>
      <w:rFonts w:ascii="Times New Roman" w:hAnsi="Times New Roman"/>
      <w:color w:val="000000"/>
      <w:sz w:val="24"/>
      <w:szCs w:val="24"/>
    </w:rPr>
  </w:style>
  <w:style w:type="paragraph" w:styleId="NormalWeb">
    <w:name w:val="Normal (Web)"/>
    <w:basedOn w:val="Normal"/>
    <w:uiPriority w:val="99"/>
    <w:rsid w:val="00516978"/>
    <w:pPr>
      <w:spacing w:before="100" w:beforeAutospacing="1" w:after="119"/>
    </w:pPr>
    <w:rPr>
      <w:rFonts w:ascii="Times New Roman" w:eastAsia="Times New Roman" w:hAnsi="Times New Roman"/>
    </w:rPr>
  </w:style>
  <w:style w:type="character" w:customStyle="1" w:styleId="apple-converted-space">
    <w:name w:val="apple-converted-space"/>
    <w:basedOn w:val="DefaultParagraphFont"/>
    <w:rsid w:val="00375BAE"/>
  </w:style>
  <w:style w:type="paragraph" w:styleId="z-TopofForm">
    <w:name w:val="HTML Top of Form"/>
    <w:basedOn w:val="Normal"/>
    <w:next w:val="Normal"/>
    <w:link w:val="z-TopofFormChar"/>
    <w:hidden/>
    <w:uiPriority w:val="99"/>
    <w:semiHidden/>
    <w:unhideWhenUsed/>
    <w:rsid w:val="00450A2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50A2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50A2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50A22"/>
    <w:rPr>
      <w:rFonts w:ascii="Arial" w:hAnsi="Arial" w:cs="Arial"/>
      <w:vanish/>
      <w:sz w:val="16"/>
      <w:szCs w:val="16"/>
    </w:rPr>
  </w:style>
  <w:style w:type="character" w:customStyle="1" w:styleId="name">
    <w:name w:val="name"/>
    <w:basedOn w:val="DefaultParagraphFont"/>
    <w:rsid w:val="00450A22"/>
  </w:style>
  <w:style w:type="character" w:customStyle="1" w:styleId="slug-doi">
    <w:name w:val="slug-doi"/>
    <w:basedOn w:val="DefaultParagraphFont"/>
    <w:rsid w:val="00450A22"/>
  </w:style>
  <w:style w:type="character" w:styleId="HTMLCite">
    <w:name w:val="HTML Cite"/>
    <w:basedOn w:val="DefaultParagraphFont"/>
    <w:uiPriority w:val="99"/>
    <w:semiHidden/>
    <w:unhideWhenUsed/>
    <w:rsid w:val="00450A22"/>
    <w:rPr>
      <w:i/>
      <w:iCs/>
    </w:rPr>
  </w:style>
  <w:style w:type="character" w:customStyle="1" w:styleId="slug-pub-date">
    <w:name w:val="slug-pub-date"/>
    <w:basedOn w:val="DefaultParagraphFont"/>
    <w:rsid w:val="00450A22"/>
  </w:style>
  <w:style w:type="character" w:customStyle="1" w:styleId="slug-vol">
    <w:name w:val="slug-vol"/>
    <w:basedOn w:val="DefaultParagraphFont"/>
    <w:rsid w:val="00450A22"/>
  </w:style>
  <w:style w:type="character" w:customStyle="1" w:styleId="slug-issue">
    <w:name w:val="slug-issue"/>
    <w:basedOn w:val="DefaultParagraphFont"/>
    <w:rsid w:val="00450A22"/>
  </w:style>
  <w:style w:type="character" w:customStyle="1" w:styleId="slug-pages">
    <w:name w:val="slug-pages"/>
    <w:basedOn w:val="DefaultParagraphFont"/>
    <w:rsid w:val="00450A22"/>
  </w:style>
  <w:style w:type="character" w:customStyle="1" w:styleId="rentlink">
    <w:name w:val="rentlink"/>
    <w:basedOn w:val="DefaultParagraphFont"/>
    <w:rsid w:val="00450A22"/>
  </w:style>
  <w:style w:type="character" w:customStyle="1" w:styleId="collapsetext">
    <w:name w:val="collapsetext"/>
    <w:basedOn w:val="DefaultParagraphFont"/>
    <w:rsid w:val="00450A22"/>
  </w:style>
  <w:style w:type="character" w:customStyle="1" w:styleId="showinfo">
    <w:name w:val="showinfo"/>
    <w:basedOn w:val="DefaultParagraphFont"/>
    <w:rsid w:val="00450A22"/>
  </w:style>
  <w:style w:type="character" w:customStyle="1" w:styleId="outtext">
    <w:name w:val="outtext"/>
    <w:basedOn w:val="DefaultParagraphFont"/>
    <w:rsid w:val="00450A22"/>
  </w:style>
  <w:style w:type="paragraph" w:styleId="EndnoteText">
    <w:name w:val="endnote text"/>
    <w:basedOn w:val="Normal"/>
    <w:link w:val="EndnoteTextChar"/>
    <w:uiPriority w:val="99"/>
    <w:unhideWhenUsed/>
    <w:rsid w:val="00BD72F7"/>
  </w:style>
  <w:style w:type="character" w:customStyle="1" w:styleId="EndnoteTextChar">
    <w:name w:val="Endnote Text Char"/>
    <w:basedOn w:val="DefaultParagraphFont"/>
    <w:link w:val="EndnoteText"/>
    <w:uiPriority w:val="99"/>
    <w:rsid w:val="00BD72F7"/>
    <w:rPr>
      <w:sz w:val="24"/>
      <w:szCs w:val="24"/>
    </w:rPr>
  </w:style>
  <w:style w:type="character" w:styleId="EndnoteReference">
    <w:name w:val="endnote reference"/>
    <w:basedOn w:val="DefaultParagraphFont"/>
    <w:uiPriority w:val="99"/>
    <w:unhideWhenUsed/>
    <w:rsid w:val="00BD72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60097">
      <w:bodyDiv w:val="1"/>
      <w:marLeft w:val="0"/>
      <w:marRight w:val="0"/>
      <w:marTop w:val="0"/>
      <w:marBottom w:val="0"/>
      <w:divBdr>
        <w:top w:val="none" w:sz="0" w:space="0" w:color="auto"/>
        <w:left w:val="none" w:sz="0" w:space="0" w:color="auto"/>
        <w:bottom w:val="none" w:sz="0" w:space="0" w:color="auto"/>
        <w:right w:val="none" w:sz="0" w:space="0" w:color="auto"/>
      </w:divBdr>
    </w:div>
    <w:div w:id="593708517">
      <w:bodyDiv w:val="1"/>
      <w:marLeft w:val="0"/>
      <w:marRight w:val="0"/>
      <w:marTop w:val="0"/>
      <w:marBottom w:val="0"/>
      <w:divBdr>
        <w:top w:val="none" w:sz="0" w:space="0" w:color="auto"/>
        <w:left w:val="none" w:sz="0" w:space="0" w:color="auto"/>
        <w:bottom w:val="none" w:sz="0" w:space="0" w:color="auto"/>
        <w:right w:val="none" w:sz="0" w:space="0" w:color="auto"/>
      </w:divBdr>
      <w:divsChild>
        <w:div w:id="273100200">
          <w:marLeft w:val="0"/>
          <w:marRight w:val="0"/>
          <w:marTop w:val="0"/>
          <w:marBottom w:val="0"/>
          <w:divBdr>
            <w:top w:val="none" w:sz="0" w:space="0" w:color="auto"/>
            <w:left w:val="none" w:sz="0" w:space="0" w:color="auto"/>
            <w:bottom w:val="none" w:sz="0" w:space="0" w:color="auto"/>
            <w:right w:val="none" w:sz="0" w:space="0" w:color="auto"/>
          </w:divBdr>
          <w:divsChild>
            <w:div w:id="1936403895">
              <w:marLeft w:val="0"/>
              <w:marRight w:val="0"/>
              <w:marTop w:val="0"/>
              <w:marBottom w:val="0"/>
              <w:divBdr>
                <w:top w:val="none" w:sz="0" w:space="0" w:color="auto"/>
                <w:left w:val="none" w:sz="0" w:space="0" w:color="auto"/>
                <w:bottom w:val="none" w:sz="0" w:space="0" w:color="auto"/>
                <w:right w:val="none" w:sz="0" w:space="0" w:color="auto"/>
              </w:divBdr>
            </w:div>
            <w:div w:id="228657079">
              <w:marLeft w:val="0"/>
              <w:marRight w:val="0"/>
              <w:marTop w:val="0"/>
              <w:marBottom w:val="0"/>
              <w:divBdr>
                <w:top w:val="none" w:sz="0" w:space="0" w:color="auto"/>
                <w:left w:val="none" w:sz="0" w:space="0" w:color="auto"/>
                <w:bottom w:val="none" w:sz="0" w:space="0" w:color="auto"/>
                <w:right w:val="none" w:sz="0" w:space="0" w:color="auto"/>
              </w:divBdr>
              <w:divsChild>
                <w:div w:id="1803958260">
                  <w:marLeft w:val="0"/>
                  <w:marRight w:val="0"/>
                  <w:marTop w:val="0"/>
                  <w:marBottom w:val="0"/>
                  <w:divBdr>
                    <w:top w:val="none" w:sz="0" w:space="0" w:color="auto"/>
                    <w:left w:val="none" w:sz="0" w:space="0" w:color="auto"/>
                    <w:bottom w:val="none" w:sz="0" w:space="0" w:color="auto"/>
                    <w:right w:val="none" w:sz="0" w:space="0" w:color="auto"/>
                  </w:divBdr>
                </w:div>
                <w:div w:id="602570304">
                  <w:marLeft w:val="0"/>
                  <w:marRight w:val="0"/>
                  <w:marTop w:val="0"/>
                  <w:marBottom w:val="0"/>
                  <w:divBdr>
                    <w:top w:val="none" w:sz="0" w:space="0" w:color="auto"/>
                    <w:left w:val="none" w:sz="0" w:space="0" w:color="auto"/>
                    <w:bottom w:val="none" w:sz="0" w:space="0" w:color="auto"/>
                    <w:right w:val="none" w:sz="0" w:space="0" w:color="auto"/>
                  </w:divBdr>
                  <w:divsChild>
                    <w:div w:id="2046370450">
                      <w:marLeft w:val="0"/>
                      <w:marRight w:val="0"/>
                      <w:marTop w:val="0"/>
                      <w:marBottom w:val="0"/>
                      <w:divBdr>
                        <w:top w:val="none" w:sz="0" w:space="0" w:color="auto"/>
                        <w:left w:val="none" w:sz="0" w:space="0" w:color="auto"/>
                        <w:bottom w:val="none" w:sz="0" w:space="0" w:color="auto"/>
                        <w:right w:val="none" w:sz="0" w:space="0" w:color="auto"/>
                      </w:divBdr>
                      <w:divsChild>
                        <w:div w:id="686060215">
                          <w:marLeft w:val="0"/>
                          <w:marRight w:val="0"/>
                          <w:marTop w:val="0"/>
                          <w:marBottom w:val="75"/>
                          <w:divBdr>
                            <w:top w:val="none" w:sz="0" w:space="0" w:color="auto"/>
                            <w:left w:val="none" w:sz="0" w:space="0" w:color="auto"/>
                            <w:bottom w:val="none" w:sz="0" w:space="0" w:color="auto"/>
                            <w:right w:val="none" w:sz="0" w:space="0" w:color="auto"/>
                          </w:divBdr>
                        </w:div>
                      </w:divsChild>
                    </w:div>
                    <w:div w:id="331880742">
                      <w:marLeft w:val="0"/>
                      <w:marRight w:val="0"/>
                      <w:marTop w:val="0"/>
                      <w:marBottom w:val="0"/>
                      <w:divBdr>
                        <w:top w:val="none" w:sz="0" w:space="0" w:color="auto"/>
                        <w:left w:val="none" w:sz="0" w:space="0" w:color="auto"/>
                        <w:bottom w:val="none" w:sz="0" w:space="0" w:color="auto"/>
                        <w:right w:val="none" w:sz="0" w:space="0" w:color="auto"/>
                      </w:divBdr>
                      <w:divsChild>
                        <w:div w:id="243610983">
                          <w:marLeft w:val="0"/>
                          <w:marRight w:val="0"/>
                          <w:marTop w:val="0"/>
                          <w:marBottom w:val="0"/>
                          <w:divBdr>
                            <w:top w:val="none" w:sz="0" w:space="0" w:color="auto"/>
                            <w:left w:val="none" w:sz="0" w:space="0" w:color="auto"/>
                            <w:bottom w:val="none" w:sz="0" w:space="0" w:color="auto"/>
                            <w:right w:val="none" w:sz="0" w:space="0" w:color="auto"/>
                          </w:divBdr>
                        </w:div>
                        <w:div w:id="1363898593">
                          <w:marLeft w:val="0"/>
                          <w:marRight w:val="0"/>
                          <w:marTop w:val="0"/>
                          <w:marBottom w:val="0"/>
                          <w:divBdr>
                            <w:top w:val="none" w:sz="0" w:space="0" w:color="auto"/>
                            <w:left w:val="none" w:sz="0" w:space="0" w:color="auto"/>
                            <w:bottom w:val="none" w:sz="0" w:space="0" w:color="auto"/>
                            <w:right w:val="none" w:sz="0" w:space="0" w:color="auto"/>
                          </w:divBdr>
                        </w:div>
                      </w:divsChild>
                    </w:div>
                    <w:div w:id="3961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1319">
          <w:marLeft w:val="0"/>
          <w:marRight w:val="0"/>
          <w:marTop w:val="0"/>
          <w:marBottom w:val="0"/>
          <w:divBdr>
            <w:top w:val="none" w:sz="0" w:space="0" w:color="auto"/>
            <w:left w:val="none" w:sz="0" w:space="0" w:color="auto"/>
            <w:bottom w:val="none" w:sz="0" w:space="0" w:color="auto"/>
            <w:right w:val="none" w:sz="0" w:space="0" w:color="auto"/>
          </w:divBdr>
          <w:divsChild>
            <w:div w:id="3946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9754">
      <w:bodyDiv w:val="1"/>
      <w:marLeft w:val="0"/>
      <w:marRight w:val="0"/>
      <w:marTop w:val="0"/>
      <w:marBottom w:val="0"/>
      <w:divBdr>
        <w:top w:val="none" w:sz="0" w:space="0" w:color="auto"/>
        <w:left w:val="none" w:sz="0" w:space="0" w:color="auto"/>
        <w:bottom w:val="none" w:sz="0" w:space="0" w:color="auto"/>
        <w:right w:val="none" w:sz="0" w:space="0" w:color="auto"/>
      </w:divBdr>
      <w:divsChild>
        <w:div w:id="682516980">
          <w:marLeft w:val="0"/>
          <w:marRight w:val="0"/>
          <w:marTop w:val="0"/>
          <w:marBottom w:val="0"/>
          <w:divBdr>
            <w:top w:val="none" w:sz="0" w:space="0" w:color="auto"/>
            <w:left w:val="none" w:sz="0" w:space="0" w:color="auto"/>
            <w:bottom w:val="none" w:sz="0" w:space="0" w:color="auto"/>
            <w:right w:val="none" w:sz="0" w:space="0" w:color="auto"/>
          </w:divBdr>
          <w:divsChild>
            <w:div w:id="435297522">
              <w:marLeft w:val="0"/>
              <w:marRight w:val="0"/>
              <w:marTop w:val="0"/>
              <w:marBottom w:val="0"/>
              <w:divBdr>
                <w:top w:val="none" w:sz="0" w:space="0" w:color="auto"/>
                <w:left w:val="none" w:sz="0" w:space="0" w:color="auto"/>
                <w:bottom w:val="none" w:sz="0" w:space="0" w:color="auto"/>
                <w:right w:val="none" w:sz="0" w:space="0" w:color="auto"/>
              </w:divBdr>
            </w:div>
            <w:div w:id="1898662778">
              <w:marLeft w:val="0"/>
              <w:marRight w:val="0"/>
              <w:marTop w:val="0"/>
              <w:marBottom w:val="0"/>
              <w:divBdr>
                <w:top w:val="none" w:sz="0" w:space="0" w:color="auto"/>
                <w:left w:val="none" w:sz="0" w:space="0" w:color="auto"/>
                <w:bottom w:val="none" w:sz="0" w:space="0" w:color="auto"/>
                <w:right w:val="none" w:sz="0" w:space="0" w:color="auto"/>
              </w:divBdr>
            </w:div>
          </w:divsChild>
        </w:div>
        <w:div w:id="1825507737">
          <w:marLeft w:val="0"/>
          <w:marRight w:val="0"/>
          <w:marTop w:val="0"/>
          <w:marBottom w:val="0"/>
          <w:divBdr>
            <w:top w:val="none" w:sz="0" w:space="0" w:color="auto"/>
            <w:left w:val="none" w:sz="0" w:space="0" w:color="auto"/>
            <w:bottom w:val="none" w:sz="0" w:space="0" w:color="auto"/>
            <w:right w:val="none" w:sz="0" w:space="0" w:color="auto"/>
          </w:divBdr>
        </w:div>
        <w:div w:id="686056933">
          <w:marLeft w:val="0"/>
          <w:marRight w:val="0"/>
          <w:marTop w:val="0"/>
          <w:marBottom w:val="0"/>
          <w:divBdr>
            <w:top w:val="none" w:sz="0" w:space="0" w:color="auto"/>
            <w:left w:val="none" w:sz="0" w:space="0" w:color="auto"/>
            <w:bottom w:val="none" w:sz="0" w:space="0" w:color="auto"/>
            <w:right w:val="none" w:sz="0" w:space="0" w:color="auto"/>
          </w:divBdr>
        </w:div>
        <w:div w:id="339159191">
          <w:marLeft w:val="0"/>
          <w:marRight w:val="0"/>
          <w:marTop w:val="0"/>
          <w:marBottom w:val="0"/>
          <w:divBdr>
            <w:top w:val="none" w:sz="0" w:space="0" w:color="auto"/>
            <w:left w:val="none" w:sz="0" w:space="0" w:color="auto"/>
            <w:bottom w:val="none" w:sz="0" w:space="0" w:color="auto"/>
            <w:right w:val="none" w:sz="0" w:space="0" w:color="auto"/>
          </w:divBdr>
        </w:div>
      </w:divsChild>
    </w:div>
    <w:div w:id="1021397523">
      <w:marLeft w:val="0"/>
      <w:marRight w:val="0"/>
      <w:marTop w:val="0"/>
      <w:marBottom w:val="0"/>
      <w:divBdr>
        <w:top w:val="none" w:sz="0" w:space="0" w:color="auto"/>
        <w:left w:val="none" w:sz="0" w:space="0" w:color="auto"/>
        <w:bottom w:val="none" w:sz="0" w:space="0" w:color="auto"/>
        <w:right w:val="none" w:sz="0" w:space="0" w:color="auto"/>
      </w:divBdr>
    </w:div>
    <w:div w:id="1021397524">
      <w:marLeft w:val="0"/>
      <w:marRight w:val="0"/>
      <w:marTop w:val="0"/>
      <w:marBottom w:val="0"/>
      <w:divBdr>
        <w:top w:val="none" w:sz="0" w:space="0" w:color="auto"/>
        <w:left w:val="none" w:sz="0" w:space="0" w:color="auto"/>
        <w:bottom w:val="none" w:sz="0" w:space="0" w:color="auto"/>
        <w:right w:val="none" w:sz="0" w:space="0" w:color="auto"/>
      </w:divBdr>
    </w:div>
    <w:div w:id="1021397525">
      <w:marLeft w:val="0"/>
      <w:marRight w:val="0"/>
      <w:marTop w:val="0"/>
      <w:marBottom w:val="0"/>
      <w:divBdr>
        <w:top w:val="none" w:sz="0" w:space="0" w:color="auto"/>
        <w:left w:val="none" w:sz="0" w:space="0" w:color="auto"/>
        <w:bottom w:val="none" w:sz="0" w:space="0" w:color="auto"/>
        <w:right w:val="none" w:sz="0" w:space="0" w:color="auto"/>
      </w:divBdr>
    </w:div>
    <w:div w:id="1021397526">
      <w:marLeft w:val="0"/>
      <w:marRight w:val="0"/>
      <w:marTop w:val="0"/>
      <w:marBottom w:val="0"/>
      <w:divBdr>
        <w:top w:val="none" w:sz="0" w:space="0" w:color="auto"/>
        <w:left w:val="none" w:sz="0" w:space="0" w:color="auto"/>
        <w:bottom w:val="none" w:sz="0" w:space="0" w:color="auto"/>
        <w:right w:val="none" w:sz="0" w:space="0" w:color="auto"/>
      </w:divBdr>
    </w:div>
    <w:div w:id="1021397527">
      <w:marLeft w:val="0"/>
      <w:marRight w:val="0"/>
      <w:marTop w:val="0"/>
      <w:marBottom w:val="0"/>
      <w:divBdr>
        <w:top w:val="none" w:sz="0" w:space="0" w:color="auto"/>
        <w:left w:val="none" w:sz="0" w:space="0" w:color="auto"/>
        <w:bottom w:val="none" w:sz="0" w:space="0" w:color="auto"/>
        <w:right w:val="none" w:sz="0" w:space="0" w:color="auto"/>
      </w:divBdr>
    </w:div>
    <w:div w:id="1021397529">
      <w:marLeft w:val="0"/>
      <w:marRight w:val="0"/>
      <w:marTop w:val="0"/>
      <w:marBottom w:val="0"/>
      <w:divBdr>
        <w:top w:val="none" w:sz="0" w:space="0" w:color="auto"/>
        <w:left w:val="none" w:sz="0" w:space="0" w:color="auto"/>
        <w:bottom w:val="none" w:sz="0" w:space="0" w:color="auto"/>
        <w:right w:val="none" w:sz="0" w:space="0" w:color="auto"/>
      </w:divBdr>
    </w:div>
    <w:div w:id="1021397530">
      <w:marLeft w:val="0"/>
      <w:marRight w:val="0"/>
      <w:marTop w:val="0"/>
      <w:marBottom w:val="0"/>
      <w:divBdr>
        <w:top w:val="none" w:sz="0" w:space="0" w:color="auto"/>
        <w:left w:val="none" w:sz="0" w:space="0" w:color="auto"/>
        <w:bottom w:val="none" w:sz="0" w:space="0" w:color="auto"/>
        <w:right w:val="none" w:sz="0" w:space="0" w:color="auto"/>
      </w:divBdr>
    </w:div>
    <w:div w:id="1021397531">
      <w:marLeft w:val="0"/>
      <w:marRight w:val="0"/>
      <w:marTop w:val="0"/>
      <w:marBottom w:val="0"/>
      <w:divBdr>
        <w:top w:val="none" w:sz="0" w:space="0" w:color="auto"/>
        <w:left w:val="none" w:sz="0" w:space="0" w:color="auto"/>
        <w:bottom w:val="none" w:sz="0" w:space="0" w:color="auto"/>
        <w:right w:val="none" w:sz="0" w:space="0" w:color="auto"/>
      </w:divBdr>
      <w:divsChild>
        <w:div w:id="1021397537">
          <w:marLeft w:val="0"/>
          <w:marRight w:val="0"/>
          <w:marTop w:val="0"/>
          <w:marBottom w:val="0"/>
          <w:divBdr>
            <w:top w:val="none" w:sz="0" w:space="0" w:color="auto"/>
            <w:left w:val="none" w:sz="0" w:space="0" w:color="auto"/>
            <w:bottom w:val="none" w:sz="0" w:space="0" w:color="auto"/>
            <w:right w:val="none" w:sz="0" w:space="0" w:color="auto"/>
          </w:divBdr>
          <w:divsChild>
            <w:div w:id="1021397536">
              <w:marLeft w:val="0"/>
              <w:marRight w:val="0"/>
              <w:marTop w:val="0"/>
              <w:marBottom w:val="0"/>
              <w:divBdr>
                <w:top w:val="none" w:sz="0" w:space="0" w:color="auto"/>
                <w:left w:val="none" w:sz="0" w:space="0" w:color="auto"/>
                <w:bottom w:val="none" w:sz="0" w:space="0" w:color="auto"/>
                <w:right w:val="none" w:sz="0" w:space="0" w:color="auto"/>
              </w:divBdr>
            </w:div>
          </w:divsChild>
        </w:div>
        <w:div w:id="1021397560">
          <w:marLeft w:val="0"/>
          <w:marRight w:val="0"/>
          <w:marTop w:val="0"/>
          <w:marBottom w:val="0"/>
          <w:divBdr>
            <w:top w:val="none" w:sz="0" w:space="0" w:color="auto"/>
            <w:left w:val="none" w:sz="0" w:space="0" w:color="auto"/>
            <w:bottom w:val="none" w:sz="0" w:space="0" w:color="auto"/>
            <w:right w:val="none" w:sz="0" w:space="0" w:color="auto"/>
          </w:divBdr>
        </w:div>
      </w:divsChild>
    </w:div>
    <w:div w:id="1021397532">
      <w:marLeft w:val="0"/>
      <w:marRight w:val="0"/>
      <w:marTop w:val="0"/>
      <w:marBottom w:val="0"/>
      <w:divBdr>
        <w:top w:val="none" w:sz="0" w:space="0" w:color="auto"/>
        <w:left w:val="none" w:sz="0" w:space="0" w:color="auto"/>
        <w:bottom w:val="none" w:sz="0" w:space="0" w:color="auto"/>
        <w:right w:val="none" w:sz="0" w:space="0" w:color="auto"/>
      </w:divBdr>
    </w:div>
    <w:div w:id="1021397533">
      <w:marLeft w:val="0"/>
      <w:marRight w:val="0"/>
      <w:marTop w:val="0"/>
      <w:marBottom w:val="0"/>
      <w:divBdr>
        <w:top w:val="none" w:sz="0" w:space="0" w:color="auto"/>
        <w:left w:val="none" w:sz="0" w:space="0" w:color="auto"/>
        <w:bottom w:val="none" w:sz="0" w:space="0" w:color="auto"/>
        <w:right w:val="none" w:sz="0" w:space="0" w:color="auto"/>
      </w:divBdr>
    </w:div>
    <w:div w:id="1021397534">
      <w:marLeft w:val="0"/>
      <w:marRight w:val="0"/>
      <w:marTop w:val="0"/>
      <w:marBottom w:val="0"/>
      <w:divBdr>
        <w:top w:val="none" w:sz="0" w:space="0" w:color="auto"/>
        <w:left w:val="none" w:sz="0" w:space="0" w:color="auto"/>
        <w:bottom w:val="none" w:sz="0" w:space="0" w:color="auto"/>
        <w:right w:val="none" w:sz="0" w:space="0" w:color="auto"/>
      </w:divBdr>
    </w:div>
    <w:div w:id="1021397535">
      <w:marLeft w:val="0"/>
      <w:marRight w:val="0"/>
      <w:marTop w:val="0"/>
      <w:marBottom w:val="0"/>
      <w:divBdr>
        <w:top w:val="none" w:sz="0" w:space="0" w:color="auto"/>
        <w:left w:val="none" w:sz="0" w:space="0" w:color="auto"/>
        <w:bottom w:val="none" w:sz="0" w:space="0" w:color="auto"/>
        <w:right w:val="none" w:sz="0" w:space="0" w:color="auto"/>
      </w:divBdr>
    </w:div>
    <w:div w:id="1021397538">
      <w:marLeft w:val="0"/>
      <w:marRight w:val="0"/>
      <w:marTop w:val="0"/>
      <w:marBottom w:val="0"/>
      <w:divBdr>
        <w:top w:val="none" w:sz="0" w:space="0" w:color="auto"/>
        <w:left w:val="none" w:sz="0" w:space="0" w:color="auto"/>
        <w:bottom w:val="none" w:sz="0" w:space="0" w:color="auto"/>
        <w:right w:val="none" w:sz="0" w:space="0" w:color="auto"/>
      </w:divBdr>
    </w:div>
    <w:div w:id="1021397539">
      <w:marLeft w:val="0"/>
      <w:marRight w:val="0"/>
      <w:marTop w:val="0"/>
      <w:marBottom w:val="0"/>
      <w:divBdr>
        <w:top w:val="none" w:sz="0" w:space="0" w:color="auto"/>
        <w:left w:val="none" w:sz="0" w:space="0" w:color="auto"/>
        <w:bottom w:val="none" w:sz="0" w:space="0" w:color="auto"/>
        <w:right w:val="none" w:sz="0" w:space="0" w:color="auto"/>
      </w:divBdr>
    </w:div>
    <w:div w:id="1021397540">
      <w:marLeft w:val="0"/>
      <w:marRight w:val="0"/>
      <w:marTop w:val="0"/>
      <w:marBottom w:val="0"/>
      <w:divBdr>
        <w:top w:val="none" w:sz="0" w:space="0" w:color="auto"/>
        <w:left w:val="none" w:sz="0" w:space="0" w:color="auto"/>
        <w:bottom w:val="none" w:sz="0" w:space="0" w:color="auto"/>
        <w:right w:val="none" w:sz="0" w:space="0" w:color="auto"/>
      </w:divBdr>
    </w:div>
    <w:div w:id="1021397541">
      <w:marLeft w:val="0"/>
      <w:marRight w:val="0"/>
      <w:marTop w:val="0"/>
      <w:marBottom w:val="0"/>
      <w:divBdr>
        <w:top w:val="none" w:sz="0" w:space="0" w:color="auto"/>
        <w:left w:val="none" w:sz="0" w:space="0" w:color="auto"/>
        <w:bottom w:val="none" w:sz="0" w:space="0" w:color="auto"/>
        <w:right w:val="none" w:sz="0" w:space="0" w:color="auto"/>
      </w:divBdr>
    </w:div>
    <w:div w:id="1021397542">
      <w:marLeft w:val="0"/>
      <w:marRight w:val="0"/>
      <w:marTop w:val="0"/>
      <w:marBottom w:val="0"/>
      <w:divBdr>
        <w:top w:val="none" w:sz="0" w:space="0" w:color="auto"/>
        <w:left w:val="none" w:sz="0" w:space="0" w:color="auto"/>
        <w:bottom w:val="none" w:sz="0" w:space="0" w:color="auto"/>
        <w:right w:val="none" w:sz="0" w:space="0" w:color="auto"/>
      </w:divBdr>
    </w:div>
    <w:div w:id="1021397543">
      <w:marLeft w:val="0"/>
      <w:marRight w:val="0"/>
      <w:marTop w:val="0"/>
      <w:marBottom w:val="0"/>
      <w:divBdr>
        <w:top w:val="none" w:sz="0" w:space="0" w:color="auto"/>
        <w:left w:val="none" w:sz="0" w:space="0" w:color="auto"/>
        <w:bottom w:val="none" w:sz="0" w:space="0" w:color="auto"/>
        <w:right w:val="none" w:sz="0" w:space="0" w:color="auto"/>
      </w:divBdr>
    </w:div>
    <w:div w:id="1021397544">
      <w:marLeft w:val="0"/>
      <w:marRight w:val="0"/>
      <w:marTop w:val="0"/>
      <w:marBottom w:val="0"/>
      <w:divBdr>
        <w:top w:val="none" w:sz="0" w:space="0" w:color="auto"/>
        <w:left w:val="none" w:sz="0" w:space="0" w:color="auto"/>
        <w:bottom w:val="none" w:sz="0" w:space="0" w:color="auto"/>
        <w:right w:val="none" w:sz="0" w:space="0" w:color="auto"/>
      </w:divBdr>
    </w:div>
    <w:div w:id="1021397545">
      <w:marLeft w:val="0"/>
      <w:marRight w:val="0"/>
      <w:marTop w:val="0"/>
      <w:marBottom w:val="0"/>
      <w:divBdr>
        <w:top w:val="none" w:sz="0" w:space="0" w:color="auto"/>
        <w:left w:val="none" w:sz="0" w:space="0" w:color="auto"/>
        <w:bottom w:val="none" w:sz="0" w:space="0" w:color="auto"/>
        <w:right w:val="none" w:sz="0" w:space="0" w:color="auto"/>
      </w:divBdr>
    </w:div>
    <w:div w:id="1021397546">
      <w:marLeft w:val="0"/>
      <w:marRight w:val="0"/>
      <w:marTop w:val="0"/>
      <w:marBottom w:val="0"/>
      <w:divBdr>
        <w:top w:val="none" w:sz="0" w:space="0" w:color="auto"/>
        <w:left w:val="none" w:sz="0" w:space="0" w:color="auto"/>
        <w:bottom w:val="none" w:sz="0" w:space="0" w:color="auto"/>
        <w:right w:val="none" w:sz="0" w:space="0" w:color="auto"/>
      </w:divBdr>
    </w:div>
    <w:div w:id="1021397548">
      <w:marLeft w:val="0"/>
      <w:marRight w:val="0"/>
      <w:marTop w:val="0"/>
      <w:marBottom w:val="0"/>
      <w:divBdr>
        <w:top w:val="none" w:sz="0" w:space="0" w:color="auto"/>
        <w:left w:val="none" w:sz="0" w:space="0" w:color="auto"/>
        <w:bottom w:val="none" w:sz="0" w:space="0" w:color="auto"/>
        <w:right w:val="none" w:sz="0" w:space="0" w:color="auto"/>
      </w:divBdr>
    </w:div>
    <w:div w:id="1021397550">
      <w:marLeft w:val="0"/>
      <w:marRight w:val="0"/>
      <w:marTop w:val="0"/>
      <w:marBottom w:val="0"/>
      <w:divBdr>
        <w:top w:val="none" w:sz="0" w:space="0" w:color="auto"/>
        <w:left w:val="none" w:sz="0" w:space="0" w:color="auto"/>
        <w:bottom w:val="none" w:sz="0" w:space="0" w:color="auto"/>
        <w:right w:val="none" w:sz="0" w:space="0" w:color="auto"/>
      </w:divBdr>
    </w:div>
    <w:div w:id="1021397551">
      <w:marLeft w:val="0"/>
      <w:marRight w:val="0"/>
      <w:marTop w:val="0"/>
      <w:marBottom w:val="0"/>
      <w:divBdr>
        <w:top w:val="none" w:sz="0" w:space="0" w:color="auto"/>
        <w:left w:val="none" w:sz="0" w:space="0" w:color="auto"/>
        <w:bottom w:val="none" w:sz="0" w:space="0" w:color="auto"/>
        <w:right w:val="none" w:sz="0" w:space="0" w:color="auto"/>
      </w:divBdr>
    </w:div>
    <w:div w:id="1021397552">
      <w:marLeft w:val="0"/>
      <w:marRight w:val="0"/>
      <w:marTop w:val="0"/>
      <w:marBottom w:val="0"/>
      <w:divBdr>
        <w:top w:val="none" w:sz="0" w:space="0" w:color="auto"/>
        <w:left w:val="none" w:sz="0" w:space="0" w:color="auto"/>
        <w:bottom w:val="none" w:sz="0" w:space="0" w:color="auto"/>
        <w:right w:val="none" w:sz="0" w:space="0" w:color="auto"/>
      </w:divBdr>
    </w:div>
    <w:div w:id="1021397553">
      <w:marLeft w:val="0"/>
      <w:marRight w:val="0"/>
      <w:marTop w:val="0"/>
      <w:marBottom w:val="0"/>
      <w:divBdr>
        <w:top w:val="none" w:sz="0" w:space="0" w:color="auto"/>
        <w:left w:val="none" w:sz="0" w:space="0" w:color="auto"/>
        <w:bottom w:val="none" w:sz="0" w:space="0" w:color="auto"/>
        <w:right w:val="none" w:sz="0" w:space="0" w:color="auto"/>
      </w:divBdr>
    </w:div>
    <w:div w:id="1021397554">
      <w:marLeft w:val="0"/>
      <w:marRight w:val="0"/>
      <w:marTop w:val="0"/>
      <w:marBottom w:val="0"/>
      <w:divBdr>
        <w:top w:val="none" w:sz="0" w:space="0" w:color="auto"/>
        <w:left w:val="none" w:sz="0" w:space="0" w:color="auto"/>
        <w:bottom w:val="none" w:sz="0" w:space="0" w:color="auto"/>
        <w:right w:val="none" w:sz="0" w:space="0" w:color="auto"/>
      </w:divBdr>
    </w:div>
    <w:div w:id="1021397555">
      <w:marLeft w:val="0"/>
      <w:marRight w:val="0"/>
      <w:marTop w:val="0"/>
      <w:marBottom w:val="0"/>
      <w:divBdr>
        <w:top w:val="none" w:sz="0" w:space="0" w:color="auto"/>
        <w:left w:val="none" w:sz="0" w:space="0" w:color="auto"/>
        <w:bottom w:val="none" w:sz="0" w:space="0" w:color="auto"/>
        <w:right w:val="none" w:sz="0" w:space="0" w:color="auto"/>
      </w:divBdr>
    </w:div>
    <w:div w:id="1021397556">
      <w:marLeft w:val="0"/>
      <w:marRight w:val="0"/>
      <w:marTop w:val="0"/>
      <w:marBottom w:val="0"/>
      <w:divBdr>
        <w:top w:val="none" w:sz="0" w:space="0" w:color="auto"/>
        <w:left w:val="none" w:sz="0" w:space="0" w:color="auto"/>
        <w:bottom w:val="none" w:sz="0" w:space="0" w:color="auto"/>
        <w:right w:val="none" w:sz="0" w:space="0" w:color="auto"/>
      </w:divBdr>
    </w:div>
    <w:div w:id="1021397557">
      <w:marLeft w:val="0"/>
      <w:marRight w:val="0"/>
      <w:marTop w:val="0"/>
      <w:marBottom w:val="0"/>
      <w:divBdr>
        <w:top w:val="none" w:sz="0" w:space="0" w:color="auto"/>
        <w:left w:val="none" w:sz="0" w:space="0" w:color="auto"/>
        <w:bottom w:val="none" w:sz="0" w:space="0" w:color="auto"/>
        <w:right w:val="none" w:sz="0" w:space="0" w:color="auto"/>
      </w:divBdr>
    </w:div>
    <w:div w:id="1021397558">
      <w:marLeft w:val="0"/>
      <w:marRight w:val="0"/>
      <w:marTop w:val="0"/>
      <w:marBottom w:val="0"/>
      <w:divBdr>
        <w:top w:val="none" w:sz="0" w:space="0" w:color="auto"/>
        <w:left w:val="none" w:sz="0" w:space="0" w:color="auto"/>
        <w:bottom w:val="none" w:sz="0" w:space="0" w:color="auto"/>
        <w:right w:val="none" w:sz="0" w:space="0" w:color="auto"/>
      </w:divBdr>
    </w:div>
    <w:div w:id="1021397561">
      <w:marLeft w:val="0"/>
      <w:marRight w:val="0"/>
      <w:marTop w:val="0"/>
      <w:marBottom w:val="0"/>
      <w:divBdr>
        <w:top w:val="none" w:sz="0" w:space="0" w:color="auto"/>
        <w:left w:val="none" w:sz="0" w:space="0" w:color="auto"/>
        <w:bottom w:val="none" w:sz="0" w:space="0" w:color="auto"/>
        <w:right w:val="none" w:sz="0" w:space="0" w:color="auto"/>
      </w:divBdr>
      <w:divsChild>
        <w:div w:id="1021397528">
          <w:marLeft w:val="0"/>
          <w:marRight w:val="0"/>
          <w:marTop w:val="408"/>
          <w:marBottom w:val="0"/>
          <w:divBdr>
            <w:top w:val="none" w:sz="0" w:space="0" w:color="auto"/>
            <w:left w:val="none" w:sz="0" w:space="0" w:color="auto"/>
            <w:bottom w:val="none" w:sz="0" w:space="0" w:color="auto"/>
            <w:right w:val="none" w:sz="0" w:space="0" w:color="auto"/>
          </w:divBdr>
        </w:div>
        <w:div w:id="1021397547">
          <w:marLeft w:val="0"/>
          <w:marRight w:val="0"/>
          <w:marTop w:val="408"/>
          <w:marBottom w:val="0"/>
          <w:divBdr>
            <w:top w:val="none" w:sz="0" w:space="0" w:color="auto"/>
            <w:left w:val="none" w:sz="0" w:space="0" w:color="auto"/>
            <w:bottom w:val="none" w:sz="0" w:space="0" w:color="auto"/>
            <w:right w:val="none" w:sz="0" w:space="0" w:color="auto"/>
          </w:divBdr>
        </w:div>
        <w:div w:id="1021397549">
          <w:marLeft w:val="0"/>
          <w:marRight w:val="0"/>
          <w:marTop w:val="408"/>
          <w:marBottom w:val="0"/>
          <w:divBdr>
            <w:top w:val="none" w:sz="0" w:space="0" w:color="auto"/>
            <w:left w:val="none" w:sz="0" w:space="0" w:color="auto"/>
            <w:bottom w:val="none" w:sz="0" w:space="0" w:color="auto"/>
            <w:right w:val="none" w:sz="0" w:space="0" w:color="auto"/>
          </w:divBdr>
        </w:div>
        <w:div w:id="1021397559">
          <w:marLeft w:val="0"/>
          <w:marRight w:val="0"/>
          <w:marTop w:val="408"/>
          <w:marBottom w:val="0"/>
          <w:divBdr>
            <w:top w:val="none" w:sz="0" w:space="0" w:color="auto"/>
            <w:left w:val="none" w:sz="0" w:space="0" w:color="auto"/>
            <w:bottom w:val="none" w:sz="0" w:space="0" w:color="auto"/>
            <w:right w:val="none" w:sz="0" w:space="0" w:color="auto"/>
          </w:divBdr>
        </w:div>
      </w:divsChild>
    </w:div>
    <w:div w:id="1021397562">
      <w:marLeft w:val="0"/>
      <w:marRight w:val="0"/>
      <w:marTop w:val="0"/>
      <w:marBottom w:val="0"/>
      <w:divBdr>
        <w:top w:val="none" w:sz="0" w:space="0" w:color="auto"/>
        <w:left w:val="none" w:sz="0" w:space="0" w:color="auto"/>
        <w:bottom w:val="none" w:sz="0" w:space="0" w:color="auto"/>
        <w:right w:val="none" w:sz="0" w:space="0" w:color="auto"/>
      </w:divBdr>
    </w:div>
    <w:div w:id="1021397563">
      <w:marLeft w:val="0"/>
      <w:marRight w:val="0"/>
      <w:marTop w:val="0"/>
      <w:marBottom w:val="0"/>
      <w:divBdr>
        <w:top w:val="none" w:sz="0" w:space="0" w:color="auto"/>
        <w:left w:val="none" w:sz="0" w:space="0" w:color="auto"/>
        <w:bottom w:val="none" w:sz="0" w:space="0" w:color="auto"/>
        <w:right w:val="none" w:sz="0" w:space="0" w:color="auto"/>
      </w:divBdr>
    </w:div>
    <w:div w:id="1021397564">
      <w:marLeft w:val="0"/>
      <w:marRight w:val="0"/>
      <w:marTop w:val="0"/>
      <w:marBottom w:val="0"/>
      <w:divBdr>
        <w:top w:val="none" w:sz="0" w:space="0" w:color="auto"/>
        <w:left w:val="none" w:sz="0" w:space="0" w:color="auto"/>
        <w:bottom w:val="none" w:sz="0" w:space="0" w:color="auto"/>
        <w:right w:val="none" w:sz="0" w:space="0" w:color="auto"/>
      </w:divBdr>
    </w:div>
    <w:div w:id="1021397565">
      <w:marLeft w:val="0"/>
      <w:marRight w:val="0"/>
      <w:marTop w:val="0"/>
      <w:marBottom w:val="0"/>
      <w:divBdr>
        <w:top w:val="none" w:sz="0" w:space="0" w:color="auto"/>
        <w:left w:val="none" w:sz="0" w:space="0" w:color="auto"/>
        <w:bottom w:val="none" w:sz="0" w:space="0" w:color="auto"/>
        <w:right w:val="none" w:sz="0" w:space="0" w:color="auto"/>
      </w:divBdr>
    </w:div>
    <w:div w:id="1021397566">
      <w:marLeft w:val="0"/>
      <w:marRight w:val="0"/>
      <w:marTop w:val="0"/>
      <w:marBottom w:val="0"/>
      <w:divBdr>
        <w:top w:val="none" w:sz="0" w:space="0" w:color="auto"/>
        <w:left w:val="none" w:sz="0" w:space="0" w:color="auto"/>
        <w:bottom w:val="none" w:sz="0" w:space="0" w:color="auto"/>
        <w:right w:val="none" w:sz="0" w:space="0" w:color="auto"/>
      </w:divBdr>
    </w:div>
    <w:div w:id="1021397567">
      <w:marLeft w:val="0"/>
      <w:marRight w:val="0"/>
      <w:marTop w:val="0"/>
      <w:marBottom w:val="0"/>
      <w:divBdr>
        <w:top w:val="none" w:sz="0" w:space="0" w:color="auto"/>
        <w:left w:val="none" w:sz="0" w:space="0" w:color="auto"/>
        <w:bottom w:val="none" w:sz="0" w:space="0" w:color="auto"/>
        <w:right w:val="none" w:sz="0" w:space="0" w:color="auto"/>
      </w:divBdr>
    </w:div>
    <w:div w:id="1021397568">
      <w:marLeft w:val="0"/>
      <w:marRight w:val="0"/>
      <w:marTop w:val="0"/>
      <w:marBottom w:val="0"/>
      <w:divBdr>
        <w:top w:val="none" w:sz="0" w:space="0" w:color="auto"/>
        <w:left w:val="none" w:sz="0" w:space="0" w:color="auto"/>
        <w:bottom w:val="none" w:sz="0" w:space="0" w:color="auto"/>
        <w:right w:val="none" w:sz="0" w:space="0" w:color="auto"/>
      </w:divBdr>
    </w:div>
    <w:div w:id="1021397569">
      <w:marLeft w:val="0"/>
      <w:marRight w:val="0"/>
      <w:marTop w:val="0"/>
      <w:marBottom w:val="0"/>
      <w:divBdr>
        <w:top w:val="none" w:sz="0" w:space="0" w:color="auto"/>
        <w:left w:val="none" w:sz="0" w:space="0" w:color="auto"/>
        <w:bottom w:val="none" w:sz="0" w:space="0" w:color="auto"/>
        <w:right w:val="none" w:sz="0" w:space="0" w:color="auto"/>
      </w:divBdr>
    </w:div>
    <w:div w:id="1021397570">
      <w:marLeft w:val="0"/>
      <w:marRight w:val="0"/>
      <w:marTop w:val="0"/>
      <w:marBottom w:val="0"/>
      <w:divBdr>
        <w:top w:val="none" w:sz="0" w:space="0" w:color="auto"/>
        <w:left w:val="none" w:sz="0" w:space="0" w:color="auto"/>
        <w:bottom w:val="none" w:sz="0" w:space="0" w:color="auto"/>
        <w:right w:val="none" w:sz="0" w:space="0" w:color="auto"/>
      </w:divBdr>
    </w:div>
    <w:div w:id="1021397571">
      <w:marLeft w:val="0"/>
      <w:marRight w:val="0"/>
      <w:marTop w:val="0"/>
      <w:marBottom w:val="0"/>
      <w:divBdr>
        <w:top w:val="none" w:sz="0" w:space="0" w:color="auto"/>
        <w:left w:val="none" w:sz="0" w:space="0" w:color="auto"/>
        <w:bottom w:val="none" w:sz="0" w:space="0" w:color="auto"/>
        <w:right w:val="none" w:sz="0" w:space="0" w:color="auto"/>
      </w:divBdr>
    </w:div>
    <w:div w:id="1417938155">
      <w:bodyDiv w:val="1"/>
      <w:marLeft w:val="0"/>
      <w:marRight w:val="0"/>
      <w:marTop w:val="0"/>
      <w:marBottom w:val="0"/>
      <w:divBdr>
        <w:top w:val="none" w:sz="0" w:space="0" w:color="auto"/>
        <w:left w:val="none" w:sz="0" w:space="0" w:color="auto"/>
        <w:bottom w:val="none" w:sz="0" w:space="0" w:color="auto"/>
        <w:right w:val="none" w:sz="0" w:space="0" w:color="auto"/>
      </w:divBdr>
      <w:divsChild>
        <w:div w:id="2048948118">
          <w:marLeft w:val="0"/>
          <w:marRight w:val="0"/>
          <w:marTop w:val="0"/>
          <w:marBottom w:val="0"/>
          <w:divBdr>
            <w:top w:val="none" w:sz="0" w:space="0" w:color="auto"/>
            <w:left w:val="none" w:sz="0" w:space="0" w:color="auto"/>
            <w:bottom w:val="none" w:sz="0" w:space="0" w:color="auto"/>
            <w:right w:val="none" w:sz="0" w:space="0" w:color="auto"/>
          </w:divBdr>
        </w:div>
      </w:divsChild>
    </w:div>
    <w:div w:id="2120759743">
      <w:bodyDiv w:val="1"/>
      <w:marLeft w:val="0"/>
      <w:marRight w:val="0"/>
      <w:marTop w:val="0"/>
      <w:marBottom w:val="0"/>
      <w:divBdr>
        <w:top w:val="none" w:sz="0" w:space="0" w:color="auto"/>
        <w:left w:val="none" w:sz="0" w:space="0" w:color="auto"/>
        <w:bottom w:val="none" w:sz="0" w:space="0" w:color="auto"/>
        <w:right w:val="none" w:sz="0" w:space="0" w:color="auto"/>
      </w:divBdr>
    </w:div>
    <w:div w:id="2140106580">
      <w:bodyDiv w:val="1"/>
      <w:marLeft w:val="0"/>
      <w:marRight w:val="0"/>
      <w:marTop w:val="0"/>
      <w:marBottom w:val="0"/>
      <w:divBdr>
        <w:top w:val="none" w:sz="0" w:space="0" w:color="auto"/>
        <w:left w:val="none" w:sz="0" w:space="0" w:color="auto"/>
        <w:bottom w:val="none" w:sz="0" w:space="0" w:color="auto"/>
        <w:right w:val="none" w:sz="0" w:space="0" w:color="auto"/>
      </w:divBdr>
      <w:divsChild>
        <w:div w:id="1575553511">
          <w:marLeft w:val="0"/>
          <w:marRight w:val="0"/>
          <w:marTop w:val="0"/>
          <w:marBottom w:val="0"/>
          <w:divBdr>
            <w:top w:val="none" w:sz="0" w:space="0" w:color="auto"/>
            <w:left w:val="none" w:sz="0" w:space="0" w:color="auto"/>
            <w:bottom w:val="none" w:sz="0" w:space="0" w:color="auto"/>
            <w:right w:val="none" w:sz="0" w:space="0" w:color="auto"/>
          </w:divBdr>
          <w:divsChild>
            <w:div w:id="553466383">
              <w:marLeft w:val="0"/>
              <w:marRight w:val="0"/>
              <w:marTop w:val="0"/>
              <w:marBottom w:val="0"/>
              <w:divBdr>
                <w:top w:val="none" w:sz="0" w:space="0" w:color="auto"/>
                <w:left w:val="none" w:sz="0" w:space="0" w:color="auto"/>
                <w:bottom w:val="none" w:sz="0" w:space="0" w:color="auto"/>
                <w:right w:val="none" w:sz="0" w:space="0" w:color="auto"/>
              </w:divBdr>
              <w:divsChild>
                <w:div w:id="600727311">
                  <w:marLeft w:val="0"/>
                  <w:marRight w:val="0"/>
                  <w:marTop w:val="0"/>
                  <w:marBottom w:val="0"/>
                  <w:divBdr>
                    <w:top w:val="none" w:sz="0" w:space="0" w:color="auto"/>
                    <w:left w:val="none" w:sz="0" w:space="0" w:color="auto"/>
                    <w:bottom w:val="none" w:sz="0" w:space="0" w:color="auto"/>
                    <w:right w:val="none" w:sz="0" w:space="0" w:color="auto"/>
                  </w:divBdr>
                  <w:divsChild>
                    <w:div w:id="250622186">
                      <w:marLeft w:val="0"/>
                      <w:marRight w:val="0"/>
                      <w:marTop w:val="0"/>
                      <w:marBottom w:val="0"/>
                      <w:divBdr>
                        <w:top w:val="none" w:sz="0" w:space="0" w:color="auto"/>
                        <w:left w:val="none" w:sz="0" w:space="0" w:color="auto"/>
                        <w:bottom w:val="none" w:sz="0" w:space="0" w:color="auto"/>
                        <w:right w:val="none" w:sz="0" w:space="0" w:color="auto"/>
                      </w:divBdr>
                    </w:div>
                  </w:divsChild>
                </w:div>
                <w:div w:id="1487285830">
                  <w:marLeft w:val="0"/>
                  <w:marRight w:val="0"/>
                  <w:marTop w:val="0"/>
                  <w:marBottom w:val="0"/>
                  <w:divBdr>
                    <w:top w:val="none" w:sz="0" w:space="0" w:color="auto"/>
                    <w:left w:val="none" w:sz="0" w:space="0" w:color="auto"/>
                    <w:bottom w:val="none" w:sz="0" w:space="0" w:color="auto"/>
                    <w:right w:val="none" w:sz="0" w:space="0" w:color="auto"/>
                  </w:divBdr>
                </w:div>
                <w:div w:id="1377001456">
                  <w:marLeft w:val="0"/>
                  <w:marRight w:val="0"/>
                  <w:marTop w:val="0"/>
                  <w:marBottom w:val="0"/>
                  <w:divBdr>
                    <w:top w:val="none" w:sz="0" w:space="0" w:color="auto"/>
                    <w:left w:val="none" w:sz="0" w:space="0" w:color="auto"/>
                    <w:bottom w:val="none" w:sz="0" w:space="0" w:color="auto"/>
                    <w:right w:val="none" w:sz="0" w:space="0" w:color="auto"/>
                  </w:divBdr>
                  <w:divsChild>
                    <w:div w:id="2000304961">
                      <w:marLeft w:val="0"/>
                      <w:marRight w:val="0"/>
                      <w:marTop w:val="0"/>
                      <w:marBottom w:val="0"/>
                      <w:divBdr>
                        <w:top w:val="none" w:sz="0" w:space="0" w:color="auto"/>
                        <w:left w:val="none" w:sz="0" w:space="0" w:color="auto"/>
                        <w:bottom w:val="none" w:sz="0" w:space="0" w:color="auto"/>
                        <w:right w:val="none" w:sz="0" w:space="0" w:color="auto"/>
                      </w:divBdr>
                      <w:divsChild>
                        <w:div w:id="13710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esearchgate.net/researcher/2003847661_P_Oles" TargetMode="External"/><Relationship Id="rId20" Type="http://schemas.openxmlformats.org/officeDocument/2006/relationships/hyperlink" Target="http://www.tandfonline.com/loi/uasp20?open=18" TargetMode="External"/><Relationship Id="rId21" Type="http://schemas.openxmlformats.org/officeDocument/2006/relationships/hyperlink" Target="http://www.tandfonline.com/toc/uasp20/18/3" TargetMode="External"/><Relationship Id="rId22" Type="http://schemas.openxmlformats.org/officeDocument/2006/relationships/hyperlink" Target="http://www.researchgate.net/researcher/2003847661_P_Oles" TargetMode="External"/><Relationship Id="rId23" Type="http://schemas.openxmlformats.org/officeDocument/2006/relationships/hyperlink" Target="http://www.njcu.edu/cill/vol6/tomlinson.html" TargetMode="External"/><Relationship Id="rId24" Type="http://schemas.openxmlformats.org/officeDocument/2006/relationships/hyperlink" Target="http://www.limesurvey.org/en/"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chart" Target="charts/chart7.xml"/><Relationship Id="rId17" Type="http://schemas.openxmlformats.org/officeDocument/2006/relationships/chart" Target="charts/chart8.xml"/><Relationship Id="rId18" Type="http://schemas.openxmlformats.org/officeDocument/2006/relationships/hyperlink" Target="http://link.springer.com/book/10.1007/978-1-4615-9077-4" TargetMode="External"/><Relationship Id="rId19" Type="http://schemas.openxmlformats.org/officeDocument/2006/relationships/hyperlink" Target="http://muse.jhu.edu/journals/sign_language_studi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aura.maddux@gallaudet.edu"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Microsoft_Excel_Macro-Enabled_Worksheet1.xlsm"/></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package" Target="../embeddings/Microsoft_Excel_Macro-Enabled_Worksheet2.xlsm"/></Relationships>
</file>

<file path=word/charts/_rels/chart3.xml.rels><?xml version="1.0" encoding="UTF-8" standalone="yes"?>
<Relationships xmlns="http://schemas.openxmlformats.org/package/2006/relationships"><Relationship Id="rId1" Type="http://schemas.openxmlformats.org/officeDocument/2006/relationships/themeOverride" Target="../theme/themeOverride3.xml"/><Relationship Id="rId2" Type="http://schemas.openxmlformats.org/officeDocument/2006/relationships/package" Target="../embeddings/Microsoft_Excel_Macro-Enabled_Worksheet3.xlsm"/></Relationships>
</file>

<file path=word/charts/_rels/chart4.xml.rels><?xml version="1.0" encoding="UTF-8" standalone="yes"?>
<Relationships xmlns="http://schemas.openxmlformats.org/package/2006/relationships"><Relationship Id="rId1" Type="http://schemas.openxmlformats.org/officeDocument/2006/relationships/themeOverride" Target="../theme/themeOverride4.xml"/><Relationship Id="rId2" Type="http://schemas.openxmlformats.org/officeDocument/2006/relationships/package" Target="../embeddings/Microsoft_Excel_Macro-Enabled_Worksheet4.xlsm"/></Relationships>
</file>

<file path=word/charts/_rels/chart5.xml.rels><?xml version="1.0" encoding="UTF-8" standalone="yes"?>
<Relationships xmlns="http://schemas.openxmlformats.org/package/2006/relationships"><Relationship Id="rId1" Type="http://schemas.openxmlformats.org/officeDocument/2006/relationships/themeOverride" Target="../theme/themeOverride5.xml"/><Relationship Id="rId2" Type="http://schemas.openxmlformats.org/officeDocument/2006/relationships/package" Target="../embeddings/Microsoft_Excel_Macro-Enabled_Worksheet5.xlsm"/></Relationships>
</file>

<file path=word/charts/_rels/chart6.xml.rels><?xml version="1.0" encoding="UTF-8" standalone="yes"?>
<Relationships xmlns="http://schemas.openxmlformats.org/package/2006/relationships"><Relationship Id="rId1" Type="http://schemas.openxmlformats.org/officeDocument/2006/relationships/themeOverride" Target="../theme/themeOverride6.xml"/><Relationship Id="rId2" Type="http://schemas.openxmlformats.org/officeDocument/2006/relationships/package" Target="../embeddings/Microsoft_Excel_Macro-Enabled_Worksheet6.xlsm"/></Relationships>
</file>

<file path=word/charts/_rels/chart7.xml.rels><?xml version="1.0" encoding="UTF-8" standalone="yes"?>
<Relationships xmlns="http://schemas.openxmlformats.org/package/2006/relationships"><Relationship Id="rId1" Type="http://schemas.openxmlformats.org/officeDocument/2006/relationships/themeOverride" Target="../theme/themeOverride7.xml"/><Relationship Id="rId2" Type="http://schemas.openxmlformats.org/officeDocument/2006/relationships/package" Target="../embeddings/Microsoft_Excel_Macro-Enabled_Worksheet7.xlsm"/></Relationships>
</file>

<file path=word/charts/_rels/chart8.xml.rels><?xml version="1.0" encoding="UTF-8" standalone="yes"?>
<Relationships xmlns="http://schemas.openxmlformats.org/package/2006/relationships"><Relationship Id="rId1" Type="http://schemas.openxmlformats.org/officeDocument/2006/relationships/themeOverride" Target="../theme/themeOverride8.xml"/><Relationship Id="rId2" Type="http://schemas.openxmlformats.org/officeDocument/2006/relationships/package" Target="../embeddings/Microsoft_Excel_Macro-Enabled_Worksheet8.xlsm"/></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3"/>
    </mc:Choice>
    <mc:Fallback>
      <c:style val="33"/>
    </mc:Fallback>
  </mc:AlternateContent>
  <c:clrMapOvr bg1="lt1" tx1="dk1" bg2="lt2" tx2="dk2" accent1="accent1" accent2="accent2" accent3="accent3" accent4="accent4" accent5="accent5" accent6="accent6" hlink="hlink" folHlink="folHlink"/>
  <c:chart>
    <c:title>
      <c:tx>
        <c:rich>
          <a:bodyPr/>
          <a:lstStyle/>
          <a:p>
            <a:pPr>
              <a:defRPr sz="1000" b="1" i="0" u="none" strike="noStrike" baseline="0">
                <a:solidFill>
                  <a:srgbClr val="000000"/>
                </a:solidFill>
                <a:latin typeface="Arial"/>
                <a:ea typeface="Arial"/>
                <a:cs typeface="Arial"/>
              </a:defRPr>
            </a:pPr>
            <a:r>
              <a:rPr lang="en-US"/>
              <a:t>How frequently does self-talk typically occur in your interpreting work?   </a:t>
            </a:r>
          </a:p>
        </c:rich>
      </c:tx>
      <c:layout>
        <c:manualLayout>
          <c:xMode val="edge"/>
          <c:yMode val="edge"/>
          <c:x val="0.18263963813034"/>
          <c:y val="0.0647940030223496"/>
        </c:manualLayout>
      </c:layout>
      <c:overlay val="0"/>
      <c:spPr>
        <a:noFill/>
        <a:ln w="25409">
          <a:noFill/>
        </a:ln>
      </c:spPr>
    </c:title>
    <c:autoTitleDeleted val="0"/>
    <c:plotArea>
      <c:layout>
        <c:manualLayout>
          <c:layoutTarget val="inner"/>
          <c:xMode val="edge"/>
          <c:yMode val="edge"/>
          <c:x val="0.321525885558583"/>
          <c:y val="0.201030927835052"/>
          <c:w val="0.555858310626704"/>
          <c:h val="0.603092783505155"/>
        </c:manualLayout>
      </c:layout>
      <c:barChart>
        <c:barDir val="bar"/>
        <c:grouping val="clustered"/>
        <c:varyColors val="0"/>
        <c:ser>
          <c:idx val="0"/>
          <c:order val="0"/>
          <c:tx>
            <c:strRef>
              <c:f>Sheet1!$B$1</c:f>
              <c:strCache>
                <c:ptCount val="1"/>
                <c:pt idx="0">
                  <c:v>Percent of responses</c:v>
                </c:pt>
              </c:strCache>
            </c:strRef>
          </c:tx>
          <c:spPr>
            <a:solidFill>
              <a:srgbClr val="404040"/>
            </a:solidFill>
            <a:ln w="9528">
              <a:noFill/>
            </a:ln>
          </c:spPr>
          <c:invertIfNegative val="0"/>
          <c:cat>
            <c:strRef>
              <c:f>Sheet1!$A$2:$A$6</c:f>
              <c:strCache>
                <c:ptCount val="5"/>
                <c:pt idx="0">
                  <c:v>Hardly Ever (&lt;1)</c:v>
                </c:pt>
                <c:pt idx="1">
                  <c:v>Occasionally (1-2 times)</c:v>
                </c:pt>
                <c:pt idx="2">
                  <c:v>Moderately (3-5 times)</c:v>
                </c:pt>
                <c:pt idx="3">
                  <c:v>Frequently (6-10 times)</c:v>
                </c:pt>
                <c:pt idx="4">
                  <c:v>Constantly (ongoing)</c:v>
                </c:pt>
              </c:strCache>
            </c:strRef>
          </c:cat>
          <c:val>
            <c:numRef>
              <c:f>Sheet1!$B$2:$B$6</c:f>
              <c:numCache>
                <c:formatCode>General</c:formatCode>
                <c:ptCount val="5"/>
                <c:pt idx="0">
                  <c:v>5.0</c:v>
                </c:pt>
                <c:pt idx="1">
                  <c:v>24.0</c:v>
                </c:pt>
                <c:pt idx="2">
                  <c:v>30.0</c:v>
                </c:pt>
                <c:pt idx="3">
                  <c:v>19.0</c:v>
                </c:pt>
                <c:pt idx="4">
                  <c:v>22.0</c:v>
                </c:pt>
              </c:numCache>
            </c:numRef>
          </c:val>
        </c:ser>
        <c:dLbls>
          <c:showLegendKey val="0"/>
          <c:showVal val="0"/>
          <c:showCatName val="0"/>
          <c:showSerName val="0"/>
          <c:showPercent val="0"/>
          <c:showBubbleSize val="0"/>
        </c:dLbls>
        <c:gapWidth val="150"/>
        <c:axId val="-2140658472"/>
        <c:axId val="-2140650904"/>
      </c:barChart>
      <c:catAx>
        <c:axId val="-2140658472"/>
        <c:scaling>
          <c:orientation val="minMax"/>
        </c:scaling>
        <c:delete val="0"/>
        <c:axPos val="l"/>
        <c:title>
          <c:tx>
            <c:rich>
              <a:bodyPr/>
              <a:lstStyle/>
              <a:p>
                <a:pPr>
                  <a:defRPr sz="800" b="1" i="0" u="none" strike="noStrike" baseline="0">
                    <a:solidFill>
                      <a:srgbClr val="000000"/>
                    </a:solidFill>
                    <a:latin typeface="Arial"/>
                    <a:ea typeface="Arial"/>
                    <a:cs typeface="Arial"/>
                  </a:defRPr>
                </a:pPr>
                <a:r>
                  <a:rPr lang="en-US"/>
                  <a:t>Frequency Description</a:t>
                </a:r>
              </a:p>
            </c:rich>
          </c:tx>
          <c:layout>
            <c:manualLayout>
              <c:xMode val="edge"/>
              <c:yMode val="edge"/>
              <c:x val="6.14068706013529E-5"/>
              <c:y val="0.282575306720381"/>
            </c:manualLayout>
          </c:layout>
          <c:overlay val="0"/>
          <c:spPr>
            <a:noFill/>
            <a:ln w="25409">
              <a:noFill/>
            </a:ln>
          </c:spPr>
        </c:title>
        <c:numFmt formatCode="General" sourceLinked="1"/>
        <c:majorTickMark val="none"/>
        <c:minorTickMark val="none"/>
        <c:tickLblPos val="nextTo"/>
        <c:spPr>
          <a:ln w="3176">
            <a:solidFill>
              <a:srgbClr val="808080"/>
            </a:solidFill>
            <a:prstDash val="solid"/>
          </a:ln>
        </c:spPr>
        <c:txPr>
          <a:bodyPr/>
          <a:lstStyle/>
          <a:p>
            <a:pPr algn="r">
              <a:defRPr sz="800" b="1">
                <a:latin typeface="Arial"/>
                <a:cs typeface="Arial"/>
              </a:defRPr>
            </a:pPr>
            <a:endParaRPr lang="en-US"/>
          </a:p>
        </c:txPr>
        <c:crossAx val="-2140650904"/>
        <c:crosses val="autoZero"/>
        <c:auto val="1"/>
        <c:lblAlgn val="ctr"/>
        <c:lblOffset val="100"/>
        <c:noMultiLvlLbl val="0"/>
      </c:catAx>
      <c:valAx>
        <c:axId val="-2140650904"/>
        <c:scaling>
          <c:orientation val="minMax"/>
        </c:scaling>
        <c:delete val="0"/>
        <c:axPos val="b"/>
        <c:majorGridlines>
          <c:spPr>
            <a:ln w="3176">
              <a:solidFill>
                <a:srgbClr val="808080"/>
              </a:solidFill>
              <a:prstDash val="solid"/>
            </a:ln>
          </c:spPr>
        </c:majorGridlines>
        <c:title>
          <c:tx>
            <c:rich>
              <a:bodyPr/>
              <a:lstStyle/>
              <a:p>
                <a:pPr>
                  <a:defRPr sz="800" b="1" i="0" u="none" strike="noStrike" baseline="0">
                    <a:solidFill>
                      <a:srgbClr val="000000"/>
                    </a:solidFill>
                    <a:latin typeface="Arial"/>
                    <a:ea typeface="Arial"/>
                    <a:cs typeface="Arial"/>
                  </a:defRPr>
                </a:pPr>
                <a:r>
                  <a:rPr lang="en-US"/>
                  <a:t>Percent of Responses</a:t>
                </a:r>
              </a:p>
            </c:rich>
          </c:tx>
          <c:layout/>
          <c:overlay val="0"/>
          <c:spPr>
            <a:noFill/>
            <a:ln w="25409">
              <a:noFill/>
            </a:ln>
          </c:spPr>
        </c:title>
        <c:numFmt formatCode="General" sourceLinked="1"/>
        <c:majorTickMark val="out"/>
        <c:minorTickMark val="none"/>
        <c:tickLblPos val="nextTo"/>
        <c:spPr>
          <a:ln w="3176">
            <a:solidFill>
              <a:srgbClr val="808080"/>
            </a:solidFill>
            <a:prstDash val="solid"/>
          </a:ln>
        </c:spPr>
        <c:txPr>
          <a:bodyPr/>
          <a:lstStyle/>
          <a:p>
            <a:pPr>
              <a:defRPr sz="800" b="1">
                <a:latin typeface="Arial"/>
                <a:cs typeface="Arial"/>
              </a:defRPr>
            </a:pPr>
            <a:endParaRPr lang="en-US"/>
          </a:p>
        </c:txPr>
        <c:crossAx val="-2140658472"/>
        <c:crosses val="autoZero"/>
        <c:crossBetween val="between"/>
      </c:valAx>
      <c:spPr>
        <a:solidFill>
          <a:srgbClr val="FFFFFF"/>
        </a:solidFill>
        <a:ln w="25409">
          <a:noFill/>
        </a:ln>
      </c:spPr>
    </c:plotArea>
    <c:plotVisOnly val="1"/>
    <c:dispBlanksAs val="gap"/>
    <c:showDLblsOverMax val="0"/>
  </c:chart>
  <c:spPr>
    <a:solidFill>
      <a:srgbClr val="FFFFFF"/>
    </a:solidFill>
    <a:ln w="3176">
      <a:solidFill>
        <a:srgbClr val="808080"/>
      </a:solidFill>
      <a:prstDash val="solid"/>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3"/>
    </mc:Choice>
    <mc:Fallback>
      <c:style val="33"/>
    </mc:Fallback>
  </mc:AlternateContent>
  <c:clrMapOvr bg1="lt1" tx1="dk1" bg2="lt2" tx2="dk2" accent1="accent1" accent2="accent2" accent3="accent3" accent4="accent4" accent5="accent5" accent6="accent6" hlink="hlink" folHlink="folHlink"/>
  <c:chart>
    <c:title>
      <c:tx>
        <c:rich>
          <a:bodyPr/>
          <a:lstStyle/>
          <a:p>
            <a:pPr>
              <a:defRPr/>
            </a:pPr>
            <a:r>
              <a:rPr lang="en-US" sz="990">
                <a:latin typeface="Arial"/>
                <a:cs typeface="Arial"/>
              </a:rPr>
              <a:t>What factors increase or </a:t>
            </a:r>
            <a:r>
              <a:rPr lang="en-US" sz="990" baseline="0">
                <a:latin typeface="Arial"/>
                <a:cs typeface="Arial"/>
              </a:rPr>
              <a:t>decrease self-talk?</a:t>
            </a:r>
            <a:endParaRPr lang="en-US" sz="1000">
              <a:latin typeface="Arial"/>
              <a:cs typeface="Arial"/>
            </a:endParaRPr>
          </a:p>
        </c:rich>
      </c:tx>
      <c:layout/>
      <c:overlay val="0"/>
      <c:spPr>
        <a:noFill/>
        <a:ln w="25152">
          <a:noFill/>
        </a:ln>
      </c:spPr>
    </c:title>
    <c:autoTitleDeleted val="0"/>
    <c:plotArea>
      <c:layout>
        <c:manualLayout>
          <c:layoutTarget val="inner"/>
          <c:xMode val="edge"/>
          <c:yMode val="edge"/>
          <c:x val="0.449760765550239"/>
          <c:y val="0.110687022900763"/>
          <c:w val="0.507177033492824"/>
          <c:h val="0.740458015267177"/>
        </c:manualLayout>
      </c:layout>
      <c:barChart>
        <c:barDir val="bar"/>
        <c:grouping val="clustered"/>
        <c:varyColors val="0"/>
        <c:ser>
          <c:idx val="0"/>
          <c:order val="0"/>
          <c:tx>
            <c:strRef>
              <c:f>Sheet1!$B$2</c:f>
              <c:strCache>
                <c:ptCount val="1"/>
                <c:pt idx="0">
                  <c:v>Increase </c:v>
                </c:pt>
              </c:strCache>
            </c:strRef>
          </c:tx>
          <c:spPr>
            <a:solidFill>
              <a:srgbClr val="404040"/>
            </a:solidFill>
            <a:ln w="9432">
              <a:noFill/>
            </a:ln>
          </c:spPr>
          <c:invertIfNegative val="0"/>
          <c:cat>
            <c:strRef>
              <c:f>Sheet1!$A$3:$A$11</c:f>
              <c:strCache>
                <c:ptCount val="9"/>
                <c:pt idx="0">
                  <c:v>High energy level</c:v>
                </c:pt>
                <c:pt idx="1">
                  <c:v>Low energy level</c:v>
                </c:pt>
                <c:pt idx="2">
                  <c:v>High familiarity with content</c:v>
                </c:pt>
                <c:pt idx="3">
                  <c:v>Low familiarity with content</c:v>
                </c:pt>
                <c:pt idx="4">
                  <c:v>Positive working relationship with team intepreter</c:v>
                </c:pt>
                <c:pt idx="5">
                  <c:v>Negative working relationship with team intepreter</c:v>
                </c:pt>
                <c:pt idx="6">
                  <c:v>Demanding environmental factors</c:v>
                </c:pt>
                <c:pt idx="7">
                  <c:v>Non-demanding environmental factors</c:v>
                </c:pt>
                <c:pt idx="8">
                  <c:v>The frequency does not increase/decrease</c:v>
                </c:pt>
              </c:strCache>
            </c:strRef>
          </c:cat>
          <c:val>
            <c:numRef>
              <c:f>Sheet1!$B$3:$B$11</c:f>
              <c:numCache>
                <c:formatCode>General</c:formatCode>
                <c:ptCount val="9"/>
                <c:pt idx="0">
                  <c:v>39.0</c:v>
                </c:pt>
                <c:pt idx="1">
                  <c:v>34.0</c:v>
                </c:pt>
                <c:pt idx="2">
                  <c:v>16.0</c:v>
                </c:pt>
                <c:pt idx="3">
                  <c:v>87.0</c:v>
                </c:pt>
                <c:pt idx="4">
                  <c:v>20.0</c:v>
                </c:pt>
                <c:pt idx="5">
                  <c:v>74.0</c:v>
                </c:pt>
                <c:pt idx="6">
                  <c:v>84.0</c:v>
                </c:pt>
                <c:pt idx="7">
                  <c:v>9.0</c:v>
                </c:pt>
                <c:pt idx="8">
                  <c:v>3.0</c:v>
                </c:pt>
              </c:numCache>
            </c:numRef>
          </c:val>
        </c:ser>
        <c:ser>
          <c:idx val="1"/>
          <c:order val="1"/>
          <c:tx>
            <c:strRef>
              <c:f>Sheet1!$C$2</c:f>
              <c:strCache>
                <c:ptCount val="1"/>
                <c:pt idx="0">
                  <c:v>Decrease </c:v>
                </c:pt>
              </c:strCache>
            </c:strRef>
          </c:tx>
          <c:spPr>
            <a:solidFill>
              <a:srgbClr val="A6A6A6"/>
            </a:solidFill>
            <a:ln w="9432">
              <a:noFill/>
            </a:ln>
          </c:spPr>
          <c:invertIfNegative val="0"/>
          <c:cat>
            <c:strRef>
              <c:f>Sheet1!$A$3:$A$11</c:f>
              <c:strCache>
                <c:ptCount val="9"/>
                <c:pt idx="0">
                  <c:v>High energy level</c:v>
                </c:pt>
                <c:pt idx="1">
                  <c:v>Low energy level</c:v>
                </c:pt>
                <c:pt idx="2">
                  <c:v>High familiarity with content</c:v>
                </c:pt>
                <c:pt idx="3">
                  <c:v>Low familiarity with content</c:v>
                </c:pt>
                <c:pt idx="4">
                  <c:v>Positive working relationship with team intepreter</c:v>
                </c:pt>
                <c:pt idx="5">
                  <c:v>Negative working relationship with team intepreter</c:v>
                </c:pt>
                <c:pt idx="6">
                  <c:v>Demanding environmental factors</c:v>
                </c:pt>
                <c:pt idx="7">
                  <c:v>Non-demanding environmental factors</c:v>
                </c:pt>
                <c:pt idx="8">
                  <c:v>The frequency does not increase/decrease</c:v>
                </c:pt>
              </c:strCache>
            </c:strRef>
          </c:cat>
          <c:val>
            <c:numRef>
              <c:f>Sheet1!$C$3:$C$11</c:f>
              <c:numCache>
                <c:formatCode>General</c:formatCode>
                <c:ptCount val="9"/>
                <c:pt idx="0">
                  <c:v>31.0</c:v>
                </c:pt>
                <c:pt idx="1">
                  <c:v>27.0</c:v>
                </c:pt>
                <c:pt idx="2">
                  <c:v>76.0</c:v>
                </c:pt>
                <c:pt idx="3">
                  <c:v>5.0</c:v>
                </c:pt>
                <c:pt idx="4">
                  <c:v>65.0</c:v>
                </c:pt>
                <c:pt idx="5">
                  <c:v>3.0</c:v>
                </c:pt>
                <c:pt idx="6">
                  <c:v>5.0</c:v>
                </c:pt>
                <c:pt idx="7">
                  <c:v>63.0</c:v>
                </c:pt>
                <c:pt idx="8">
                  <c:v>7.0</c:v>
                </c:pt>
              </c:numCache>
            </c:numRef>
          </c:val>
        </c:ser>
        <c:dLbls>
          <c:showLegendKey val="0"/>
          <c:showVal val="0"/>
          <c:showCatName val="0"/>
          <c:showSerName val="0"/>
          <c:showPercent val="0"/>
          <c:showBubbleSize val="0"/>
        </c:dLbls>
        <c:gapWidth val="150"/>
        <c:axId val="-2140567368"/>
        <c:axId val="-2140564120"/>
      </c:barChart>
      <c:catAx>
        <c:axId val="-2140567368"/>
        <c:scaling>
          <c:orientation val="minMax"/>
        </c:scaling>
        <c:delete val="0"/>
        <c:axPos val="l"/>
        <c:numFmt formatCode="General" sourceLinked="1"/>
        <c:majorTickMark val="none"/>
        <c:minorTickMark val="none"/>
        <c:tickLblPos val="nextTo"/>
        <c:spPr>
          <a:ln w="3144">
            <a:solidFill>
              <a:srgbClr val="808080"/>
            </a:solidFill>
            <a:prstDash val="solid"/>
          </a:ln>
        </c:spPr>
        <c:txPr>
          <a:bodyPr/>
          <a:lstStyle/>
          <a:p>
            <a:pPr algn="r">
              <a:defRPr sz="792" b="1">
                <a:latin typeface="Arial"/>
                <a:cs typeface="Arial"/>
              </a:defRPr>
            </a:pPr>
            <a:endParaRPr lang="en-US"/>
          </a:p>
        </c:txPr>
        <c:crossAx val="-2140564120"/>
        <c:crosses val="autoZero"/>
        <c:auto val="1"/>
        <c:lblAlgn val="ctr"/>
        <c:lblOffset val="100"/>
        <c:noMultiLvlLbl val="0"/>
      </c:catAx>
      <c:valAx>
        <c:axId val="-2140564120"/>
        <c:scaling>
          <c:orientation val="minMax"/>
        </c:scaling>
        <c:delete val="0"/>
        <c:axPos val="b"/>
        <c:majorGridlines>
          <c:spPr>
            <a:ln w="3144">
              <a:solidFill>
                <a:srgbClr val="808080"/>
              </a:solidFill>
              <a:prstDash val="solid"/>
            </a:ln>
          </c:spPr>
        </c:majorGridlines>
        <c:title>
          <c:tx>
            <c:rich>
              <a:bodyPr/>
              <a:lstStyle/>
              <a:p>
                <a:pPr>
                  <a:defRPr sz="792" b="1" i="0" u="none" strike="noStrike" baseline="0">
                    <a:solidFill>
                      <a:srgbClr val="000000"/>
                    </a:solidFill>
                    <a:latin typeface="Arial"/>
                    <a:ea typeface="Arial"/>
                    <a:cs typeface="Arial"/>
                  </a:defRPr>
                </a:pPr>
                <a:r>
                  <a:rPr lang="en-US"/>
                  <a:t>Percent of Responses </a:t>
                </a:r>
              </a:p>
            </c:rich>
          </c:tx>
          <c:layout>
            <c:manualLayout>
              <c:xMode val="edge"/>
              <c:yMode val="edge"/>
              <c:x val="0.606622564372762"/>
              <c:y val="0.925201892136364"/>
            </c:manualLayout>
          </c:layout>
          <c:overlay val="0"/>
          <c:spPr>
            <a:noFill/>
            <a:ln w="25152">
              <a:noFill/>
            </a:ln>
          </c:spPr>
        </c:title>
        <c:numFmt formatCode="General" sourceLinked="1"/>
        <c:majorTickMark val="out"/>
        <c:minorTickMark val="none"/>
        <c:tickLblPos val="nextTo"/>
        <c:spPr>
          <a:ln w="3144">
            <a:solidFill>
              <a:srgbClr val="808080"/>
            </a:solidFill>
            <a:prstDash val="solid"/>
          </a:ln>
        </c:spPr>
        <c:txPr>
          <a:bodyPr/>
          <a:lstStyle/>
          <a:p>
            <a:pPr>
              <a:defRPr sz="792" b="1">
                <a:latin typeface="Arial"/>
                <a:cs typeface="Arial"/>
              </a:defRPr>
            </a:pPr>
            <a:endParaRPr lang="en-US"/>
          </a:p>
        </c:txPr>
        <c:crossAx val="-2140567368"/>
        <c:crosses val="autoZero"/>
        <c:crossBetween val="between"/>
      </c:valAx>
      <c:spPr>
        <a:noFill/>
        <a:ln w="25152">
          <a:noFill/>
        </a:ln>
      </c:spPr>
    </c:plotArea>
    <c:legend>
      <c:legendPos val="r"/>
      <c:layout>
        <c:manualLayout>
          <c:xMode val="edge"/>
          <c:yMode val="edge"/>
          <c:x val="0.811004784688995"/>
          <c:y val="0.0877862595419847"/>
          <c:w val="0.167464114832536"/>
          <c:h val="0.114503816793893"/>
        </c:manualLayout>
      </c:layout>
      <c:overlay val="0"/>
      <c:spPr>
        <a:solidFill>
          <a:srgbClr val="FFFFFF"/>
        </a:solidFill>
        <a:ln w="12576">
          <a:solidFill>
            <a:srgbClr val="333333"/>
          </a:solidFill>
          <a:prstDash val="solid"/>
        </a:ln>
      </c:spPr>
      <c:txPr>
        <a:bodyPr/>
        <a:lstStyle/>
        <a:p>
          <a:pPr>
            <a:defRPr sz="792">
              <a:latin typeface="Arial"/>
            </a:defRPr>
          </a:pPr>
          <a:endParaRPr lang="en-US"/>
        </a:p>
      </c:txPr>
    </c:legend>
    <c:plotVisOnly val="1"/>
    <c:dispBlanksAs val="gap"/>
    <c:showDLblsOverMax val="0"/>
  </c:chart>
  <c:spPr>
    <a:solidFill>
      <a:srgbClr val="FFFFFF"/>
    </a:solidFill>
    <a:ln w="3144">
      <a:solidFill>
        <a:srgbClr val="808080"/>
      </a:solidFill>
      <a:prstDash val="solid"/>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3"/>
    </mc:Choice>
    <mc:Fallback>
      <c:style val="33"/>
    </mc:Fallback>
  </mc:AlternateContent>
  <c:clrMapOvr bg1="lt1" tx1="dk1" bg2="lt2" tx2="dk2" accent1="accent1" accent2="accent2" accent3="accent3" accent4="accent4" accent5="accent5" accent6="accent6" hlink="hlink" folHlink="folHlink"/>
  <c:chart>
    <c:title>
      <c:tx>
        <c:rich>
          <a:bodyPr/>
          <a:lstStyle/>
          <a:p>
            <a:pPr>
              <a:defRPr/>
            </a:pPr>
            <a:r>
              <a:rPr lang="en-US" sz="1001">
                <a:effectLst/>
                <a:latin typeface="Arial"/>
                <a:cs typeface="Arial"/>
              </a:rPr>
              <a:t>How has the frequency of self-talk changed as you have gained experience in your</a:t>
            </a:r>
            <a:r>
              <a:rPr lang="en-US" sz="1001" baseline="0">
                <a:effectLst/>
                <a:latin typeface="Arial"/>
                <a:cs typeface="Arial"/>
              </a:rPr>
              <a:t> </a:t>
            </a:r>
            <a:r>
              <a:rPr lang="en-US" sz="1001">
                <a:effectLst/>
                <a:latin typeface="Arial"/>
                <a:cs typeface="Arial"/>
              </a:rPr>
              <a:t>professional work?</a:t>
            </a:r>
          </a:p>
        </c:rich>
      </c:tx>
      <c:layout>
        <c:manualLayout>
          <c:xMode val="edge"/>
          <c:yMode val="edge"/>
          <c:x val="0.174468424240492"/>
          <c:y val="0.0453858652283849"/>
        </c:manualLayout>
      </c:layout>
      <c:overlay val="0"/>
      <c:spPr>
        <a:noFill/>
        <a:ln w="25417">
          <a:noFill/>
        </a:ln>
      </c:spPr>
    </c:title>
    <c:autoTitleDeleted val="0"/>
    <c:plotArea>
      <c:layout>
        <c:manualLayout>
          <c:layoutTarget val="inner"/>
          <c:xMode val="edge"/>
          <c:yMode val="edge"/>
          <c:x val="0.303896103896104"/>
          <c:y val="0.174129353233831"/>
          <c:w val="0.657142857142858"/>
          <c:h val="0.651741293532339"/>
        </c:manualLayout>
      </c:layout>
      <c:barChart>
        <c:barDir val="bar"/>
        <c:grouping val="clustered"/>
        <c:varyColors val="0"/>
        <c:ser>
          <c:idx val="0"/>
          <c:order val="0"/>
          <c:tx>
            <c:strRef>
              <c:f>Sheet1!$B$1</c:f>
              <c:strCache>
                <c:ptCount val="1"/>
                <c:pt idx="0">
                  <c:v>Percent of responses</c:v>
                </c:pt>
              </c:strCache>
            </c:strRef>
          </c:tx>
          <c:spPr>
            <a:solidFill>
              <a:srgbClr val="404040"/>
            </a:solidFill>
            <a:ln w="9531">
              <a:noFill/>
            </a:ln>
          </c:spPr>
          <c:invertIfNegative val="0"/>
          <c:cat>
            <c:strRef>
              <c:f>Sheet1!$A$2:$A$7</c:f>
              <c:strCache>
                <c:ptCount val="6"/>
                <c:pt idx="0">
                  <c:v>Don't know</c:v>
                </c:pt>
                <c:pt idx="1">
                  <c:v>Self-talk hasn't changed</c:v>
                </c:pt>
                <c:pt idx="2">
                  <c:v>Much less self-talk</c:v>
                </c:pt>
                <c:pt idx="3">
                  <c:v>Slightly less self-talk</c:v>
                </c:pt>
                <c:pt idx="4">
                  <c:v>Slightly more self-talk</c:v>
                </c:pt>
                <c:pt idx="5">
                  <c:v>Much  more self-talk</c:v>
                </c:pt>
              </c:strCache>
            </c:strRef>
          </c:cat>
          <c:val>
            <c:numRef>
              <c:f>Sheet1!$B$2:$B$7</c:f>
              <c:numCache>
                <c:formatCode>General</c:formatCode>
                <c:ptCount val="6"/>
                <c:pt idx="0">
                  <c:v>18.0</c:v>
                </c:pt>
                <c:pt idx="1">
                  <c:v>14.0</c:v>
                </c:pt>
                <c:pt idx="2">
                  <c:v>20.0</c:v>
                </c:pt>
                <c:pt idx="3">
                  <c:v>18.0</c:v>
                </c:pt>
                <c:pt idx="4">
                  <c:v>16.0</c:v>
                </c:pt>
                <c:pt idx="5">
                  <c:v>14.0</c:v>
                </c:pt>
              </c:numCache>
            </c:numRef>
          </c:val>
        </c:ser>
        <c:dLbls>
          <c:showLegendKey val="0"/>
          <c:showVal val="0"/>
          <c:showCatName val="0"/>
          <c:showSerName val="0"/>
          <c:showPercent val="0"/>
          <c:showBubbleSize val="0"/>
        </c:dLbls>
        <c:gapWidth val="150"/>
        <c:axId val="2114067208"/>
        <c:axId val="2114055272"/>
      </c:barChart>
      <c:catAx>
        <c:axId val="2114067208"/>
        <c:scaling>
          <c:orientation val="minMax"/>
        </c:scaling>
        <c:delete val="0"/>
        <c:axPos val="l"/>
        <c:title>
          <c:tx>
            <c:rich>
              <a:bodyPr/>
              <a:lstStyle/>
              <a:p>
                <a:pPr>
                  <a:defRPr sz="801" b="1" i="0" u="none" strike="noStrike" baseline="0">
                    <a:solidFill>
                      <a:srgbClr val="000000"/>
                    </a:solidFill>
                    <a:latin typeface="Arial"/>
                    <a:ea typeface="Arial"/>
                    <a:cs typeface="Arial"/>
                  </a:defRPr>
                </a:pPr>
                <a:r>
                  <a:rPr lang="en-US"/>
                  <a:t>Description of Frequncy Change</a:t>
                </a:r>
              </a:p>
            </c:rich>
          </c:tx>
          <c:layout>
            <c:manualLayout>
              <c:xMode val="edge"/>
              <c:yMode val="edge"/>
              <c:x val="0.0141951885411308"/>
              <c:y val="0.18612130720502"/>
            </c:manualLayout>
          </c:layout>
          <c:overlay val="0"/>
          <c:spPr>
            <a:noFill/>
            <a:ln w="25417">
              <a:noFill/>
            </a:ln>
          </c:spPr>
        </c:title>
        <c:numFmt formatCode="General" sourceLinked="1"/>
        <c:majorTickMark val="none"/>
        <c:minorTickMark val="none"/>
        <c:tickLblPos val="nextTo"/>
        <c:spPr>
          <a:ln w="3177">
            <a:solidFill>
              <a:srgbClr val="808080"/>
            </a:solidFill>
            <a:prstDash val="solid"/>
          </a:ln>
        </c:spPr>
        <c:txPr>
          <a:bodyPr/>
          <a:lstStyle/>
          <a:p>
            <a:pPr>
              <a:defRPr sz="801" b="1">
                <a:latin typeface="Arial"/>
                <a:cs typeface="Arial"/>
              </a:defRPr>
            </a:pPr>
            <a:endParaRPr lang="en-US"/>
          </a:p>
        </c:txPr>
        <c:crossAx val="2114055272"/>
        <c:crosses val="autoZero"/>
        <c:auto val="1"/>
        <c:lblAlgn val="ctr"/>
        <c:lblOffset val="100"/>
        <c:noMultiLvlLbl val="0"/>
      </c:catAx>
      <c:valAx>
        <c:axId val="2114055272"/>
        <c:scaling>
          <c:orientation val="minMax"/>
        </c:scaling>
        <c:delete val="0"/>
        <c:axPos val="b"/>
        <c:majorGridlines>
          <c:spPr>
            <a:ln w="3177">
              <a:solidFill>
                <a:srgbClr val="808080"/>
              </a:solidFill>
              <a:prstDash val="solid"/>
            </a:ln>
          </c:spPr>
        </c:majorGridlines>
        <c:title>
          <c:tx>
            <c:rich>
              <a:bodyPr/>
              <a:lstStyle/>
              <a:p>
                <a:pPr>
                  <a:defRPr sz="801" b="1" i="0" u="none" strike="noStrike" baseline="0">
                    <a:solidFill>
                      <a:srgbClr val="000000"/>
                    </a:solidFill>
                    <a:latin typeface="Arial"/>
                    <a:ea typeface="Arial"/>
                    <a:cs typeface="Arial"/>
                  </a:defRPr>
                </a:pPr>
                <a:r>
                  <a:rPr lang="en-US"/>
                  <a:t>Percent of Responses</a:t>
                </a:r>
              </a:p>
            </c:rich>
          </c:tx>
          <c:layout>
            <c:manualLayout>
              <c:xMode val="edge"/>
              <c:yMode val="edge"/>
              <c:x val="0.522092936763472"/>
              <c:y val="0.886031169180775"/>
            </c:manualLayout>
          </c:layout>
          <c:overlay val="0"/>
          <c:spPr>
            <a:noFill/>
            <a:ln w="25417">
              <a:noFill/>
            </a:ln>
          </c:spPr>
        </c:title>
        <c:numFmt formatCode="General" sourceLinked="1"/>
        <c:majorTickMark val="out"/>
        <c:minorTickMark val="none"/>
        <c:tickLblPos val="nextTo"/>
        <c:spPr>
          <a:ln w="3177">
            <a:solidFill>
              <a:srgbClr val="808080"/>
            </a:solidFill>
            <a:prstDash val="solid"/>
          </a:ln>
        </c:spPr>
        <c:txPr>
          <a:bodyPr/>
          <a:lstStyle/>
          <a:p>
            <a:pPr>
              <a:defRPr sz="801" b="1">
                <a:latin typeface="Arial"/>
                <a:cs typeface="Arial"/>
              </a:defRPr>
            </a:pPr>
            <a:endParaRPr lang="en-US"/>
          </a:p>
        </c:txPr>
        <c:crossAx val="2114067208"/>
        <c:crosses val="autoZero"/>
        <c:crossBetween val="between"/>
      </c:valAx>
      <c:spPr>
        <a:noFill/>
        <a:ln w="25417">
          <a:noFill/>
        </a:ln>
      </c:spPr>
    </c:plotArea>
    <c:plotVisOnly val="1"/>
    <c:dispBlanksAs val="gap"/>
    <c:showDLblsOverMax val="0"/>
  </c:chart>
  <c:spPr>
    <a:solidFill>
      <a:srgbClr val="FFFFFF"/>
    </a:solidFill>
    <a:ln w="3177">
      <a:solidFill>
        <a:srgbClr val="808080"/>
      </a:solidFill>
      <a:prstDash val="solid"/>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3"/>
    </mc:Choice>
    <mc:Fallback>
      <c:style val="33"/>
    </mc:Fallback>
  </mc:AlternateContent>
  <c:clrMapOvr bg1="lt1" tx1="dk1" bg2="lt2" tx2="dk2" accent1="accent1" accent2="accent2" accent3="accent3" accent4="accent4" accent5="accent5" accent6="accent6" hlink="hlink" folHlink="folHlink"/>
  <c:chart>
    <c:title>
      <c:tx>
        <c:rich>
          <a:bodyPr/>
          <a:lstStyle/>
          <a:p>
            <a:pPr>
              <a:defRPr/>
            </a:pPr>
            <a:r>
              <a:rPr lang="en-US" sz="998">
                <a:effectLst/>
                <a:latin typeface="Arial"/>
                <a:cs typeface="Arial"/>
              </a:rPr>
              <a:t>Would you describe your experience with self-talk as typically positive or negative? </a:t>
            </a:r>
          </a:p>
        </c:rich>
      </c:tx>
      <c:layout>
        <c:manualLayout>
          <c:xMode val="edge"/>
          <c:yMode val="edge"/>
          <c:x val="0.150382401751351"/>
          <c:y val="0.0286860121505791"/>
        </c:manualLayout>
      </c:layout>
      <c:overlay val="0"/>
      <c:spPr>
        <a:noFill/>
        <a:ln w="25350">
          <a:noFill/>
        </a:ln>
      </c:spPr>
    </c:title>
    <c:autoTitleDeleted val="0"/>
    <c:plotArea>
      <c:layout>
        <c:manualLayout>
          <c:layoutTarget val="inner"/>
          <c:xMode val="edge"/>
          <c:yMode val="edge"/>
          <c:x val="0.214899713467049"/>
          <c:y val="0.161137440758294"/>
          <c:w val="0.742120343839541"/>
          <c:h val="0.672985781990521"/>
        </c:manualLayout>
      </c:layout>
      <c:barChart>
        <c:barDir val="bar"/>
        <c:grouping val="clustered"/>
        <c:varyColors val="0"/>
        <c:ser>
          <c:idx val="0"/>
          <c:order val="0"/>
          <c:tx>
            <c:strRef>
              <c:f>Sheet1!$B$1</c:f>
              <c:strCache>
                <c:ptCount val="1"/>
                <c:pt idx="0">
                  <c:v>Percent of responses</c:v>
                </c:pt>
              </c:strCache>
            </c:strRef>
          </c:tx>
          <c:spPr>
            <a:solidFill>
              <a:srgbClr val="404040"/>
            </a:solidFill>
            <a:ln w="9506">
              <a:noFill/>
            </a:ln>
          </c:spPr>
          <c:invertIfNegative val="0"/>
          <c:cat>
            <c:strRef>
              <c:f>Sheet1!$A$2:$A$5</c:f>
              <c:strCache>
                <c:ptCount val="4"/>
                <c:pt idx="0">
                  <c:v>Don’t Know</c:v>
                </c:pt>
                <c:pt idx="1">
                  <c:v>Mixed</c:v>
                </c:pt>
                <c:pt idx="2">
                  <c:v>Negative</c:v>
                </c:pt>
                <c:pt idx="3">
                  <c:v>Positive</c:v>
                </c:pt>
              </c:strCache>
            </c:strRef>
          </c:cat>
          <c:val>
            <c:numRef>
              <c:f>Sheet1!$B$2:$B$5</c:f>
              <c:numCache>
                <c:formatCode>General</c:formatCode>
                <c:ptCount val="4"/>
                <c:pt idx="0">
                  <c:v>1.0</c:v>
                </c:pt>
                <c:pt idx="1">
                  <c:v>62.0</c:v>
                </c:pt>
                <c:pt idx="2">
                  <c:v>14.0</c:v>
                </c:pt>
                <c:pt idx="3">
                  <c:v>22.0</c:v>
                </c:pt>
              </c:numCache>
            </c:numRef>
          </c:val>
        </c:ser>
        <c:dLbls>
          <c:showLegendKey val="0"/>
          <c:showVal val="0"/>
          <c:showCatName val="0"/>
          <c:showSerName val="0"/>
          <c:showPercent val="0"/>
          <c:showBubbleSize val="0"/>
        </c:dLbls>
        <c:gapWidth val="150"/>
        <c:axId val="-2141693656"/>
        <c:axId val="-2141687784"/>
      </c:barChart>
      <c:catAx>
        <c:axId val="-2141693656"/>
        <c:scaling>
          <c:orientation val="minMax"/>
        </c:scaling>
        <c:delete val="0"/>
        <c:axPos val="l"/>
        <c:title>
          <c:tx>
            <c:rich>
              <a:bodyPr/>
              <a:lstStyle/>
              <a:p>
                <a:pPr>
                  <a:defRPr sz="798" b="1" i="0" u="none" strike="noStrike" baseline="0">
                    <a:solidFill>
                      <a:srgbClr val="000000"/>
                    </a:solidFill>
                    <a:latin typeface="Arial"/>
                    <a:ea typeface="Arial"/>
                    <a:cs typeface="Arial"/>
                  </a:defRPr>
                </a:pPr>
                <a:r>
                  <a:rPr lang="en-US"/>
                  <a:t>Valence Type</a:t>
                </a:r>
              </a:p>
            </c:rich>
          </c:tx>
          <c:layout>
            <c:manualLayout>
              <c:xMode val="edge"/>
              <c:yMode val="edge"/>
              <c:x val="0.0373029201769359"/>
              <c:y val="0.383070158046791"/>
            </c:manualLayout>
          </c:layout>
          <c:overlay val="0"/>
          <c:spPr>
            <a:noFill/>
            <a:ln w="25350">
              <a:noFill/>
            </a:ln>
          </c:spPr>
        </c:title>
        <c:numFmt formatCode="General" sourceLinked="1"/>
        <c:majorTickMark val="none"/>
        <c:minorTickMark val="none"/>
        <c:tickLblPos val="nextTo"/>
        <c:spPr>
          <a:ln w="3169">
            <a:solidFill>
              <a:srgbClr val="808080"/>
            </a:solidFill>
            <a:prstDash val="solid"/>
          </a:ln>
        </c:spPr>
        <c:txPr>
          <a:bodyPr/>
          <a:lstStyle/>
          <a:p>
            <a:pPr algn="r">
              <a:defRPr sz="798" b="1">
                <a:latin typeface="Arial"/>
                <a:cs typeface="Arial"/>
              </a:defRPr>
            </a:pPr>
            <a:endParaRPr lang="en-US"/>
          </a:p>
        </c:txPr>
        <c:crossAx val="-2141687784"/>
        <c:crosses val="autoZero"/>
        <c:auto val="1"/>
        <c:lblAlgn val="ctr"/>
        <c:lblOffset val="100"/>
        <c:noMultiLvlLbl val="0"/>
      </c:catAx>
      <c:valAx>
        <c:axId val="-2141687784"/>
        <c:scaling>
          <c:orientation val="minMax"/>
        </c:scaling>
        <c:delete val="0"/>
        <c:axPos val="b"/>
        <c:majorGridlines>
          <c:spPr>
            <a:ln w="3169">
              <a:solidFill>
                <a:srgbClr val="808080"/>
              </a:solidFill>
              <a:prstDash val="solid"/>
            </a:ln>
          </c:spPr>
        </c:majorGridlines>
        <c:title>
          <c:tx>
            <c:rich>
              <a:bodyPr/>
              <a:lstStyle/>
              <a:p>
                <a:pPr>
                  <a:defRPr sz="798" b="1" i="0" u="none" strike="noStrike" baseline="0">
                    <a:solidFill>
                      <a:srgbClr val="000000"/>
                    </a:solidFill>
                    <a:latin typeface="Arial"/>
                    <a:ea typeface="Arial"/>
                    <a:cs typeface="Arial"/>
                  </a:defRPr>
                </a:pPr>
                <a:r>
                  <a:rPr lang="en-US"/>
                  <a:t>Percent of Responses</a:t>
                </a:r>
              </a:p>
            </c:rich>
          </c:tx>
          <c:layout/>
          <c:overlay val="0"/>
          <c:spPr>
            <a:noFill/>
            <a:ln w="25350">
              <a:noFill/>
            </a:ln>
          </c:spPr>
        </c:title>
        <c:numFmt formatCode="General" sourceLinked="1"/>
        <c:majorTickMark val="out"/>
        <c:minorTickMark val="none"/>
        <c:tickLblPos val="nextTo"/>
        <c:spPr>
          <a:ln w="3169">
            <a:solidFill>
              <a:srgbClr val="808080"/>
            </a:solidFill>
            <a:prstDash val="solid"/>
          </a:ln>
        </c:spPr>
        <c:txPr>
          <a:bodyPr/>
          <a:lstStyle/>
          <a:p>
            <a:pPr>
              <a:defRPr sz="798" b="1">
                <a:latin typeface="Arial"/>
                <a:cs typeface="Arial"/>
              </a:defRPr>
            </a:pPr>
            <a:endParaRPr lang="en-US"/>
          </a:p>
        </c:txPr>
        <c:crossAx val="-2141693656"/>
        <c:crosses val="autoZero"/>
        <c:crossBetween val="between"/>
      </c:valAx>
      <c:spPr>
        <a:noFill/>
        <a:ln w="25350">
          <a:noFill/>
        </a:ln>
      </c:spPr>
    </c:plotArea>
    <c:plotVisOnly val="1"/>
    <c:dispBlanksAs val="gap"/>
    <c:showDLblsOverMax val="0"/>
  </c:chart>
  <c:spPr>
    <a:solidFill>
      <a:srgbClr val="FFFFFF"/>
    </a:solidFill>
    <a:ln w="3169">
      <a:solidFill>
        <a:srgbClr val="808080"/>
      </a:solidFill>
      <a:prstDash val="solid"/>
    </a:ln>
  </c:sp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3"/>
    </mc:Choice>
    <mc:Fallback>
      <c:style val="33"/>
    </mc:Fallback>
  </mc:AlternateContent>
  <c:clrMapOvr bg1="lt1" tx1="dk1" bg2="lt2" tx2="dk2" accent1="accent1" accent2="accent2" accent3="accent3" accent4="accent4" accent5="accent5" accent6="accent6" hlink="hlink" folHlink="folHlink"/>
  <c:chart>
    <c:title>
      <c:tx>
        <c:rich>
          <a:bodyPr/>
          <a:lstStyle/>
          <a:p>
            <a:pPr>
              <a:defRPr sz="999"/>
            </a:pPr>
            <a:r>
              <a:rPr lang="en-US" sz="999">
                <a:latin typeface="Arial"/>
                <a:cs typeface="Arial"/>
              </a:rPr>
              <a:t>Is self-talk typically helpful or not helpful?</a:t>
            </a:r>
          </a:p>
        </c:rich>
      </c:tx>
      <c:layout/>
      <c:overlay val="0"/>
      <c:spPr>
        <a:noFill/>
        <a:ln w="25386">
          <a:noFill/>
        </a:ln>
      </c:spPr>
    </c:title>
    <c:autoTitleDeleted val="0"/>
    <c:plotArea>
      <c:layout>
        <c:manualLayout>
          <c:layoutTarget val="inner"/>
          <c:xMode val="edge"/>
          <c:yMode val="edge"/>
          <c:x val="0.217647058823529"/>
          <c:y val="0.139175257731959"/>
          <c:w val="0.738235294117647"/>
          <c:h val="0.68041237113402"/>
        </c:manualLayout>
      </c:layout>
      <c:barChart>
        <c:barDir val="bar"/>
        <c:grouping val="clustered"/>
        <c:varyColors val="0"/>
        <c:ser>
          <c:idx val="0"/>
          <c:order val="0"/>
          <c:tx>
            <c:strRef>
              <c:f>Sheet1!$B$1</c:f>
              <c:strCache>
                <c:ptCount val="1"/>
                <c:pt idx="0">
                  <c:v>Percent of responses</c:v>
                </c:pt>
              </c:strCache>
            </c:strRef>
          </c:tx>
          <c:spPr>
            <a:solidFill>
              <a:srgbClr val="404040"/>
            </a:solidFill>
            <a:ln w="9520">
              <a:noFill/>
            </a:ln>
          </c:spPr>
          <c:invertIfNegative val="0"/>
          <c:cat>
            <c:strRef>
              <c:f>Sheet1!$A$2:$A$5</c:f>
              <c:strCache>
                <c:ptCount val="4"/>
                <c:pt idx="0">
                  <c:v>Don't Know</c:v>
                </c:pt>
                <c:pt idx="1">
                  <c:v>Mixed</c:v>
                </c:pt>
                <c:pt idx="2">
                  <c:v>Debilitative</c:v>
                </c:pt>
                <c:pt idx="3">
                  <c:v>Facilitative</c:v>
                </c:pt>
              </c:strCache>
            </c:strRef>
          </c:cat>
          <c:val>
            <c:numRef>
              <c:f>Sheet1!$B$2:$B$5</c:f>
              <c:numCache>
                <c:formatCode>General</c:formatCode>
                <c:ptCount val="4"/>
                <c:pt idx="0">
                  <c:v>4.0</c:v>
                </c:pt>
                <c:pt idx="1">
                  <c:v>43.0</c:v>
                </c:pt>
                <c:pt idx="2">
                  <c:v>7.0</c:v>
                </c:pt>
                <c:pt idx="3">
                  <c:v>46.0</c:v>
                </c:pt>
              </c:numCache>
            </c:numRef>
          </c:val>
        </c:ser>
        <c:dLbls>
          <c:showLegendKey val="0"/>
          <c:showVal val="0"/>
          <c:showCatName val="0"/>
          <c:showSerName val="0"/>
          <c:showPercent val="0"/>
          <c:showBubbleSize val="0"/>
        </c:dLbls>
        <c:gapWidth val="150"/>
        <c:axId val="-2139539832"/>
        <c:axId val="-2139533672"/>
      </c:barChart>
      <c:catAx>
        <c:axId val="-2139539832"/>
        <c:scaling>
          <c:orientation val="minMax"/>
        </c:scaling>
        <c:delete val="0"/>
        <c:axPos val="l"/>
        <c:title>
          <c:tx>
            <c:rich>
              <a:bodyPr/>
              <a:lstStyle/>
              <a:p>
                <a:pPr>
                  <a:defRPr sz="800" b="1" i="0" u="none" strike="noStrike" baseline="0">
                    <a:solidFill>
                      <a:srgbClr val="000000"/>
                    </a:solidFill>
                    <a:latin typeface="Arial"/>
                    <a:ea typeface="Arial"/>
                    <a:cs typeface="Arial"/>
                  </a:defRPr>
                </a:pPr>
                <a:r>
                  <a:rPr lang="en-US"/>
                  <a:t>Valence Type</a:t>
                </a:r>
              </a:p>
            </c:rich>
          </c:tx>
          <c:layout>
            <c:manualLayout>
              <c:xMode val="edge"/>
              <c:yMode val="edge"/>
              <c:x val="0.0150150586015458"/>
              <c:y val="0.32070309393144"/>
            </c:manualLayout>
          </c:layout>
          <c:overlay val="0"/>
          <c:spPr>
            <a:noFill/>
            <a:ln w="25386">
              <a:noFill/>
            </a:ln>
          </c:spPr>
        </c:title>
        <c:numFmt formatCode="General" sourceLinked="1"/>
        <c:majorTickMark val="none"/>
        <c:minorTickMark val="none"/>
        <c:tickLblPos val="nextTo"/>
        <c:spPr>
          <a:ln w="3173">
            <a:solidFill>
              <a:srgbClr val="808080"/>
            </a:solidFill>
            <a:prstDash val="solid"/>
          </a:ln>
        </c:spPr>
        <c:txPr>
          <a:bodyPr/>
          <a:lstStyle/>
          <a:p>
            <a:pPr algn="r">
              <a:defRPr sz="800" b="1">
                <a:latin typeface="Arial"/>
              </a:defRPr>
            </a:pPr>
            <a:endParaRPr lang="en-US"/>
          </a:p>
        </c:txPr>
        <c:crossAx val="-2139533672"/>
        <c:crosses val="autoZero"/>
        <c:auto val="1"/>
        <c:lblAlgn val="ctr"/>
        <c:lblOffset val="100"/>
        <c:noMultiLvlLbl val="0"/>
      </c:catAx>
      <c:valAx>
        <c:axId val="-2139533672"/>
        <c:scaling>
          <c:orientation val="minMax"/>
        </c:scaling>
        <c:delete val="0"/>
        <c:axPos val="b"/>
        <c:majorGridlines>
          <c:spPr>
            <a:ln w="3173">
              <a:solidFill>
                <a:srgbClr val="808080"/>
              </a:solidFill>
              <a:prstDash val="solid"/>
            </a:ln>
          </c:spPr>
        </c:majorGridlines>
        <c:title>
          <c:tx>
            <c:rich>
              <a:bodyPr/>
              <a:lstStyle/>
              <a:p>
                <a:pPr>
                  <a:defRPr sz="800" b="1" i="0" u="none" strike="noStrike" baseline="0">
                    <a:solidFill>
                      <a:srgbClr val="000000"/>
                    </a:solidFill>
                    <a:latin typeface="Arial"/>
                    <a:ea typeface="Arial"/>
                    <a:cs typeface="Arial"/>
                  </a:defRPr>
                </a:pPr>
                <a:r>
                  <a:rPr lang="en-US"/>
                  <a:t>Percent of Responses</a:t>
                </a:r>
              </a:p>
            </c:rich>
          </c:tx>
          <c:layout/>
          <c:overlay val="0"/>
          <c:spPr>
            <a:noFill/>
            <a:ln w="25386">
              <a:noFill/>
            </a:ln>
          </c:spPr>
        </c:title>
        <c:numFmt formatCode="General" sourceLinked="1"/>
        <c:majorTickMark val="out"/>
        <c:minorTickMark val="none"/>
        <c:tickLblPos val="nextTo"/>
        <c:spPr>
          <a:ln w="3173">
            <a:solidFill>
              <a:srgbClr val="808080"/>
            </a:solidFill>
            <a:prstDash val="solid"/>
          </a:ln>
        </c:spPr>
        <c:txPr>
          <a:bodyPr/>
          <a:lstStyle/>
          <a:p>
            <a:pPr>
              <a:defRPr sz="800" b="1">
                <a:latin typeface="Arial"/>
                <a:cs typeface="Arial"/>
              </a:defRPr>
            </a:pPr>
            <a:endParaRPr lang="en-US"/>
          </a:p>
        </c:txPr>
        <c:crossAx val="-2139539832"/>
        <c:crosses val="autoZero"/>
        <c:crossBetween val="between"/>
      </c:valAx>
      <c:spPr>
        <a:noFill/>
        <a:ln w="25386">
          <a:noFill/>
        </a:ln>
      </c:spPr>
    </c:plotArea>
    <c:plotVisOnly val="1"/>
    <c:dispBlanksAs val="gap"/>
    <c:showDLblsOverMax val="0"/>
  </c:chart>
  <c:spPr>
    <a:solidFill>
      <a:srgbClr val="FFFFFF"/>
    </a:solidFill>
    <a:ln w="3173">
      <a:solidFill>
        <a:srgbClr val="808080"/>
      </a:solidFill>
      <a:prstDash val="solid"/>
    </a:ln>
  </c:sp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3"/>
    </mc:Choice>
    <mc:Fallback>
      <c:style val="33"/>
    </mc:Fallback>
  </mc:AlternateContent>
  <c:clrMapOvr bg1="lt1" tx1="dk1" bg2="lt2" tx2="dk2" accent1="accent1" accent2="accent2" accent3="accent3" accent4="accent4" accent5="accent5" accent6="accent6" hlink="hlink" folHlink="folHlink"/>
  <c:chart>
    <c:title>
      <c:tx>
        <c:rich>
          <a:bodyPr/>
          <a:lstStyle/>
          <a:p>
            <a:pPr>
              <a:defRPr sz="993" b="1" i="0" u="none" strike="noStrike" baseline="0">
                <a:solidFill>
                  <a:srgbClr val="000000"/>
                </a:solidFill>
                <a:latin typeface="Arial"/>
                <a:ea typeface="Arial"/>
                <a:cs typeface="Arial"/>
              </a:defRPr>
            </a:pPr>
            <a:r>
              <a:rPr lang="en-US"/>
              <a:t>Do you consciously engage in self-talk or is it an unconscious behavior?</a:t>
            </a:r>
          </a:p>
        </c:rich>
      </c:tx>
      <c:layout/>
      <c:overlay val="0"/>
      <c:spPr>
        <a:noFill/>
        <a:ln w="25224">
          <a:noFill/>
        </a:ln>
      </c:spPr>
    </c:title>
    <c:autoTitleDeleted val="0"/>
    <c:plotArea>
      <c:layout>
        <c:manualLayout>
          <c:layoutTarget val="inner"/>
          <c:xMode val="edge"/>
          <c:yMode val="edge"/>
          <c:x val="0.206703910614525"/>
          <c:y val="0.226130653266332"/>
          <c:w val="0.751396648044693"/>
          <c:h val="0.592964824120603"/>
        </c:manualLayout>
      </c:layout>
      <c:barChart>
        <c:barDir val="bar"/>
        <c:grouping val="clustered"/>
        <c:varyColors val="0"/>
        <c:ser>
          <c:idx val="0"/>
          <c:order val="0"/>
          <c:tx>
            <c:strRef>
              <c:f>Sheet1!$B$1</c:f>
              <c:strCache>
                <c:ptCount val="1"/>
                <c:pt idx="0">
                  <c:v>Percent of responses</c:v>
                </c:pt>
              </c:strCache>
            </c:strRef>
          </c:tx>
          <c:spPr>
            <a:solidFill>
              <a:srgbClr val="404040"/>
            </a:solidFill>
            <a:ln w="9459">
              <a:noFill/>
            </a:ln>
          </c:spPr>
          <c:invertIfNegative val="0"/>
          <c:cat>
            <c:strRef>
              <c:f>Sheet1!$A$2:$A$5</c:f>
              <c:strCache>
                <c:ptCount val="4"/>
                <c:pt idx="0">
                  <c:v>Don't know</c:v>
                </c:pt>
                <c:pt idx="1">
                  <c:v>Mixed</c:v>
                </c:pt>
                <c:pt idx="2">
                  <c:v>Unconscious</c:v>
                </c:pt>
                <c:pt idx="3">
                  <c:v>Conscious</c:v>
                </c:pt>
              </c:strCache>
            </c:strRef>
          </c:cat>
          <c:val>
            <c:numRef>
              <c:f>Sheet1!$B$2:$B$5</c:f>
              <c:numCache>
                <c:formatCode>General</c:formatCode>
                <c:ptCount val="4"/>
                <c:pt idx="0">
                  <c:v>4.0</c:v>
                </c:pt>
                <c:pt idx="1">
                  <c:v>48.0</c:v>
                </c:pt>
                <c:pt idx="2">
                  <c:v>29.0</c:v>
                </c:pt>
                <c:pt idx="3">
                  <c:v>20.0</c:v>
                </c:pt>
              </c:numCache>
            </c:numRef>
          </c:val>
        </c:ser>
        <c:dLbls>
          <c:showLegendKey val="0"/>
          <c:showVal val="0"/>
          <c:showCatName val="0"/>
          <c:showSerName val="0"/>
          <c:showPercent val="0"/>
          <c:showBubbleSize val="0"/>
        </c:dLbls>
        <c:gapWidth val="150"/>
        <c:axId val="-2139487640"/>
        <c:axId val="-2139481464"/>
      </c:barChart>
      <c:catAx>
        <c:axId val="-2139487640"/>
        <c:scaling>
          <c:orientation val="minMax"/>
        </c:scaling>
        <c:delete val="0"/>
        <c:axPos val="l"/>
        <c:title>
          <c:tx>
            <c:rich>
              <a:bodyPr/>
              <a:lstStyle/>
              <a:p>
                <a:pPr>
                  <a:defRPr sz="794" b="1" i="0" u="none" strike="noStrike" baseline="0">
                    <a:solidFill>
                      <a:srgbClr val="000000"/>
                    </a:solidFill>
                    <a:latin typeface="Arial"/>
                    <a:ea typeface="Arial"/>
                    <a:cs typeface="Arial"/>
                  </a:defRPr>
                </a:pPr>
                <a:r>
                  <a:rPr lang="en-US"/>
                  <a:t>Self-determination Type</a:t>
                </a:r>
              </a:p>
            </c:rich>
          </c:tx>
          <c:layout>
            <c:manualLayout>
              <c:xMode val="edge"/>
              <c:yMode val="edge"/>
              <c:x val="0.0158084406115902"/>
              <c:y val="0.276570277853199"/>
            </c:manualLayout>
          </c:layout>
          <c:overlay val="0"/>
          <c:spPr>
            <a:noFill/>
            <a:ln w="25224">
              <a:noFill/>
            </a:ln>
          </c:spPr>
        </c:title>
        <c:numFmt formatCode="General" sourceLinked="1"/>
        <c:majorTickMark val="none"/>
        <c:minorTickMark val="none"/>
        <c:tickLblPos val="nextTo"/>
        <c:spPr>
          <a:ln w="3153">
            <a:solidFill>
              <a:srgbClr val="808080"/>
            </a:solidFill>
            <a:prstDash val="solid"/>
          </a:ln>
        </c:spPr>
        <c:txPr>
          <a:bodyPr/>
          <a:lstStyle/>
          <a:p>
            <a:pPr>
              <a:defRPr sz="794" b="1">
                <a:latin typeface="Arial"/>
                <a:cs typeface="Arial"/>
              </a:defRPr>
            </a:pPr>
            <a:endParaRPr lang="en-US"/>
          </a:p>
        </c:txPr>
        <c:crossAx val="-2139481464"/>
        <c:crosses val="autoZero"/>
        <c:auto val="1"/>
        <c:lblAlgn val="ctr"/>
        <c:lblOffset val="100"/>
        <c:noMultiLvlLbl val="0"/>
      </c:catAx>
      <c:valAx>
        <c:axId val="-2139481464"/>
        <c:scaling>
          <c:orientation val="minMax"/>
        </c:scaling>
        <c:delete val="0"/>
        <c:axPos val="b"/>
        <c:majorGridlines>
          <c:spPr>
            <a:ln w="3153">
              <a:solidFill>
                <a:srgbClr val="808080"/>
              </a:solidFill>
              <a:prstDash val="solid"/>
            </a:ln>
          </c:spPr>
        </c:majorGridlines>
        <c:title>
          <c:tx>
            <c:rich>
              <a:bodyPr/>
              <a:lstStyle/>
              <a:p>
                <a:pPr>
                  <a:defRPr sz="794" b="1" i="0" u="none" strike="noStrike" baseline="0">
                    <a:solidFill>
                      <a:srgbClr val="000000"/>
                    </a:solidFill>
                    <a:latin typeface="Arial"/>
                    <a:ea typeface="Arial"/>
                    <a:cs typeface="Arial"/>
                  </a:defRPr>
                </a:pPr>
                <a:r>
                  <a:rPr lang="en-US"/>
                  <a:t>Percent of Responses</a:t>
                </a:r>
              </a:p>
            </c:rich>
          </c:tx>
          <c:layout/>
          <c:overlay val="0"/>
          <c:spPr>
            <a:noFill/>
            <a:ln w="25224">
              <a:noFill/>
            </a:ln>
          </c:spPr>
        </c:title>
        <c:numFmt formatCode="General" sourceLinked="1"/>
        <c:majorTickMark val="out"/>
        <c:minorTickMark val="none"/>
        <c:tickLblPos val="nextTo"/>
        <c:spPr>
          <a:ln w="3153">
            <a:solidFill>
              <a:srgbClr val="808080"/>
            </a:solidFill>
            <a:prstDash val="solid"/>
          </a:ln>
        </c:spPr>
        <c:txPr>
          <a:bodyPr/>
          <a:lstStyle/>
          <a:p>
            <a:pPr>
              <a:defRPr sz="794" b="1">
                <a:latin typeface="Arial"/>
                <a:cs typeface="Arial"/>
              </a:defRPr>
            </a:pPr>
            <a:endParaRPr lang="en-US"/>
          </a:p>
        </c:txPr>
        <c:crossAx val="-2139487640"/>
        <c:crosses val="autoZero"/>
        <c:crossBetween val="between"/>
      </c:valAx>
      <c:spPr>
        <a:solidFill>
          <a:srgbClr val="FFFFFF"/>
        </a:solidFill>
        <a:ln w="25224">
          <a:noFill/>
        </a:ln>
      </c:spPr>
    </c:plotArea>
    <c:plotVisOnly val="1"/>
    <c:dispBlanksAs val="gap"/>
    <c:showDLblsOverMax val="0"/>
  </c:chart>
  <c:spPr>
    <a:solidFill>
      <a:srgbClr val="FFFFFF"/>
    </a:solidFill>
    <a:ln w="3153">
      <a:solidFill>
        <a:srgbClr val="808080"/>
      </a:solidFill>
      <a:prstDash val="solid"/>
    </a:ln>
  </c:sp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3"/>
    </mc:Choice>
    <mc:Fallback>
      <c:style val="33"/>
    </mc:Fallback>
  </mc:AlternateContent>
  <c:clrMapOvr bg1="lt1" tx1="dk1" bg2="lt2" tx2="dk2" accent1="accent1" accent2="accent2" accent3="accent3" accent4="accent4" accent5="accent5" accent6="accent6" hlink="hlink" folHlink="folHlink"/>
  <c:chart>
    <c:title>
      <c:tx>
        <c:rich>
          <a:bodyPr/>
          <a:lstStyle/>
          <a:p>
            <a:pPr>
              <a:defRPr/>
            </a:pPr>
            <a:r>
              <a:rPr lang="en-US" sz="999" b="1" i="0" u="none" strike="noStrike" baseline="0">
                <a:effectLst/>
                <a:latin typeface="Arial"/>
                <a:cs typeface="Arial"/>
              </a:rPr>
              <a:t>What functions does self-talk serve in your interpreting work? </a:t>
            </a:r>
            <a:endParaRPr lang="en-US" sz="1000">
              <a:latin typeface="Arial"/>
              <a:cs typeface="Arial"/>
            </a:endParaRPr>
          </a:p>
        </c:rich>
      </c:tx>
      <c:layout/>
      <c:overlay val="0"/>
      <c:spPr>
        <a:noFill/>
        <a:ln w="25377">
          <a:noFill/>
        </a:ln>
      </c:spPr>
    </c:title>
    <c:autoTitleDeleted val="0"/>
    <c:plotArea>
      <c:layout>
        <c:manualLayout>
          <c:layoutTarget val="inner"/>
          <c:xMode val="edge"/>
          <c:yMode val="edge"/>
          <c:x val="0.276649746192893"/>
          <c:y val="0.139175257731959"/>
          <c:w val="0.6751269035533"/>
          <c:h val="0.68041237113402"/>
        </c:manualLayout>
      </c:layout>
      <c:barChart>
        <c:barDir val="bar"/>
        <c:grouping val="clustered"/>
        <c:varyColors val="0"/>
        <c:ser>
          <c:idx val="0"/>
          <c:order val="0"/>
          <c:tx>
            <c:strRef>
              <c:f>Sheet1!$B$1</c:f>
              <c:strCache>
                <c:ptCount val="1"/>
                <c:pt idx="0">
                  <c:v>Percept of responses</c:v>
                </c:pt>
              </c:strCache>
            </c:strRef>
          </c:tx>
          <c:spPr>
            <a:solidFill>
              <a:srgbClr val="404040"/>
            </a:solidFill>
            <a:ln w="9516">
              <a:noFill/>
            </a:ln>
          </c:spPr>
          <c:invertIfNegative val="0"/>
          <c:cat>
            <c:strRef>
              <c:f>Sheet1!$A$2:$A$8</c:f>
              <c:strCache>
                <c:ptCount val="7"/>
                <c:pt idx="0">
                  <c:v>Preparation</c:v>
                </c:pt>
                <c:pt idx="1">
                  <c:v>Relaxing</c:v>
                </c:pt>
                <c:pt idx="2">
                  <c:v>Psyching up</c:v>
                </c:pt>
                <c:pt idx="3">
                  <c:v>Mental focus</c:v>
                </c:pt>
                <c:pt idx="4">
                  <c:v>Improving interpreting</c:v>
                </c:pt>
                <c:pt idx="5">
                  <c:v>Reminders</c:v>
                </c:pt>
                <c:pt idx="6">
                  <c:v>Awareness</c:v>
                </c:pt>
              </c:strCache>
            </c:strRef>
          </c:cat>
          <c:val>
            <c:numRef>
              <c:f>Sheet1!$B$2:$B$8</c:f>
              <c:numCache>
                <c:formatCode>General</c:formatCode>
                <c:ptCount val="7"/>
                <c:pt idx="0">
                  <c:v>75.0</c:v>
                </c:pt>
                <c:pt idx="1">
                  <c:v>40.0</c:v>
                </c:pt>
                <c:pt idx="2">
                  <c:v>54.0</c:v>
                </c:pt>
                <c:pt idx="3">
                  <c:v>63.0</c:v>
                </c:pt>
                <c:pt idx="4">
                  <c:v>80.0</c:v>
                </c:pt>
                <c:pt idx="5">
                  <c:v>60.0</c:v>
                </c:pt>
                <c:pt idx="6">
                  <c:v>72.0</c:v>
                </c:pt>
              </c:numCache>
            </c:numRef>
          </c:val>
        </c:ser>
        <c:dLbls>
          <c:showLegendKey val="0"/>
          <c:showVal val="0"/>
          <c:showCatName val="0"/>
          <c:showSerName val="0"/>
          <c:showPercent val="0"/>
          <c:showBubbleSize val="0"/>
        </c:dLbls>
        <c:gapWidth val="150"/>
        <c:axId val="-2139437592"/>
        <c:axId val="-2139431400"/>
      </c:barChart>
      <c:catAx>
        <c:axId val="-2139437592"/>
        <c:scaling>
          <c:orientation val="minMax"/>
        </c:scaling>
        <c:delete val="0"/>
        <c:axPos val="l"/>
        <c:title>
          <c:tx>
            <c:rich>
              <a:bodyPr/>
              <a:lstStyle/>
              <a:p>
                <a:pPr>
                  <a:defRPr sz="799" b="1" i="0" u="none" strike="noStrike" baseline="0">
                    <a:solidFill>
                      <a:srgbClr val="000000"/>
                    </a:solidFill>
                    <a:latin typeface="Arial"/>
                    <a:ea typeface="Arial"/>
                    <a:cs typeface="Arial"/>
                  </a:defRPr>
                </a:pPr>
                <a:r>
                  <a:rPr lang="en-US"/>
                  <a:t>Function Type</a:t>
                </a:r>
              </a:p>
            </c:rich>
          </c:tx>
          <c:layout>
            <c:manualLayout>
              <c:xMode val="edge"/>
              <c:yMode val="edge"/>
              <c:x val="0.0593250263820115"/>
              <c:y val="0.442117209912714"/>
            </c:manualLayout>
          </c:layout>
          <c:overlay val="0"/>
          <c:spPr>
            <a:noFill/>
            <a:ln w="25377">
              <a:noFill/>
            </a:ln>
          </c:spPr>
        </c:title>
        <c:numFmt formatCode="General" sourceLinked="1"/>
        <c:majorTickMark val="none"/>
        <c:minorTickMark val="none"/>
        <c:tickLblPos val="nextTo"/>
        <c:spPr>
          <a:ln w="3172">
            <a:solidFill>
              <a:srgbClr val="808080"/>
            </a:solidFill>
            <a:prstDash val="solid"/>
          </a:ln>
        </c:spPr>
        <c:txPr>
          <a:bodyPr/>
          <a:lstStyle/>
          <a:p>
            <a:pPr>
              <a:defRPr sz="799" b="1" i="0">
                <a:latin typeface="Arial"/>
              </a:defRPr>
            </a:pPr>
            <a:endParaRPr lang="en-US"/>
          </a:p>
        </c:txPr>
        <c:crossAx val="-2139431400"/>
        <c:crosses val="autoZero"/>
        <c:auto val="1"/>
        <c:lblAlgn val="ctr"/>
        <c:lblOffset val="100"/>
        <c:noMultiLvlLbl val="0"/>
      </c:catAx>
      <c:valAx>
        <c:axId val="-2139431400"/>
        <c:scaling>
          <c:orientation val="minMax"/>
        </c:scaling>
        <c:delete val="0"/>
        <c:axPos val="b"/>
        <c:majorGridlines>
          <c:spPr>
            <a:ln w="3172">
              <a:solidFill>
                <a:srgbClr val="808080"/>
              </a:solidFill>
              <a:prstDash val="solid"/>
            </a:ln>
          </c:spPr>
        </c:majorGridlines>
        <c:title>
          <c:tx>
            <c:rich>
              <a:bodyPr/>
              <a:lstStyle/>
              <a:p>
                <a:pPr>
                  <a:defRPr sz="799" b="1" i="0" u="none" strike="noStrike" baseline="0">
                    <a:solidFill>
                      <a:srgbClr val="000000"/>
                    </a:solidFill>
                    <a:latin typeface="Arial"/>
                    <a:ea typeface="Arial"/>
                    <a:cs typeface="Arial"/>
                  </a:defRPr>
                </a:pPr>
                <a:r>
                  <a:rPr lang="en-US"/>
                  <a:t>Number of Responses</a:t>
                </a:r>
              </a:p>
            </c:rich>
          </c:tx>
          <c:layout/>
          <c:overlay val="0"/>
          <c:spPr>
            <a:noFill/>
            <a:ln w="25377">
              <a:noFill/>
            </a:ln>
          </c:spPr>
        </c:title>
        <c:numFmt formatCode="General" sourceLinked="1"/>
        <c:majorTickMark val="out"/>
        <c:minorTickMark val="none"/>
        <c:tickLblPos val="nextTo"/>
        <c:spPr>
          <a:ln w="3172">
            <a:solidFill>
              <a:srgbClr val="808080"/>
            </a:solidFill>
            <a:prstDash val="solid"/>
          </a:ln>
        </c:spPr>
        <c:txPr>
          <a:bodyPr/>
          <a:lstStyle/>
          <a:p>
            <a:pPr>
              <a:defRPr sz="799" b="1" i="0">
                <a:latin typeface="Arial"/>
              </a:defRPr>
            </a:pPr>
            <a:endParaRPr lang="en-US"/>
          </a:p>
        </c:txPr>
        <c:crossAx val="-2139437592"/>
        <c:crosses val="autoZero"/>
        <c:crossBetween val="between"/>
      </c:valAx>
      <c:spPr>
        <a:solidFill>
          <a:srgbClr val="FFFFFF"/>
        </a:solidFill>
        <a:ln w="25377">
          <a:noFill/>
        </a:ln>
      </c:spPr>
    </c:plotArea>
    <c:plotVisOnly val="1"/>
    <c:dispBlanksAs val="gap"/>
    <c:showDLblsOverMax val="0"/>
  </c:chart>
  <c:spPr>
    <a:solidFill>
      <a:srgbClr val="FFFFFF"/>
    </a:solidFill>
    <a:ln w="3172">
      <a:solidFill>
        <a:srgbClr val="808080"/>
      </a:solidFill>
      <a:prstDash val="solid"/>
    </a:ln>
  </c:sp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3"/>
    </mc:Choice>
    <mc:Fallback>
      <c:style val="33"/>
    </mc:Fallback>
  </mc:AlternateContent>
  <c:clrMapOvr bg1="lt1" tx1="dk1" bg2="lt2" tx2="dk2" accent1="accent1" accent2="accent2" accent3="accent3" accent4="accent4" accent5="accent5" accent6="accent6" hlink="hlink" folHlink="folHlink"/>
  <c:chart>
    <c:title>
      <c:tx>
        <c:rich>
          <a:bodyPr/>
          <a:lstStyle/>
          <a:p>
            <a:pPr>
              <a:defRPr/>
            </a:pPr>
            <a:r>
              <a:rPr lang="en-US" sz="1000" b="1">
                <a:effectLst/>
                <a:latin typeface="Arial"/>
                <a:cs typeface="Arial"/>
              </a:rPr>
              <a:t>On what topics does your self-talk typically focus during your interpretation?</a:t>
            </a:r>
          </a:p>
        </c:rich>
      </c:tx>
      <c:layout/>
      <c:overlay val="0"/>
      <c:spPr>
        <a:noFill/>
        <a:ln w="25409">
          <a:noFill/>
        </a:ln>
      </c:spPr>
    </c:title>
    <c:autoTitleDeleted val="0"/>
    <c:plotArea>
      <c:layout>
        <c:manualLayout>
          <c:layoutTarget val="inner"/>
          <c:xMode val="edge"/>
          <c:yMode val="edge"/>
          <c:x val="0.514986376021798"/>
          <c:y val="0.168269230769231"/>
          <c:w val="0.444141689373297"/>
          <c:h val="0.663461538461538"/>
        </c:manualLayout>
      </c:layout>
      <c:barChart>
        <c:barDir val="bar"/>
        <c:grouping val="clustered"/>
        <c:varyColors val="0"/>
        <c:ser>
          <c:idx val="0"/>
          <c:order val="0"/>
          <c:tx>
            <c:strRef>
              <c:f>Sheet1!$B$1</c:f>
              <c:strCache>
                <c:ptCount val="1"/>
                <c:pt idx="0">
                  <c:v>Topics of self-talk during interpretation</c:v>
                </c:pt>
              </c:strCache>
            </c:strRef>
          </c:tx>
          <c:spPr>
            <a:solidFill>
              <a:srgbClr val="404040"/>
            </a:solidFill>
            <a:ln w="9528">
              <a:noFill/>
            </a:ln>
          </c:spPr>
          <c:invertIfNegative val="0"/>
          <c:cat>
            <c:strRef>
              <c:f>Sheet1!$A$2:$A$6</c:f>
              <c:strCache>
                <c:ptCount val="5"/>
                <c:pt idx="0">
                  <c:v>Perceived errors in my interpretation</c:v>
                </c:pt>
                <c:pt idx="1">
                  <c:v>Instructions on how to create a better interpretation</c:v>
                </c:pt>
                <c:pt idx="2">
                  <c:v>Consumer monitoring</c:v>
                </c:pt>
                <c:pt idx="3">
                  <c:v>Topics unrelated to interpeting</c:v>
                </c:pt>
                <c:pt idx="4">
                  <c:v>Teamwork</c:v>
                </c:pt>
              </c:strCache>
            </c:strRef>
          </c:cat>
          <c:val>
            <c:numRef>
              <c:f>Sheet1!$B$2:$B$6</c:f>
              <c:numCache>
                <c:formatCode>General</c:formatCode>
                <c:ptCount val="5"/>
                <c:pt idx="0">
                  <c:v>82.0</c:v>
                </c:pt>
                <c:pt idx="1">
                  <c:v>69.0</c:v>
                </c:pt>
                <c:pt idx="2">
                  <c:v>71.0</c:v>
                </c:pt>
                <c:pt idx="3">
                  <c:v>21.0</c:v>
                </c:pt>
                <c:pt idx="4">
                  <c:v>37.0</c:v>
                </c:pt>
              </c:numCache>
            </c:numRef>
          </c:val>
        </c:ser>
        <c:dLbls>
          <c:showLegendKey val="0"/>
          <c:showVal val="0"/>
          <c:showCatName val="0"/>
          <c:showSerName val="0"/>
          <c:showPercent val="0"/>
          <c:showBubbleSize val="0"/>
        </c:dLbls>
        <c:gapWidth val="150"/>
        <c:axId val="-2139386120"/>
        <c:axId val="-2139379960"/>
      </c:barChart>
      <c:catAx>
        <c:axId val="-2139386120"/>
        <c:scaling>
          <c:orientation val="minMax"/>
        </c:scaling>
        <c:delete val="0"/>
        <c:axPos val="l"/>
        <c:title>
          <c:tx>
            <c:rich>
              <a:bodyPr/>
              <a:lstStyle/>
              <a:p>
                <a:pPr>
                  <a:defRPr sz="800" b="1" i="0" u="none" strike="noStrike" baseline="0">
                    <a:solidFill>
                      <a:srgbClr val="000000"/>
                    </a:solidFill>
                    <a:latin typeface="Arial"/>
                    <a:ea typeface="Arial"/>
                    <a:cs typeface="Arial"/>
                  </a:defRPr>
                </a:pPr>
                <a:r>
                  <a:rPr lang="en-US"/>
                  <a:t>Self-talk Topics</a:t>
                </a:r>
              </a:p>
            </c:rich>
          </c:tx>
          <c:layout>
            <c:manualLayout>
              <c:xMode val="edge"/>
              <c:yMode val="edge"/>
              <c:x val="0.0101352543697995"/>
              <c:y val="0.333246588857245"/>
            </c:manualLayout>
          </c:layout>
          <c:overlay val="0"/>
          <c:spPr>
            <a:noFill/>
            <a:ln w="25409">
              <a:noFill/>
            </a:ln>
          </c:spPr>
        </c:title>
        <c:numFmt formatCode="General" sourceLinked="1"/>
        <c:majorTickMark val="none"/>
        <c:minorTickMark val="none"/>
        <c:tickLblPos val="nextTo"/>
        <c:spPr>
          <a:ln w="3176">
            <a:solidFill>
              <a:srgbClr val="808080"/>
            </a:solidFill>
            <a:prstDash val="solid"/>
          </a:ln>
        </c:spPr>
        <c:txPr>
          <a:bodyPr/>
          <a:lstStyle/>
          <a:p>
            <a:pPr algn="r">
              <a:defRPr/>
            </a:pPr>
            <a:endParaRPr lang="en-US"/>
          </a:p>
        </c:txPr>
        <c:crossAx val="-2139379960"/>
        <c:crosses val="autoZero"/>
        <c:auto val="1"/>
        <c:lblAlgn val="ctr"/>
        <c:lblOffset val="100"/>
        <c:noMultiLvlLbl val="0"/>
      </c:catAx>
      <c:valAx>
        <c:axId val="-2139379960"/>
        <c:scaling>
          <c:orientation val="minMax"/>
        </c:scaling>
        <c:delete val="0"/>
        <c:axPos val="b"/>
        <c:majorGridlines>
          <c:spPr>
            <a:ln w="3176">
              <a:solidFill>
                <a:srgbClr val="808080"/>
              </a:solidFill>
              <a:prstDash val="solid"/>
            </a:ln>
          </c:spPr>
        </c:majorGridlines>
        <c:title>
          <c:tx>
            <c:rich>
              <a:bodyPr/>
              <a:lstStyle/>
              <a:p>
                <a:pPr>
                  <a:defRPr sz="800" b="1" i="0" u="none" strike="noStrike" baseline="0">
                    <a:solidFill>
                      <a:srgbClr val="000000"/>
                    </a:solidFill>
                    <a:latin typeface="Arial"/>
                    <a:ea typeface="Arial"/>
                    <a:cs typeface="Arial"/>
                  </a:defRPr>
                </a:pPr>
                <a:r>
                  <a:rPr lang="en-US"/>
                  <a:t>Number of Responses</a:t>
                </a:r>
              </a:p>
            </c:rich>
          </c:tx>
          <c:layout/>
          <c:overlay val="0"/>
          <c:spPr>
            <a:noFill/>
            <a:ln w="25409">
              <a:noFill/>
            </a:ln>
          </c:spPr>
        </c:title>
        <c:numFmt formatCode="General" sourceLinked="1"/>
        <c:majorTickMark val="out"/>
        <c:minorTickMark val="none"/>
        <c:tickLblPos val="nextTo"/>
        <c:spPr>
          <a:ln w="3176">
            <a:solidFill>
              <a:srgbClr val="808080"/>
            </a:solidFill>
            <a:prstDash val="solid"/>
          </a:ln>
        </c:spPr>
        <c:crossAx val="-2139386120"/>
        <c:crosses val="autoZero"/>
        <c:crossBetween val="between"/>
      </c:valAx>
      <c:spPr>
        <a:solidFill>
          <a:srgbClr val="FFFFFF"/>
        </a:solidFill>
        <a:ln w="25409">
          <a:noFill/>
        </a:ln>
      </c:spPr>
    </c:plotArea>
    <c:plotVisOnly val="1"/>
    <c:dispBlanksAs val="gap"/>
    <c:showDLblsOverMax val="0"/>
  </c:chart>
  <c:spPr>
    <a:solidFill>
      <a:srgbClr val="FFFFFF"/>
    </a:solidFill>
    <a:ln w="3176">
      <a:solidFill>
        <a:srgbClr val="808080"/>
      </a:solidFill>
      <a:prstDash val="solid"/>
    </a:ln>
  </c:spPr>
  <c:txPr>
    <a:bodyPr/>
    <a:lstStyle/>
    <a:p>
      <a:pPr>
        <a:defRPr sz="800" b="1" i="0">
          <a:latin typeface="Arial"/>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39</Pages>
  <Words>8593</Words>
  <Characters>48984</Characters>
  <Application>Microsoft Macintosh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2016-04-30T21:47:00Z</dcterms:created>
  <dcterms:modified xsi:type="dcterms:W3CDTF">2016-09-17T18:59:00Z</dcterms:modified>
</cp:coreProperties>
</file>