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B25" w:rsidRPr="00592B25" w:rsidRDefault="00592B25" w:rsidP="00592B25">
      <w:pPr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val="en" w:eastAsia="en-CA"/>
        </w:rPr>
      </w:pPr>
      <w:r w:rsidRPr="00592B25">
        <w:rPr>
          <w:rFonts w:ascii="Helvetica" w:eastAsia="Times New Roman" w:hAnsi="Helvetica" w:cs="Helvetica"/>
          <w:color w:val="333333"/>
          <w:kern w:val="36"/>
          <w:sz w:val="45"/>
          <w:szCs w:val="45"/>
          <w:lang w:val="en" w:eastAsia="en-CA"/>
        </w:rPr>
        <w:t>Temporal Pooler Overview</w:t>
      </w:r>
    </w:p>
    <w:p w:rsidR="00592B25" w:rsidRPr="00592B25" w:rsidRDefault="00592B25" w:rsidP="00592B25">
      <w:pPr>
        <w:spacing w:after="0" w:line="300" w:lineRule="atLeast"/>
        <w:rPr>
          <w:rFonts w:ascii="Helvetica" w:eastAsia="Times New Roman" w:hAnsi="Helvetica" w:cs="Helvetica"/>
          <w:color w:val="767676"/>
          <w:sz w:val="21"/>
          <w:szCs w:val="21"/>
          <w:lang w:val="en" w:eastAsia="en-CA"/>
        </w:rPr>
      </w:pPr>
      <w:r w:rsidRPr="00592B25">
        <w:rPr>
          <w:rFonts w:ascii="Helvetica" w:eastAsia="Times New Roman" w:hAnsi="Helvetica" w:cs="Helvetica"/>
          <w:color w:val="767676"/>
          <w:sz w:val="21"/>
          <w:szCs w:val="21"/>
          <w:lang w:val="en" w:eastAsia="en-CA"/>
        </w:rPr>
        <w:t xml:space="preserve">Ryan McCall edited this page on Jun 17 · </w:t>
      </w:r>
      <w:hyperlink r:id="rId6" w:history="1">
        <w:r w:rsidRPr="00592B25">
          <w:rPr>
            <w:rFonts w:ascii="Helvetica" w:eastAsia="Times New Roman" w:hAnsi="Helvetica" w:cs="Helvetica"/>
            <w:color w:val="4078C0"/>
            <w:sz w:val="21"/>
            <w:szCs w:val="21"/>
            <w:lang w:val="en" w:eastAsia="en-CA"/>
          </w:rPr>
          <w:t xml:space="preserve">5 revisions </w:t>
        </w:r>
      </w:hyperlink>
    </w:p>
    <w:p w:rsidR="00592B25" w:rsidRPr="00592B25" w:rsidRDefault="00592B25" w:rsidP="00592B25">
      <w:pPr>
        <w:spacing w:before="225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" w:eastAsia="en-CA"/>
        </w:rPr>
      </w:pPr>
      <w:r w:rsidRPr="00592B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" w:eastAsia="en-CA"/>
        </w:rPr>
        <w:t xml:space="preserve">Pages </w:t>
      </w:r>
      <w:r w:rsidRPr="00592B25">
        <w:rPr>
          <w:rFonts w:ascii="Helvetica" w:eastAsia="Times New Roman" w:hAnsi="Helvetica" w:cs="Helvetica"/>
          <w:b/>
          <w:bCs/>
          <w:color w:val="666666"/>
          <w:sz w:val="17"/>
          <w:szCs w:val="17"/>
          <w:shd w:val="clear" w:color="auto" w:fill="EEEEEE"/>
          <w:lang w:val="en" w:eastAsia="en-CA"/>
        </w:rPr>
        <w:t>22</w:t>
      </w:r>
      <w:r w:rsidRPr="00592B2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" w:eastAsia="en-CA"/>
        </w:rPr>
        <w:t xml:space="preserve"> </w:t>
      </w:r>
    </w:p>
    <w:p w:rsidR="00592B25" w:rsidRPr="00592B25" w:rsidRDefault="00592B25" w:rsidP="00592B25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r w:rsidRPr="00592B25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0.75pt;height:18pt" o:ole="">
            <v:imagedata r:id="rId7" o:title=""/>
          </v:shape>
          <w:control r:id="rId8" w:name="DefaultOcxName" w:shapeid="_x0000_i1030"/>
        </w:object>
      </w:r>
    </w:p>
    <w:p w:rsidR="00592B25" w:rsidRPr="00592B25" w:rsidRDefault="00592B25" w:rsidP="00592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9" w:history="1">
        <w:r w:rsidRPr="00592B25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Home</w:t>
        </w:r>
      </w:hyperlink>
      <w:r w:rsidRPr="00592B25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592B25" w:rsidRPr="00592B25" w:rsidRDefault="00592B25" w:rsidP="00592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10" w:history="1">
        <w:r w:rsidRPr="00592B25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AI &amp; ML Reference Material</w:t>
        </w:r>
      </w:hyperlink>
      <w:r w:rsidRPr="00592B25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592B25" w:rsidRPr="00592B25" w:rsidRDefault="00592B25" w:rsidP="00592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11" w:history="1">
        <w:r w:rsidRPr="00592B25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AI &amp; ML Talks</w:t>
        </w:r>
      </w:hyperlink>
      <w:r w:rsidRPr="00592B25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592B25" w:rsidRPr="00592B25" w:rsidRDefault="00592B25" w:rsidP="00592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12" w:history="1">
        <w:r w:rsidRPr="00592B25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Behavior and Pooling Requirements</w:t>
        </w:r>
      </w:hyperlink>
      <w:r w:rsidRPr="00592B25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592B25" w:rsidRPr="00592B25" w:rsidRDefault="00592B25" w:rsidP="00592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13" w:history="1">
        <w:r w:rsidRPr="00592B25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Capacity experiment: setup and validation</w:t>
        </w:r>
      </w:hyperlink>
      <w:r w:rsidRPr="00592B25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592B25" w:rsidRPr="00592B25" w:rsidRDefault="00592B25" w:rsidP="00592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14" w:history="1">
        <w:r w:rsidRPr="00592B25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Capacity Test Results</w:t>
        </w:r>
      </w:hyperlink>
      <w:r w:rsidRPr="00592B25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592B25" w:rsidRPr="00592B25" w:rsidRDefault="00592B25" w:rsidP="00592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15" w:history="1">
        <w:r w:rsidRPr="00592B25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Capacity Test Results (obsolete)</w:t>
        </w:r>
      </w:hyperlink>
      <w:r w:rsidRPr="00592B25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592B25" w:rsidRPr="00592B25" w:rsidRDefault="00592B25" w:rsidP="00592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16" w:history="1">
        <w:r w:rsidRPr="00592B25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Current Research Tasks</w:t>
        </w:r>
      </w:hyperlink>
      <w:r w:rsidRPr="00592B25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592B25" w:rsidRPr="00592B25" w:rsidRDefault="00592B25" w:rsidP="00592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17" w:history="1">
        <w:r w:rsidRPr="00592B25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Extraneous Predictions</w:t>
        </w:r>
      </w:hyperlink>
      <w:r w:rsidRPr="00592B25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592B25" w:rsidRPr="00592B25" w:rsidRDefault="00592B25" w:rsidP="00592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18" w:history="1">
        <w:r w:rsidRPr="00592B25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Installation on EC2</w:t>
        </w:r>
      </w:hyperlink>
      <w:r w:rsidRPr="00592B25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592B25" w:rsidRPr="00592B25" w:rsidRDefault="00592B25" w:rsidP="00592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19" w:history="1">
        <w:r w:rsidRPr="00592B25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Meeting and Progress Notes</w:t>
        </w:r>
      </w:hyperlink>
      <w:r w:rsidRPr="00592B25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592B25" w:rsidRPr="00592B25" w:rsidRDefault="00592B25" w:rsidP="00592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20" w:history="1">
        <w:r w:rsidRPr="00592B25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Meeting Notes from September 22</w:t>
        </w:r>
      </w:hyperlink>
      <w:r w:rsidRPr="00592B25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592B25" w:rsidRPr="00592B25" w:rsidRDefault="00592B25" w:rsidP="00592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21" w:history="1">
        <w:r w:rsidRPr="00592B25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Modification to sensory motor temporal memory (Layer 4) algorithm</w:t>
        </w:r>
      </w:hyperlink>
      <w:r w:rsidRPr="00592B25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592B25" w:rsidRPr="00592B25" w:rsidRDefault="00592B25" w:rsidP="00592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22" w:history="1">
        <w:r w:rsidRPr="00592B25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Open Questions</w:t>
        </w:r>
      </w:hyperlink>
      <w:r w:rsidRPr="00592B25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592B25" w:rsidRPr="00592B25" w:rsidRDefault="00592B25" w:rsidP="00592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23" w:history="1">
        <w:r w:rsidRPr="00592B25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Overview of the Temporal Pooler</w:t>
        </w:r>
      </w:hyperlink>
      <w:r w:rsidRPr="00592B25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592B25" w:rsidRPr="00592B25" w:rsidRDefault="00592B25" w:rsidP="00592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24" w:history="1">
        <w:r w:rsidRPr="00592B25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Research Glossary</w:t>
        </w:r>
      </w:hyperlink>
      <w:r w:rsidRPr="00592B25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592B25" w:rsidRPr="00592B25" w:rsidRDefault="00592B25" w:rsidP="00592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25" w:history="1">
        <w:r w:rsidRPr="00592B25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Sensorimotor Inference Algorithm</w:t>
        </w:r>
      </w:hyperlink>
      <w:r w:rsidRPr="00592B25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592B25" w:rsidRPr="00592B25" w:rsidRDefault="00592B25" w:rsidP="00592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26" w:history="1">
        <w:r w:rsidRPr="00592B25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Sensorimotor Inference Algorithm Discussion</w:t>
        </w:r>
      </w:hyperlink>
      <w:r w:rsidRPr="00592B25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592B25" w:rsidRPr="00592B25" w:rsidRDefault="00592B25" w:rsidP="00592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27" w:history="1">
        <w:r w:rsidRPr="00592B25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Temporal Pooler Overview</w:t>
        </w:r>
      </w:hyperlink>
      <w:r w:rsidRPr="00592B25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592B25" w:rsidRPr="00592B25" w:rsidRDefault="00592B25" w:rsidP="00592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28" w:history="1">
        <w:r w:rsidRPr="00592B25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Temporal Pooler Simultaneous Tandem Learning Experiments</w:t>
        </w:r>
      </w:hyperlink>
      <w:r w:rsidRPr="00592B25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592B25" w:rsidRPr="00592B25" w:rsidRDefault="00592B25" w:rsidP="00592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29" w:history="1">
        <w:r w:rsidRPr="00592B25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Union Pooler Experiment Results</w:t>
        </w:r>
      </w:hyperlink>
      <w:r w:rsidRPr="00592B25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592B25" w:rsidRPr="00592B25" w:rsidRDefault="00592B25" w:rsidP="00592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30" w:history="1">
        <w:r w:rsidRPr="00592B25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 xml:space="preserve">Union Pooler </w:t>
        </w:r>
        <w:proofErr w:type="spellStart"/>
        <w:r w:rsidRPr="00592B25">
          <w:rPr>
            <w:rFonts w:ascii="Helvetica" w:eastAsia="Times New Roman" w:hAnsi="Helvetica" w:cs="Helvetica"/>
            <w:b/>
            <w:bCs/>
            <w:color w:val="4078C0"/>
            <w:sz w:val="20"/>
            <w:szCs w:val="20"/>
            <w:lang w:val="en" w:eastAsia="en-CA"/>
          </w:rPr>
          <w:t>Psuedocode</w:t>
        </w:r>
        <w:proofErr w:type="spellEnd"/>
      </w:hyperlink>
      <w:r w:rsidRPr="00592B25"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  <w:t xml:space="preserve"> </w:t>
      </w:r>
    </w:p>
    <w:p w:rsidR="00592B25" w:rsidRPr="00592B25" w:rsidRDefault="00592B25" w:rsidP="00592B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0"/>
          <w:szCs w:val="20"/>
          <w:lang w:val="en" w:eastAsia="en-CA"/>
        </w:rPr>
      </w:pPr>
      <w:hyperlink r:id="rId31" w:history="1">
        <w:r w:rsidRPr="00592B25">
          <w:rPr>
            <w:rFonts w:ascii="Helvetica" w:eastAsia="Times New Roman" w:hAnsi="Helvetica" w:cs="Helvetica"/>
            <w:color w:val="4078C0"/>
            <w:sz w:val="20"/>
            <w:szCs w:val="20"/>
            <w:lang w:val="en" w:eastAsia="en-CA"/>
          </w:rPr>
          <w:t xml:space="preserve">Show 7 more pages… </w:t>
        </w:r>
      </w:hyperlink>
    </w:p>
    <w:p w:rsidR="00592B25" w:rsidRPr="00592B25" w:rsidRDefault="00592B25" w:rsidP="00592B25">
      <w:pPr>
        <w:spacing w:after="15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" w:eastAsia="en-CA"/>
        </w:rPr>
      </w:pPr>
      <w:r w:rsidRPr="00592B25">
        <w:rPr>
          <w:rFonts w:ascii="Helvetica" w:eastAsia="Times New Roman" w:hAnsi="Helvetica" w:cs="Helvetica"/>
          <w:b/>
          <w:bCs/>
          <w:color w:val="333333"/>
          <w:sz w:val="18"/>
          <w:szCs w:val="18"/>
          <w:lang w:val="en" w:eastAsia="en-CA"/>
        </w:rPr>
        <w:t>Clone this wiki locally</w:t>
      </w:r>
    </w:p>
    <w:p w:rsidR="00592B25" w:rsidRPr="00592B25" w:rsidRDefault="00592B25" w:rsidP="00592B25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en-CA"/>
        </w:rPr>
      </w:pPr>
      <w:r w:rsidRPr="00592B25">
        <w:rPr>
          <w:rFonts w:ascii="Helvetica" w:eastAsia="Times New Roman" w:hAnsi="Helvetica" w:cs="Helvetica"/>
          <w:color w:val="333333"/>
          <w:sz w:val="20"/>
          <w:szCs w:val="20"/>
          <w:lang w:val="en" w:eastAsia="en-CA"/>
        </w:rPr>
        <w:object w:dxaOrig="225" w:dyaOrig="225">
          <v:shape id="_x0000_i1029" type="#_x0000_t75" style="width:60.75pt;height:18pt" o:ole="">
            <v:imagedata r:id="rId32" o:title=""/>
          </v:shape>
          <w:control r:id="rId33" w:name="DefaultOcxName1" w:shapeid="_x0000_i1029"/>
        </w:object>
      </w:r>
    </w:p>
    <w:p w:rsidR="00592B25" w:rsidRPr="00592B25" w:rsidRDefault="00592B25" w:rsidP="00592B25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en-CA"/>
        </w:rPr>
      </w:pPr>
      <w:hyperlink r:id="rId34" w:tooltip="Save this wiki to your computer and use it in GitHub Desktop." w:history="1">
        <w:r w:rsidRPr="00592B25">
          <w:rPr>
            <w:rFonts w:ascii="Helvetica" w:eastAsia="Times New Roman" w:hAnsi="Helvetica" w:cs="Helvetica"/>
            <w:b/>
            <w:bCs/>
            <w:color w:val="333333"/>
            <w:sz w:val="20"/>
            <w:szCs w:val="20"/>
            <w:bdr w:val="single" w:sz="6" w:space="5" w:color="D5D5D5" w:frame="1"/>
            <w:shd w:val="clear" w:color="auto" w:fill="EEEEEE"/>
            <w:lang w:val="en" w:eastAsia="en-CA"/>
          </w:rPr>
          <w:t xml:space="preserve">Clone in Desktop </w:t>
        </w:r>
      </w:hyperlink>
    </w:p>
    <w:p w:rsidR="00592B25" w:rsidRPr="00592B25" w:rsidRDefault="00592B25" w:rsidP="00592B25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</w:pPr>
      <w:hyperlink r:id="rId35" w:history="1">
        <w:proofErr w:type="gramStart"/>
        <w:r w:rsidRPr="00592B25">
          <w:rPr>
            <w:rFonts w:ascii="Helvetica" w:eastAsia="Times New Roman" w:hAnsi="Helvetica" w:cs="Helvetica"/>
            <w:color w:val="4078C0"/>
            <w:sz w:val="24"/>
            <w:szCs w:val="24"/>
            <w:lang w:val="en" w:eastAsia="en-CA"/>
          </w:rPr>
          <w:t>temporal_pooler.py</w:t>
        </w:r>
        <w:proofErr w:type="gramEnd"/>
      </w:hyperlink>
      <w:r w:rsidRPr="00592B25"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  <w:t xml:space="preserve"> pseudocode</w:t>
      </w:r>
    </w:p>
    <w:p w:rsidR="00592B25" w:rsidRPr="00592B25" w:rsidRDefault="00592B25" w:rsidP="00592B25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</w:pPr>
      <w:r w:rsidRPr="00592B25"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  <w:t>The temporal pooler attempts to form stable and unique representations of input sequences of active cells from Temporal Memory, but only if those cells were correctly predicted by Temporal Memory. A competition, similar to that of the spatial pooler's, is used to select active cells. In fact the first implementation inherits from the spatial pooler.</w:t>
      </w:r>
    </w:p>
    <w:p w:rsidR="00592B25" w:rsidRPr="00592B25" w:rsidRDefault="00592B25" w:rsidP="00592B25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</w:pPr>
      <w:r w:rsidRPr="00592B25"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  <w:t xml:space="preserve">If a column is sufficiently activated by inputs that were predicted in the Temporal Memory, it enters a "pooling mode." A pooling column can, for a limited period, maintain active column status even without receiving any bottom-up input activity. This is implemented using a kind of "activation" for each column. When the activation drops to 0 it loses its pooling status. Whenever significant predicted input returns to a column's </w:t>
      </w:r>
      <w:r w:rsidRPr="00592B25"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  <w:lastRenderedPageBreak/>
        <w:t>synapses, its activation is reset. The Temporal Pooler can be thought of as a particular kind of Spatial Pooler. One terminology note is that instead of referring to active columns we speak of active cells in the Temporal Pooler.</w:t>
      </w:r>
    </w:p>
    <w:p w:rsidR="00592B25" w:rsidRPr="00592B25" w:rsidRDefault="00592B25" w:rsidP="00592B25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</w:pPr>
      <w:r w:rsidRPr="00592B25">
        <w:rPr>
          <w:rFonts w:ascii="Helvetica" w:eastAsia="Times New Roman" w:hAnsi="Helvetica" w:cs="Helvetica"/>
          <w:color w:val="333333"/>
          <w:sz w:val="24"/>
          <w:szCs w:val="24"/>
          <w:lang w:val="en" w:eastAsia="en-CA"/>
        </w:rPr>
        <w:t>Pseudocode:</w:t>
      </w: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1) Calculate overlap:</w:t>
      </w: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   Between correctly predicted input cells and pooling columns’ synapses</w:t>
      </w: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       </w:t>
      </w:r>
      <w:proofErr w:type="gramStart"/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if</w:t>
      </w:r>
      <w:proofErr w:type="gramEnd"/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learning</w:t>
      </w: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               Use pooling columns' potential pool of synapses</w:t>
      </w: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       </w:t>
      </w:r>
      <w:proofErr w:type="gramStart"/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else</w:t>
      </w:r>
      <w:proofErr w:type="gramEnd"/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</w:t>
      </w: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               Use pooling columns' connected synapses</w:t>
      </w: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       (This type of overlap is heavily weighted compared to the others)</w:t>
      </w: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   Between active input cells and all columns</w:t>
      </w: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       Based on connected synapses (as in SP)</w:t>
      </w: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   Between correctly predicted input cells and all columns</w:t>
      </w: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       Based on connected synapses (as in SP)</w:t>
      </w: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   # Unused, experimental idea</w:t>
      </w: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   Add (large) parametric amount of overlap from bursting columns (false negatives) to all columns</w:t>
      </w: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2) Perform Spatial Pooler’s inhibition process returning a set of active columns</w:t>
      </w: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3) Perform Spatial-Pooler-like learning based on active columns</w:t>
      </w: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   Stronger permanence change for synapses receiving correctly predicted (true positive) inputs. </w:t>
      </w: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   (No change for false positive connections)</w:t>
      </w: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4) Update columns’ pooling activity and compute current pooling columns</w:t>
      </w: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   </w:t>
      </w:r>
      <w:proofErr w:type="gramStart"/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if</w:t>
      </w:r>
      <w:proofErr w:type="gramEnd"/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unpredicted inputs exceed threshold</w:t>
      </w: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           Set all pooling activations to 0.0</w:t>
      </w: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   </w:t>
      </w:r>
      <w:proofErr w:type="gramStart"/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else</w:t>
      </w:r>
      <w:proofErr w:type="gramEnd"/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       </w:t>
      </w:r>
      <w:proofErr w:type="gramStart"/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for</w:t>
      </w:r>
      <w:proofErr w:type="gramEnd"/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all pooling columns</w:t>
      </w: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               Decay pooling activation</w:t>
      </w: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       </w:t>
      </w:r>
      <w:proofErr w:type="gramStart"/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for</w:t>
      </w:r>
      <w:proofErr w:type="gramEnd"/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all active columns receiving any true positive inputs</w:t>
      </w: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           Set pooling activation to parameter value</w:t>
      </w: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</w:p>
    <w:p w:rsidR="00592B25" w:rsidRPr="00592B25" w:rsidRDefault="00592B25" w:rsidP="00592B2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</w:pPr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   </w:t>
      </w:r>
      <w:proofErr w:type="gramStart"/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>return</w:t>
      </w:r>
      <w:proofErr w:type="gramEnd"/>
      <w:r w:rsidRPr="00592B25">
        <w:rPr>
          <w:rFonts w:ascii="Consolas" w:eastAsia="Times New Roman" w:hAnsi="Consolas" w:cs="Consolas"/>
          <w:color w:val="333333"/>
          <w:sz w:val="17"/>
          <w:szCs w:val="17"/>
          <w:bdr w:val="none" w:sz="0" w:space="0" w:color="auto" w:frame="1"/>
          <w:lang w:val="en" w:eastAsia="en-CA"/>
        </w:rPr>
        <w:t xml:space="preserve"> columns having non-zero pooling activation</w:t>
      </w:r>
    </w:p>
    <w:p w:rsidR="00266490" w:rsidRDefault="00266490">
      <w:bookmarkStart w:id="0" w:name="_GoBack"/>
      <w:bookmarkEnd w:id="0"/>
    </w:p>
    <w:sectPr w:rsidR="002664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60A5B"/>
    <w:multiLevelType w:val="multilevel"/>
    <w:tmpl w:val="F4D8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B25"/>
    <w:rsid w:val="00266490"/>
    <w:rsid w:val="0059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2B25"/>
    <w:pPr>
      <w:spacing w:before="225" w:after="22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5"/>
      <w:szCs w:val="45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592B25"/>
    <w:pPr>
      <w:spacing w:before="225" w:after="225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B25"/>
    <w:rPr>
      <w:rFonts w:ascii="Times New Roman" w:eastAsia="Times New Roman" w:hAnsi="Times New Roman" w:cs="Times New Roman"/>
      <w:b/>
      <w:bCs/>
      <w:kern w:val="36"/>
      <w:sz w:val="45"/>
      <w:szCs w:val="45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592B25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592B25"/>
    <w:rPr>
      <w:strike w:val="0"/>
      <w:dstrike w:val="0"/>
      <w:color w:val="4078C0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592B25"/>
    <w:rPr>
      <w:b/>
      <w:bCs/>
    </w:rPr>
  </w:style>
  <w:style w:type="character" w:customStyle="1" w:styleId="counter9">
    <w:name w:val="counter9"/>
    <w:basedOn w:val="DefaultParagraphFont"/>
    <w:rsid w:val="00592B25"/>
    <w:rPr>
      <w:b/>
      <w:bCs/>
      <w:color w:val="666666"/>
      <w:sz w:val="17"/>
      <w:szCs w:val="17"/>
      <w:shd w:val="clear" w:color="auto" w:fill="EEEEE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2B25"/>
    <w:pPr>
      <w:spacing w:before="225" w:after="22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5"/>
      <w:szCs w:val="45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592B25"/>
    <w:pPr>
      <w:spacing w:before="225" w:after="225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B25"/>
    <w:rPr>
      <w:rFonts w:ascii="Times New Roman" w:eastAsia="Times New Roman" w:hAnsi="Times New Roman" w:cs="Times New Roman"/>
      <w:b/>
      <w:bCs/>
      <w:kern w:val="36"/>
      <w:sz w:val="45"/>
      <w:szCs w:val="45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592B25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592B25"/>
    <w:rPr>
      <w:strike w:val="0"/>
      <w:dstrike w:val="0"/>
      <w:color w:val="4078C0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592B25"/>
    <w:rPr>
      <w:b/>
      <w:bCs/>
    </w:rPr>
  </w:style>
  <w:style w:type="character" w:customStyle="1" w:styleId="counter9">
    <w:name w:val="counter9"/>
    <w:basedOn w:val="DefaultParagraphFont"/>
    <w:rsid w:val="00592B25"/>
    <w:rPr>
      <w:b/>
      <w:bCs/>
      <w:color w:val="666666"/>
      <w:sz w:val="17"/>
      <w:szCs w:val="17"/>
      <w:shd w:val="clear" w:color="auto" w:fill="EEEE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8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83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24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2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0228">
                                          <w:marLeft w:val="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5" w:color="EEEEEE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69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66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1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8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16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" w:color="D8D8D8"/>
                                                    <w:left w:val="single" w:sz="6" w:space="8" w:color="D8D8D8"/>
                                                    <w:bottom w:val="single" w:sz="6" w:space="1" w:color="D8D8D8"/>
                                                    <w:right w:val="single" w:sz="6" w:space="8" w:color="D8D8D8"/>
                                                  </w:divBdr>
                                                  <w:divsChild>
                                                    <w:div w:id="18298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8" w:color="E5E5E5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5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59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975188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99422">
                                              <w:marLeft w:val="-45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umenta/nupic.research/wiki/Capacity-experiment:-setup-and-validation" TargetMode="External"/><Relationship Id="rId18" Type="http://schemas.openxmlformats.org/officeDocument/2006/relationships/hyperlink" Target="https://github.com/numenta/nupic.research/wiki/Installation-on-EC2" TargetMode="External"/><Relationship Id="rId26" Type="http://schemas.openxmlformats.org/officeDocument/2006/relationships/hyperlink" Target="https://github.com/numenta/nupic.research/wiki/Sensorimotor-Inference-Algorithm-Discussion" TargetMode="External"/><Relationship Id="rId21" Type="http://schemas.openxmlformats.org/officeDocument/2006/relationships/hyperlink" Target="https://github.com/numenta/nupic.research/wiki/Modification-to-sensory-motor-temporal-memory-(Layer-4)-algorithm" TargetMode="External"/><Relationship Id="rId34" Type="http://schemas.openxmlformats.org/officeDocument/2006/relationships/hyperlink" Target="https://windows.github.com/" TargetMode="External"/><Relationship Id="rId7" Type="http://schemas.openxmlformats.org/officeDocument/2006/relationships/image" Target="media/image1.wmf"/><Relationship Id="rId12" Type="http://schemas.openxmlformats.org/officeDocument/2006/relationships/hyperlink" Target="https://github.com/numenta/nupic.research/wiki/Behavior-and-Pooling-Requirements" TargetMode="External"/><Relationship Id="rId17" Type="http://schemas.openxmlformats.org/officeDocument/2006/relationships/hyperlink" Target="https://github.com/numenta/nupic.research/wiki/Extraneous-Predictions" TargetMode="External"/><Relationship Id="rId25" Type="http://schemas.openxmlformats.org/officeDocument/2006/relationships/hyperlink" Target="https://github.com/numenta/nupic.research/wiki/Sensorimotor-Inference-Algorithm" TargetMode="External"/><Relationship Id="rId33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hyperlink" Target="https://github.com/numenta/nupic.research/wiki/Current-Research-Tasks" TargetMode="External"/><Relationship Id="rId20" Type="http://schemas.openxmlformats.org/officeDocument/2006/relationships/hyperlink" Target="https://github.com/numenta/nupic.research/wiki/Meeting-Notes-from-September-22" TargetMode="External"/><Relationship Id="rId29" Type="http://schemas.openxmlformats.org/officeDocument/2006/relationships/hyperlink" Target="https://github.com/numenta/nupic.research/wiki/Union-Pooler-Experiment-Resul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numenta/nupic.research/wiki/Temporal-Pooler-Overview/_history" TargetMode="External"/><Relationship Id="rId11" Type="http://schemas.openxmlformats.org/officeDocument/2006/relationships/hyperlink" Target="https://github.com/numenta/nupic.research/wiki/AI-&amp;-ML-Talks" TargetMode="External"/><Relationship Id="rId24" Type="http://schemas.openxmlformats.org/officeDocument/2006/relationships/hyperlink" Target="https://github.com/numenta/nupic.research/wiki/Research-Glossary" TargetMode="External"/><Relationship Id="rId32" Type="http://schemas.openxmlformats.org/officeDocument/2006/relationships/image" Target="media/image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umenta/nupic.research/wiki/Capacity-Test-Results-(obsolete)" TargetMode="External"/><Relationship Id="rId23" Type="http://schemas.openxmlformats.org/officeDocument/2006/relationships/hyperlink" Target="https://github.com/numenta/nupic.research/wiki/Overview-of-the-Temporal-Pooler" TargetMode="External"/><Relationship Id="rId28" Type="http://schemas.openxmlformats.org/officeDocument/2006/relationships/hyperlink" Target="https://github.com/numenta/nupic.research/wiki/Temporal-Pooler-Simultaneous-Tandem-Learning-Experiment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numenta/nupic.research/wiki/AI-&amp;-ML-Reference-Material" TargetMode="External"/><Relationship Id="rId19" Type="http://schemas.openxmlformats.org/officeDocument/2006/relationships/hyperlink" Target="https://github.com/numenta/nupic.research/wiki/Meeting-and-Progress-Notes" TargetMode="External"/><Relationship Id="rId31" Type="http://schemas.openxmlformats.org/officeDocument/2006/relationships/hyperlink" Target="https://github.com/numenta/nupic.research/wiki/Temporal-Pooler-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umenta/nupic.research/wiki" TargetMode="External"/><Relationship Id="rId14" Type="http://schemas.openxmlformats.org/officeDocument/2006/relationships/hyperlink" Target="https://github.com/numenta/nupic.research/wiki/Capacity-Test-Results" TargetMode="External"/><Relationship Id="rId22" Type="http://schemas.openxmlformats.org/officeDocument/2006/relationships/hyperlink" Target="https://github.com/numenta/nupic.research/wiki/Open-Questions" TargetMode="External"/><Relationship Id="rId27" Type="http://schemas.openxmlformats.org/officeDocument/2006/relationships/hyperlink" Target="https://github.com/numenta/nupic.research/wiki/Temporal-Pooler-Overview" TargetMode="External"/><Relationship Id="rId30" Type="http://schemas.openxmlformats.org/officeDocument/2006/relationships/hyperlink" Target="https://github.com/numenta/nupic.research/wiki/Union-Pooler-Psuedocode" TargetMode="External"/><Relationship Id="rId35" Type="http://schemas.openxmlformats.org/officeDocument/2006/relationships/hyperlink" Target="https://github.com/numenta/nupic.research/blob/master/sensorimotor/sensorimotor/temporal_pooler.py" TargetMode="External"/><Relationship Id="rId8" Type="http://schemas.openxmlformats.org/officeDocument/2006/relationships/control" Target="activeX/activeX1.xml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2015-12-31T17:54:00Z</dcterms:created>
  <dcterms:modified xsi:type="dcterms:W3CDTF">2015-12-31T17:55:00Z</dcterms:modified>
</cp:coreProperties>
</file>