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u w:val="single"/>
          <w:rtl w:val="0"/>
        </w:rPr>
        <w:t xml:space="preserve">Revisión 24/12/2014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Pantalla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Formulario de registro mantenimientos: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Validaciones de campo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Los campos de moneda, son con el formato de pesos colombianos.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Observaciones</w:t>
      </w:r>
      <w:r w:rsidRPr="00000000" w:rsidR="00000000" w:rsidDel="00000000">
        <w:rPr>
          <w:rtl w:val="0"/>
        </w:rPr>
        <w:t xml:space="preserve">: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</cp:coreProperties>
</file>