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8648" w14:textId="77777777" w:rsidR="00240C6A" w:rsidRDefault="00000000" w:rsidP="00090B19">
      <w:pPr>
        <w:pStyle w:val="FirstParagraph"/>
      </w:pPr>
      <w:bookmarkStart w:id="0" w:name="胸骨圧迫マスター-アプリケーション概要資料"/>
      <w:r>
        <w:rPr>
          <w:rFonts w:hint="eastAsia"/>
        </w:rPr>
        <w:t>胸骨圧迫マスター</w:t>
      </w:r>
      <w:r>
        <w:t xml:space="preserve"> </w:t>
      </w:r>
      <w:r>
        <w:rPr>
          <w:rFonts w:hint="eastAsia"/>
        </w:rPr>
        <w:t>アプリケーション概要資料</w:t>
      </w:r>
    </w:p>
    <w:p w14:paraId="3AC06D45" w14:textId="77777777" w:rsidR="00240C6A" w:rsidRDefault="00000000">
      <w:pPr>
        <w:pStyle w:val="2"/>
      </w:pPr>
      <w:bookmarkStart w:id="1" w:name="アプリケーションの目的"/>
      <w:r>
        <w:t xml:space="preserve">1. </w:t>
      </w:r>
      <w:r>
        <w:rPr>
          <w:rFonts w:hint="eastAsia"/>
        </w:rPr>
        <w:t>アプリケーションの目的</w:t>
      </w:r>
    </w:p>
    <w:p w14:paraId="032CC63D" w14:textId="77777777" w:rsidR="00240C6A" w:rsidRDefault="00000000">
      <w:pPr>
        <w:pStyle w:val="FirstParagraph"/>
      </w:pPr>
      <w:r>
        <w:rPr>
          <w:rFonts w:hint="eastAsia"/>
        </w:rPr>
        <w:t>本アプリケーションは、</w:t>
      </w:r>
      <w:r>
        <w:rPr>
          <w:rFonts w:hint="eastAsia"/>
          <w:b/>
          <w:bCs/>
        </w:rPr>
        <w:t>「市民が救命講習を受講した後の自主的な復習」</w:t>
      </w:r>
      <w:r>
        <w:t xml:space="preserve"> </w:t>
      </w:r>
      <w:r>
        <w:rPr>
          <w:rFonts w:hint="eastAsia"/>
        </w:rPr>
        <w:t>を支援するために開発されました。</w:t>
      </w:r>
      <w:r>
        <w:t xml:space="preserve"> </w:t>
      </w:r>
      <w:r>
        <w:rPr>
          <w:rFonts w:hint="eastAsia"/>
        </w:rPr>
        <w:t>救命講習で学んだ「胸骨圧迫（心臓マッサージ）」の技術は、時間の経過とともに忘れてしまいがちです。本アプリを使用することで、いつでもどこでもスマートフォン</w:t>
      </w:r>
      <w:r>
        <w:rPr>
          <w:rFonts w:hint="eastAsia"/>
        </w:rPr>
        <w:t>1</w:t>
      </w:r>
      <w:r>
        <w:rPr>
          <w:rFonts w:hint="eastAsia"/>
        </w:rPr>
        <w:t>つで、正しいリズムと姿勢の自己評価が可能になります。</w:t>
      </w:r>
    </w:p>
    <w:p w14:paraId="67BDC14A" w14:textId="77777777" w:rsidR="00240C6A" w:rsidRDefault="00000000">
      <w:r>
        <w:pict w14:anchorId="046D2561">
          <v:rect id="_x0000_i1025" style="width:0;height:1.5pt" o:hralign="center" o:hrstd="t" o:hr="t"/>
        </w:pict>
      </w:r>
    </w:p>
    <w:p w14:paraId="75AD1763" w14:textId="77777777" w:rsidR="00240C6A" w:rsidRDefault="00000000">
      <w:pPr>
        <w:pStyle w:val="2"/>
      </w:pPr>
      <w:bookmarkStart w:id="2" w:name="主な機能と使い方"/>
      <w:bookmarkEnd w:id="1"/>
      <w:r>
        <w:t xml:space="preserve">2. </w:t>
      </w:r>
      <w:r>
        <w:rPr>
          <w:rFonts w:hint="eastAsia"/>
        </w:rPr>
        <w:t>主な機能と使い方</w:t>
      </w:r>
    </w:p>
    <w:p w14:paraId="0C672A34" w14:textId="77777777" w:rsidR="00240C6A" w:rsidRDefault="00000000">
      <w:pPr>
        <w:pStyle w:val="FirstParagraph"/>
      </w:pPr>
      <w:r>
        <w:rPr>
          <w:rFonts w:hint="eastAsia"/>
        </w:rPr>
        <w:t>本アプリには、手軽に練習できる「姿勢復習モード」と、より厳密に評価を行う「ビデオ精密評価モード」の</w:t>
      </w:r>
      <w:r>
        <w:rPr>
          <w:rFonts w:hint="eastAsia"/>
        </w:rPr>
        <w:t>2</w:t>
      </w:r>
      <w:r>
        <w:rPr>
          <w:rFonts w:hint="eastAsia"/>
        </w:rPr>
        <w:t>つの機能があります。</w:t>
      </w:r>
    </w:p>
    <w:p w14:paraId="6CCABC78" w14:textId="77777777" w:rsidR="00240C6A" w:rsidRDefault="00000000">
      <w:pPr>
        <w:pStyle w:val="3"/>
      </w:pPr>
      <w:bookmarkStart w:id="3" w:name="姿勢復習モード手軽な自己練習"/>
      <w:r>
        <w:t xml:space="preserve">① </w:t>
      </w:r>
      <w:r>
        <w:rPr>
          <w:rFonts w:hint="eastAsia"/>
        </w:rPr>
        <w:t>姿勢復習モード（手軽な自己練習）</w:t>
      </w:r>
    </w:p>
    <w:p w14:paraId="38AD2E8C" w14:textId="77777777" w:rsidR="00240C6A" w:rsidRDefault="00000000">
      <w:pPr>
        <w:pStyle w:val="FirstParagraph"/>
      </w:pPr>
      <w:r>
        <w:rPr>
          <w:rFonts w:hint="eastAsia"/>
        </w:rPr>
        <w:t>スマートフォンの画面に表示されるガイドイラストと、最適なテンポ（</w:t>
      </w:r>
      <w:r>
        <w:rPr>
          <w:rFonts w:hint="eastAsia"/>
        </w:rPr>
        <w:t>110BPM</w:t>
      </w:r>
      <w:r>
        <w:rPr>
          <w:rFonts w:hint="eastAsia"/>
        </w:rPr>
        <w:t>）を刻むリズム音に合わせて胸骨圧迫の練習を行います。</w:t>
      </w:r>
      <w:r>
        <w:t xml:space="preserve"> </w:t>
      </w:r>
      <w:r>
        <w:rPr>
          <w:rFonts w:hint="eastAsia"/>
        </w:rPr>
        <w:t>直感的な</w:t>
      </w:r>
      <w:r>
        <w:rPr>
          <w:rFonts w:hint="eastAsia"/>
        </w:rPr>
        <w:t>UI</w:t>
      </w:r>
      <w:r>
        <w:rPr>
          <w:rFonts w:hint="eastAsia"/>
        </w:rPr>
        <w:t>で、正しい体重のかけ方や腕の角度を視覚的に復習できます。</w:t>
      </w:r>
    </w:p>
    <w:p w14:paraId="66DF7A83" w14:textId="77777777" w:rsidR="00240C6A" w:rsidRDefault="00000000">
      <w:pPr>
        <w:pStyle w:val="3"/>
      </w:pPr>
      <w:bookmarkStart w:id="4" w:name="ビデオ精密評価モードaiによる本格的な動作解析"/>
      <w:bookmarkEnd w:id="3"/>
      <w:r>
        <w:t xml:space="preserve">② </w:t>
      </w:r>
      <w:r>
        <w:rPr>
          <w:rFonts w:hint="eastAsia"/>
        </w:rPr>
        <w:t>ビデオ精密評価モード（</w:t>
      </w:r>
      <w:r>
        <w:rPr>
          <w:rFonts w:hint="eastAsia"/>
        </w:rPr>
        <w:t>AI</w:t>
      </w:r>
      <w:r>
        <w:rPr>
          <w:rFonts w:hint="eastAsia"/>
        </w:rPr>
        <w:t>による本格的な動作解析）</w:t>
      </w:r>
    </w:p>
    <w:p w14:paraId="266BE2A3" w14:textId="77777777" w:rsidR="00240C6A" w:rsidRDefault="00000000">
      <w:pPr>
        <w:pStyle w:val="FirstParagraph"/>
      </w:pPr>
      <w:r>
        <w:rPr>
          <w:rFonts w:hint="eastAsia"/>
        </w:rPr>
        <w:t>ユーザーが自身の胸骨圧迫を真横から撮影した動画（約</w:t>
      </w:r>
      <w:r>
        <w:rPr>
          <w:rFonts w:hint="eastAsia"/>
        </w:rPr>
        <w:t>20</w:t>
      </w:r>
      <w:r>
        <w:rPr>
          <w:rFonts w:hint="eastAsia"/>
        </w:rPr>
        <w:t>秒）を読み込ませることで、</w:t>
      </w:r>
      <w:r>
        <w:rPr>
          <w:rFonts w:hint="eastAsia"/>
        </w:rPr>
        <w:t>Google</w:t>
      </w:r>
      <w:r>
        <w:rPr>
          <w:rFonts w:hint="eastAsia"/>
        </w:rPr>
        <w:t>の最新</w:t>
      </w:r>
      <w:r>
        <w:rPr>
          <w:rFonts w:hint="eastAsia"/>
        </w:rPr>
        <w:t>AI</w:t>
      </w:r>
      <w:r>
        <w:rPr>
          <w:rFonts w:hint="eastAsia"/>
        </w:rPr>
        <w:t>モデル（</w:t>
      </w:r>
      <w:r>
        <w:rPr>
          <w:rFonts w:hint="eastAsia"/>
        </w:rPr>
        <w:t>MediaPipe</w:t>
      </w:r>
      <w:r>
        <w:t xml:space="preserve"> </w:t>
      </w:r>
      <w:r>
        <w:rPr>
          <w:rFonts w:hint="eastAsia"/>
        </w:rPr>
        <w:t>Pose</w:t>
      </w:r>
      <w:r>
        <w:rPr>
          <w:rFonts w:hint="eastAsia"/>
        </w:rPr>
        <w:t>）が骨格を自動検出し、圧迫の「リズム」と「腕の垂直度」を精密に評価します。</w:t>
      </w:r>
    </w:p>
    <w:p w14:paraId="13E24209" w14:textId="77777777" w:rsidR="00240C6A" w:rsidRDefault="00000000">
      <w:pPr>
        <w:pStyle w:val="aa"/>
      </w:pPr>
      <w:r>
        <w:rPr>
          <w:rFonts w:hint="eastAsia"/>
          <w:b/>
          <w:bCs/>
        </w:rPr>
        <w:t>【ビデオ評価の手順】</w:t>
      </w:r>
      <w:r>
        <w:t xml:space="preserve"> 1. </w:t>
      </w:r>
      <w:r>
        <w:rPr>
          <w:rFonts w:hint="eastAsia"/>
        </w:rPr>
        <w:t>トップ画面から「ビデオで精密評価」を選択。</w:t>
      </w:r>
      <w:r>
        <w:t xml:space="preserve"> 2. </w:t>
      </w:r>
      <w:r>
        <w:rPr>
          <w:rFonts w:hint="eastAsia"/>
        </w:rPr>
        <w:t>事前に撮影した胸骨圧迫の動画（真横から全身を写したもの）を選択。</w:t>
      </w:r>
      <w:r>
        <w:t xml:space="preserve"> 3. </w:t>
      </w:r>
      <w:r>
        <w:rPr>
          <w:rFonts w:hint="eastAsia"/>
        </w:rPr>
        <w:t>AI</w:t>
      </w:r>
      <w:r>
        <w:rPr>
          <w:rFonts w:hint="eastAsia"/>
        </w:rPr>
        <w:t>による骨格解析がスタート。</w:t>
      </w:r>
      <w:r>
        <w:t xml:space="preserve"> 4. </w:t>
      </w:r>
      <w:r>
        <w:rPr>
          <w:rFonts w:hint="eastAsia"/>
        </w:rPr>
        <w:t>解析完了後、詳細な診断レポートが表示されます。</w:t>
      </w:r>
    </w:p>
    <w:p w14:paraId="6A0C1D4C" w14:textId="77777777" w:rsidR="00240C6A" w:rsidRDefault="00000000">
      <w:r>
        <w:pict w14:anchorId="6A3FABB0">
          <v:rect id="_x0000_i1026" style="width:0;height:1.5pt" o:hralign="center" o:hrstd="t" o:hr="t"/>
        </w:pict>
      </w:r>
    </w:p>
    <w:p w14:paraId="6DCCD821" w14:textId="77777777" w:rsidR="00240C6A" w:rsidRDefault="00000000">
      <w:pPr>
        <w:pStyle w:val="2"/>
      </w:pPr>
      <w:bookmarkStart w:id="5" w:name="診断レポートuiパターンの解説"/>
      <w:bookmarkEnd w:id="2"/>
      <w:bookmarkEnd w:id="4"/>
      <w:r>
        <w:lastRenderedPageBreak/>
        <w:t xml:space="preserve">3. </w:t>
      </w:r>
      <w:r>
        <w:rPr>
          <w:rFonts w:hint="eastAsia"/>
        </w:rPr>
        <w:t>診断レポート（</w:t>
      </w:r>
      <w:r>
        <w:rPr>
          <w:rFonts w:hint="eastAsia"/>
        </w:rPr>
        <w:t>UI</w:t>
      </w:r>
      <w:r>
        <w:rPr>
          <w:rFonts w:hint="eastAsia"/>
        </w:rPr>
        <w:t>パターンの解説）</w:t>
      </w:r>
    </w:p>
    <w:p w14:paraId="668C5CED" w14:textId="77777777" w:rsidR="00240C6A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による解析結果は、ユーザーのモチベーションを下げないよう、ポジティブで分かりやすい</w:t>
      </w:r>
      <w:r>
        <w:rPr>
          <w:rFonts w:hint="eastAsia"/>
        </w:rPr>
        <w:t>3</w:t>
      </w:r>
      <w:r>
        <w:rPr>
          <w:rFonts w:hint="eastAsia"/>
        </w:rPr>
        <w:t>段階の「級」で表示されます。姿勢やリズムが基準に満たない場合は、具体的なアドバイスが提示されます。</w:t>
      </w:r>
    </w:p>
    <w:p w14:paraId="31D5E284" w14:textId="77777777" w:rsidR="00240C6A" w:rsidRDefault="00000000">
      <w:pPr>
        <w:pStyle w:val="3"/>
      </w:pPr>
      <w:bookmarkStart w:id="6" w:name="パターンaエキスパート級すべての基準をクリア"/>
      <w:r>
        <w:rPr>
          <w:rFonts w:hint="eastAsia"/>
        </w:rPr>
        <w:t>パターン</w:t>
      </w:r>
      <w:r>
        <w:rPr>
          <w:rFonts w:hint="eastAsia"/>
        </w:rPr>
        <w:t>A</w:t>
      </w:r>
      <w:r>
        <w:rPr>
          <w:rFonts w:hint="eastAsia"/>
        </w:rPr>
        <w:t>：エキスパート級（すべての基準をクリア）</w:t>
      </w:r>
    </w:p>
    <w:p w14:paraId="755FA370" w14:textId="77777777" w:rsidR="00240C6A" w:rsidRDefault="00000000">
      <w:pPr>
        <w:pStyle w:val="FirstParagraph"/>
      </w:pPr>
      <w:r>
        <w:rPr>
          <w:rFonts w:hint="eastAsia"/>
        </w:rPr>
        <w:t>リズム（</w:t>
      </w:r>
      <w:r>
        <w:rPr>
          <w:rFonts w:hint="eastAsia"/>
        </w:rPr>
        <w:t>100</w:t>
      </w:r>
      <w:r>
        <w:rPr>
          <w:rFonts w:hint="eastAsia"/>
        </w:rPr>
        <w:t>〜</w:t>
      </w:r>
      <w:r>
        <w:rPr>
          <w:rFonts w:hint="eastAsia"/>
        </w:rPr>
        <w:t>120</w:t>
      </w:r>
      <w:r>
        <w:rPr>
          <w:rFonts w:hint="eastAsia"/>
        </w:rPr>
        <w:t>回</w:t>
      </w:r>
      <w:r>
        <w:rPr>
          <w:rFonts w:hint="eastAsia"/>
        </w:rPr>
        <w:t>/</w:t>
      </w:r>
      <w:r>
        <w:rPr>
          <w:rFonts w:hint="eastAsia"/>
        </w:rPr>
        <w:t>分）と姿勢（腕の傾き</w:t>
      </w:r>
      <w:r>
        <w:rPr>
          <w:rFonts w:hint="eastAsia"/>
        </w:rPr>
        <w:t>20</w:t>
      </w:r>
      <w:r>
        <w:rPr>
          <w:rFonts w:hint="eastAsia"/>
        </w:rPr>
        <w:t>度以内）の</w:t>
      </w:r>
      <w:r>
        <w:rPr>
          <w:rFonts w:hint="eastAsia"/>
          <w:b/>
          <w:bCs/>
        </w:rPr>
        <w:t>両方が完璧</w:t>
      </w:r>
      <w:r>
        <w:rPr>
          <w:rFonts w:hint="eastAsia"/>
        </w:rPr>
        <w:t>な場合の表示です。</w:t>
      </w:r>
      <w:r>
        <w:t xml:space="preserve"> </w:t>
      </w:r>
      <w:r>
        <w:rPr>
          <w:rFonts w:hint="eastAsia"/>
        </w:rPr>
        <w:t>達成感を高めるため、ゴールドのカラーリングと紙吹雪のアニメーションで最高評価を演出します。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896"/>
      </w:tblGrid>
      <w:tr w:rsidR="00240C6A" w14:paraId="3FB46FDF" w14:textId="77777777">
        <w:trPr>
          <w:jc w:val="center"/>
        </w:trPr>
        <w:tc>
          <w:tcPr>
            <w:tcW w:w="0" w:type="auto"/>
          </w:tcPr>
          <w:p w14:paraId="710DF672" w14:textId="77777777" w:rsidR="00240C6A" w:rsidRDefault="00000000">
            <w:pPr>
              <w:pStyle w:val="Compact"/>
              <w:jc w:val="center"/>
            </w:pPr>
            <w:r>
              <w:rPr>
                <w:rFonts w:hint="eastAsia"/>
              </w:rPr>
              <w:t>エキスパート級</w:t>
            </w:r>
          </w:p>
        </w:tc>
      </w:tr>
    </w:tbl>
    <w:p w14:paraId="08348C9D" w14:textId="77777777" w:rsidR="00240C6A" w:rsidRDefault="00000000">
      <w:pPr>
        <w:pStyle w:val="ImageCaption"/>
      </w:pPr>
      <w:r>
        <w:rPr>
          <w:rFonts w:hint="eastAsia"/>
        </w:rPr>
        <w:t>エキスパート級</w:t>
      </w:r>
    </w:p>
    <w:p w14:paraId="63032B44" w14:textId="77777777" w:rsidR="00240C6A" w:rsidRDefault="00000000">
      <w:pPr>
        <w:pStyle w:val="3"/>
      </w:pPr>
      <w:bookmarkStart w:id="7" w:name="パターンbスタンダード級どちらか1つが基準外"/>
      <w:bookmarkEnd w:id="6"/>
      <w:r>
        <w:rPr>
          <w:rFonts w:hint="eastAsia"/>
        </w:rPr>
        <w:t>パターン</w:t>
      </w:r>
      <w:r>
        <w:rPr>
          <w:rFonts w:hint="eastAsia"/>
        </w:rPr>
        <w:t>B</w:t>
      </w:r>
      <w:r>
        <w:rPr>
          <w:rFonts w:hint="eastAsia"/>
        </w:rPr>
        <w:t>：スタンダード級（どちらか</w:t>
      </w:r>
      <w:r>
        <w:rPr>
          <w:rFonts w:hint="eastAsia"/>
        </w:rPr>
        <w:t>1</w:t>
      </w:r>
      <w:r>
        <w:rPr>
          <w:rFonts w:hint="eastAsia"/>
        </w:rPr>
        <w:t>つが基準外）</w:t>
      </w:r>
    </w:p>
    <w:p w14:paraId="0B9FAD71" w14:textId="77777777" w:rsidR="00240C6A" w:rsidRDefault="00000000">
      <w:pPr>
        <w:pStyle w:val="FirstParagraph"/>
      </w:pPr>
      <w:r>
        <w:rPr>
          <w:rFonts w:hint="eastAsia"/>
        </w:rPr>
        <w:t>リズムまたは姿勢の</w:t>
      </w:r>
      <w:r>
        <w:rPr>
          <w:rFonts w:hint="eastAsia"/>
          <w:b/>
          <w:bCs/>
        </w:rPr>
        <w:t>どちらか一方が惜しくも基準に満たなかった場合</w:t>
      </w:r>
      <w:r>
        <w:rPr>
          <w:rFonts w:hint="eastAsia"/>
        </w:rPr>
        <w:t>の表示です。</w:t>
      </w:r>
      <w:r>
        <w:t xml:space="preserve"> </w:t>
      </w:r>
      <w:r>
        <w:rPr>
          <w:rFonts w:hint="eastAsia"/>
        </w:rPr>
        <w:t>「素晴らしい技術をお持ちです」と肯定しつつ、不足していた項目に対する具体的なアドバイス（例：「音をよく聞いて練習しましょう」）を表示し、次のステップアップを促します。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896"/>
      </w:tblGrid>
      <w:tr w:rsidR="00240C6A" w14:paraId="725ECC53" w14:textId="77777777">
        <w:trPr>
          <w:jc w:val="center"/>
        </w:trPr>
        <w:tc>
          <w:tcPr>
            <w:tcW w:w="0" w:type="auto"/>
          </w:tcPr>
          <w:p w14:paraId="07CD8472" w14:textId="77777777" w:rsidR="00240C6A" w:rsidRDefault="00000000">
            <w:pPr>
              <w:pStyle w:val="Compact"/>
              <w:jc w:val="center"/>
            </w:pPr>
            <w:r>
              <w:rPr>
                <w:rFonts w:hint="eastAsia"/>
              </w:rPr>
              <w:t>スタンダード級</w:t>
            </w:r>
          </w:p>
        </w:tc>
      </w:tr>
    </w:tbl>
    <w:p w14:paraId="39D16DDC" w14:textId="77777777" w:rsidR="00240C6A" w:rsidRDefault="00000000">
      <w:pPr>
        <w:pStyle w:val="ImageCaption"/>
      </w:pPr>
      <w:r>
        <w:rPr>
          <w:rFonts w:hint="eastAsia"/>
        </w:rPr>
        <w:t>スタンダード級</w:t>
      </w:r>
    </w:p>
    <w:p w14:paraId="3270655E" w14:textId="77777777" w:rsidR="00240C6A" w:rsidRDefault="00000000">
      <w:pPr>
        <w:pStyle w:val="3"/>
      </w:pPr>
      <w:bookmarkStart w:id="8" w:name="パターンcあと一歩両方が基準外"/>
      <w:bookmarkEnd w:id="7"/>
      <w:r>
        <w:rPr>
          <w:rFonts w:hint="eastAsia"/>
        </w:rPr>
        <w:t>パターン</w:t>
      </w:r>
      <w:r>
        <w:rPr>
          <w:rFonts w:hint="eastAsia"/>
        </w:rPr>
        <w:t>C</w:t>
      </w:r>
      <w:r>
        <w:rPr>
          <w:rFonts w:hint="eastAsia"/>
        </w:rPr>
        <w:t>：あと一歩！（両方が基準外）</w:t>
      </w:r>
    </w:p>
    <w:p w14:paraId="1CED95D3" w14:textId="77777777" w:rsidR="00240C6A" w:rsidRDefault="00000000">
      <w:pPr>
        <w:pStyle w:val="FirstParagraph"/>
      </w:pPr>
      <w:r>
        <w:rPr>
          <w:rFonts w:hint="eastAsia"/>
        </w:rPr>
        <w:t>リズムと姿勢の</w:t>
      </w:r>
      <w:r>
        <w:rPr>
          <w:rFonts w:hint="eastAsia"/>
          <w:b/>
          <w:bCs/>
        </w:rPr>
        <w:t>両方が基準に満たなかった場合</w:t>
      </w:r>
      <w:r>
        <w:rPr>
          <w:rFonts w:hint="eastAsia"/>
        </w:rPr>
        <w:t>の表示です。</w:t>
      </w:r>
      <w:r>
        <w:t xml:space="preserve"> </w:t>
      </w:r>
      <w:r>
        <w:rPr>
          <w:rFonts w:hint="eastAsia"/>
        </w:rPr>
        <w:t>「トレーニングが必要」「不合格」といったネガティブな表現を避け、</w:t>
      </w:r>
      <w:r>
        <w:rPr>
          <w:rFonts w:hint="eastAsia"/>
          <w:b/>
          <w:bCs/>
        </w:rPr>
        <w:t>「まずは練習に挑戦したことが素晴らしい一歩です」</w:t>
      </w:r>
      <w:r>
        <w:t xml:space="preserve"> </w:t>
      </w:r>
      <w:r>
        <w:rPr>
          <w:rFonts w:hint="eastAsia"/>
        </w:rPr>
        <w:t>とユーザーの行動自体を称賛します。その上で、どこを直せば良いのか（リズムと姿勢の両方のアドバイス）を優しく提示します。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416"/>
      </w:tblGrid>
      <w:tr w:rsidR="00240C6A" w14:paraId="5B0A1ACF" w14:textId="77777777">
        <w:trPr>
          <w:jc w:val="center"/>
        </w:trPr>
        <w:tc>
          <w:tcPr>
            <w:tcW w:w="0" w:type="auto"/>
          </w:tcPr>
          <w:p w14:paraId="61998EDA" w14:textId="77777777" w:rsidR="00240C6A" w:rsidRDefault="00000000">
            <w:pPr>
              <w:pStyle w:val="Compact"/>
              <w:jc w:val="center"/>
            </w:pPr>
            <w:r>
              <w:rPr>
                <w:rFonts w:hint="eastAsia"/>
              </w:rPr>
              <w:t>あと一歩！</w:t>
            </w:r>
          </w:p>
        </w:tc>
      </w:tr>
    </w:tbl>
    <w:p w14:paraId="2DB35A55" w14:textId="77777777" w:rsidR="00240C6A" w:rsidRDefault="00000000">
      <w:pPr>
        <w:pStyle w:val="ImageCaption"/>
      </w:pPr>
      <w:r>
        <w:rPr>
          <w:rFonts w:hint="eastAsia"/>
        </w:rPr>
        <w:t>あと一歩！</w:t>
      </w:r>
    </w:p>
    <w:p w14:paraId="549D2E44" w14:textId="77777777" w:rsidR="00240C6A" w:rsidRDefault="00000000">
      <w:r>
        <w:lastRenderedPageBreak/>
        <w:pict w14:anchorId="27AA7AA5">
          <v:rect id="_x0000_i1027" style="width:0;height:1.5pt" o:hralign="center" o:hrstd="t" o:hr="t"/>
        </w:pict>
      </w:r>
    </w:p>
    <w:p w14:paraId="2D04DA2B" w14:textId="77777777" w:rsidR="00240C6A" w:rsidRDefault="00000000">
      <w:pPr>
        <w:pStyle w:val="2"/>
      </w:pPr>
      <w:bookmarkStart w:id="9" w:name="期待される効果"/>
      <w:bookmarkEnd w:id="5"/>
      <w:bookmarkEnd w:id="8"/>
      <w:r>
        <w:t xml:space="preserve">4. </w:t>
      </w:r>
      <w:r>
        <w:rPr>
          <w:rFonts w:hint="eastAsia"/>
        </w:rPr>
        <w:t>期待される効果</w:t>
      </w:r>
    </w:p>
    <w:p w14:paraId="2E3279F1" w14:textId="77777777" w:rsidR="00240C6A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技術維持率の向上</w:t>
      </w:r>
      <w:r>
        <w:t xml:space="preserve">: </w:t>
      </w:r>
      <w:r>
        <w:rPr>
          <w:rFonts w:hint="eastAsia"/>
        </w:rPr>
        <w:t>定期的な自己評価により、講習内容の忘却を防ぎます。</w:t>
      </w:r>
    </w:p>
    <w:p w14:paraId="617CCF9E" w14:textId="77777777" w:rsidR="00240C6A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心理的ハードルの低下</w:t>
      </w:r>
      <w:r>
        <w:t xml:space="preserve">: </w:t>
      </w:r>
      <w:r>
        <w:rPr>
          <w:rFonts w:hint="eastAsia"/>
        </w:rPr>
        <w:t>いつでもゲーム感覚で評価を受けられるため、トレーニングへの参加意欲が高まります。</w:t>
      </w:r>
    </w:p>
    <w:p w14:paraId="0C35BBAA" w14:textId="77777777" w:rsidR="00240C6A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質の高い救命処置の普及</w:t>
      </w:r>
      <w:r>
        <w:t xml:space="preserve">: </w:t>
      </w:r>
      <w:r>
        <w:rPr>
          <w:rFonts w:hint="eastAsia"/>
        </w:rPr>
        <w:t>正しい姿勢とリズムが身につくことで、実際の救急現場での救命率向上に貢献します。</w:t>
      </w:r>
      <w:bookmarkEnd w:id="0"/>
      <w:bookmarkEnd w:id="9"/>
    </w:p>
    <w:sectPr w:rsidR="00240C6A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286A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DE44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8932280">
    <w:abstractNumId w:val="0"/>
  </w:num>
  <w:num w:numId="2" w16cid:durableId="533346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C6A"/>
    <w:rsid w:val="00090B19"/>
    <w:rsid w:val="00240C6A"/>
    <w:rsid w:val="00474B67"/>
    <w:rsid w:val="006D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B887A0"/>
  <w15:docId w15:val="{D8B144C5-BAB4-4D83-8DCD-58C0B98F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侑紀 恒川</cp:lastModifiedBy>
  <cp:revision>3</cp:revision>
  <dcterms:created xsi:type="dcterms:W3CDTF">2026-05-08T02:49:00Z</dcterms:created>
  <dcterms:modified xsi:type="dcterms:W3CDTF">2026-05-08T05:35:00Z</dcterms:modified>
</cp:coreProperties>
</file>