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A91CC" w14:textId="01AFDEA9" w:rsidR="00235AF1" w:rsidRPr="00235AF1" w:rsidRDefault="00235AF1" w:rsidP="00235AF1">
      <w:pPr>
        <w:spacing w:after="0" w:line="24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35AF1">
        <w:rPr>
          <w:rFonts w:ascii="Arial" w:hAnsi="Arial" w:cs="Arial"/>
          <w:b/>
          <w:bCs/>
          <w:sz w:val="24"/>
          <w:szCs w:val="24"/>
        </w:rPr>
        <w:t>Section 1:  Self Awareness</w:t>
      </w:r>
    </w:p>
    <w:p w14:paraId="5888259C" w14:textId="52FDAE5E" w:rsidR="00235AF1" w:rsidRDefault="00235AF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3A8347C8" w14:textId="13C46933" w:rsidR="00235AF1" w:rsidRPr="00235AF1" w:rsidRDefault="00235AF1" w:rsidP="00235AF1"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 w:rsidRPr="00235AF1">
        <w:rPr>
          <w:rFonts w:ascii="Arial" w:hAnsi="Arial" w:cs="Arial"/>
          <w:b/>
          <w:bCs/>
          <w:i/>
          <w:iCs/>
          <w:sz w:val="24"/>
          <w:szCs w:val="24"/>
        </w:rPr>
        <w:t>Big-Five Personality Traits</w:t>
      </w:r>
    </w:p>
    <w:p w14:paraId="4C9B0D8F" w14:textId="77777777" w:rsidR="00235AF1" w:rsidRPr="00235AF1" w:rsidRDefault="00235AF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235AF1">
        <w:rPr>
          <w:rFonts w:ascii="Arial" w:hAnsi="Arial" w:cs="Arial"/>
          <w:sz w:val="24"/>
          <w:szCs w:val="24"/>
        </w:rPr>
        <w:t xml:space="preserve">Goldberg, L. R. (2005). International Personality Item Pool: A scientific </w:t>
      </w:r>
      <w:proofErr w:type="spellStart"/>
      <w:r w:rsidRPr="00235AF1">
        <w:rPr>
          <w:rFonts w:ascii="Arial" w:hAnsi="Arial" w:cs="Arial"/>
          <w:sz w:val="24"/>
          <w:szCs w:val="24"/>
        </w:rPr>
        <w:t>collaboratory</w:t>
      </w:r>
      <w:proofErr w:type="spellEnd"/>
      <w:r w:rsidRPr="00235AF1">
        <w:rPr>
          <w:rFonts w:ascii="Arial" w:hAnsi="Arial" w:cs="Arial"/>
          <w:sz w:val="24"/>
          <w:szCs w:val="24"/>
        </w:rPr>
        <w:t xml:space="preserve"> for the development of advanced measures of personality traits and other individual differences. </w:t>
      </w:r>
      <w:r w:rsidRPr="00235AF1">
        <w:rPr>
          <w:rFonts w:ascii="Arial" w:hAnsi="Arial" w:cs="Arial"/>
          <w:i/>
          <w:iCs/>
          <w:sz w:val="24"/>
          <w:szCs w:val="24"/>
        </w:rPr>
        <w:t>Retrieved September 2, 2024,</w:t>
      </w:r>
      <w:r w:rsidRPr="00235AF1">
        <w:rPr>
          <w:rFonts w:ascii="Arial" w:hAnsi="Arial" w:cs="Arial"/>
          <w:sz w:val="24"/>
          <w:szCs w:val="24"/>
        </w:rPr>
        <w:t xml:space="preserve"> from the International Personality Item Pool Web site: </w:t>
      </w:r>
      <w:hyperlink r:id="rId6" w:history="1">
        <w:r w:rsidRPr="00235AF1">
          <w:rPr>
            <w:rStyle w:val="Hyperlink"/>
            <w:rFonts w:ascii="Arial" w:hAnsi="Arial" w:cs="Arial"/>
            <w:sz w:val="24"/>
            <w:szCs w:val="24"/>
          </w:rPr>
          <w:t>http://ipip.ori.org</w:t>
        </w:r>
      </w:hyperlink>
    </w:p>
    <w:p w14:paraId="535C2B1F" w14:textId="77777777" w:rsidR="00235AF1" w:rsidRDefault="00235AF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66D5043D" w14:textId="001A5863" w:rsidR="00235AF1" w:rsidRPr="00235AF1" w:rsidRDefault="00235AF1" w:rsidP="00235AF1"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Core Self-Evaluations</w:t>
      </w:r>
    </w:p>
    <w:p w14:paraId="7744B20D" w14:textId="77777777" w:rsidR="00235AF1" w:rsidRPr="00235AF1" w:rsidRDefault="00235AF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235AF1">
        <w:rPr>
          <w:rFonts w:ascii="Arial" w:hAnsi="Arial" w:cs="Arial"/>
          <w:sz w:val="24"/>
          <w:szCs w:val="24"/>
        </w:rPr>
        <w:t>Judge, T. A., Erez, A., Bono, J. E., &amp; Thoresen, C. J. (2003). The core self</w:t>
      </w:r>
      <w:r w:rsidRPr="00235AF1">
        <w:rPr>
          <w:rFonts w:ascii="Cambria Math" w:hAnsi="Cambria Math" w:cs="Cambria Math"/>
          <w:sz w:val="24"/>
          <w:szCs w:val="24"/>
        </w:rPr>
        <w:t>‐</w:t>
      </w:r>
      <w:r w:rsidRPr="00235AF1">
        <w:rPr>
          <w:rFonts w:ascii="Arial" w:hAnsi="Arial" w:cs="Arial"/>
          <w:sz w:val="24"/>
          <w:szCs w:val="24"/>
        </w:rPr>
        <w:t>evaluations scale: Development of a measure. </w:t>
      </w:r>
      <w:r w:rsidRPr="00235AF1">
        <w:rPr>
          <w:rFonts w:ascii="Arial" w:hAnsi="Arial" w:cs="Arial"/>
          <w:i/>
          <w:iCs/>
          <w:sz w:val="24"/>
          <w:szCs w:val="24"/>
        </w:rPr>
        <w:t>Personnel Psychology</w:t>
      </w:r>
      <w:r w:rsidRPr="00235AF1">
        <w:rPr>
          <w:rFonts w:ascii="Arial" w:hAnsi="Arial" w:cs="Arial"/>
          <w:sz w:val="24"/>
          <w:szCs w:val="24"/>
        </w:rPr>
        <w:t>, </w:t>
      </w:r>
      <w:r w:rsidRPr="00235AF1">
        <w:rPr>
          <w:rFonts w:ascii="Arial" w:hAnsi="Arial" w:cs="Arial"/>
          <w:i/>
          <w:iCs/>
          <w:sz w:val="24"/>
          <w:szCs w:val="24"/>
        </w:rPr>
        <w:t>56</w:t>
      </w:r>
      <w:r w:rsidRPr="00235AF1">
        <w:rPr>
          <w:rFonts w:ascii="Arial" w:hAnsi="Arial" w:cs="Arial"/>
          <w:sz w:val="24"/>
          <w:szCs w:val="24"/>
        </w:rPr>
        <w:t>(2), 303-331.</w:t>
      </w:r>
    </w:p>
    <w:p w14:paraId="169394C9" w14:textId="77777777" w:rsidR="00235AF1" w:rsidRPr="00235AF1" w:rsidRDefault="00235AF1" w:rsidP="00235AF1">
      <w:pPr>
        <w:spacing w:after="0" w:line="240" w:lineRule="auto"/>
        <w:jc w:val="left"/>
        <w:rPr>
          <w:rFonts w:ascii="Arial" w:hAnsi="Arial" w:cs="Arial"/>
          <w:b/>
          <w:bCs/>
          <w:sz w:val="24"/>
          <w:szCs w:val="24"/>
        </w:rPr>
      </w:pPr>
    </w:p>
    <w:p w14:paraId="6C14C6CB" w14:textId="454FA612" w:rsidR="00235AF1" w:rsidRPr="00235AF1" w:rsidRDefault="00235AF1" w:rsidP="00235AF1"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Resistance to Change</w:t>
      </w:r>
    </w:p>
    <w:p w14:paraId="6AB991A1" w14:textId="295526E4" w:rsidR="00235AF1" w:rsidRDefault="00235AF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235AF1">
        <w:rPr>
          <w:rFonts w:ascii="Arial" w:hAnsi="Arial" w:cs="Arial"/>
          <w:sz w:val="24"/>
          <w:szCs w:val="24"/>
        </w:rPr>
        <w:t xml:space="preserve">Oreg, S. (2003). Resistance to change: Developing an individual differences measure. </w:t>
      </w:r>
      <w:r w:rsidRPr="00ED6E9C">
        <w:rPr>
          <w:rFonts w:ascii="Arial" w:hAnsi="Arial" w:cs="Arial"/>
          <w:i/>
          <w:iCs/>
          <w:sz w:val="24"/>
          <w:szCs w:val="24"/>
        </w:rPr>
        <w:t>Journal of Applied Psychology, 88</w:t>
      </w:r>
      <w:r w:rsidRPr="00235AF1">
        <w:rPr>
          <w:rFonts w:ascii="Arial" w:hAnsi="Arial" w:cs="Arial"/>
          <w:sz w:val="24"/>
          <w:szCs w:val="24"/>
        </w:rPr>
        <w:t>(4), 680</w:t>
      </w:r>
      <w:r>
        <w:rPr>
          <w:rFonts w:ascii="Arial" w:hAnsi="Arial" w:cs="Arial"/>
          <w:sz w:val="24"/>
          <w:szCs w:val="24"/>
        </w:rPr>
        <w:t>-693</w:t>
      </w:r>
      <w:r w:rsidRPr="00235AF1">
        <w:rPr>
          <w:rFonts w:ascii="Arial" w:hAnsi="Arial" w:cs="Arial"/>
          <w:sz w:val="24"/>
          <w:szCs w:val="24"/>
        </w:rPr>
        <w:t>.</w:t>
      </w:r>
    </w:p>
    <w:p w14:paraId="310F8933" w14:textId="77777777" w:rsidR="00235AF1" w:rsidRDefault="00235AF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4FFF4254" w14:textId="77777777" w:rsidR="00192231" w:rsidRPr="00235AF1" w:rsidRDefault="0019223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7BE47230" w14:textId="74DFD13F" w:rsidR="00235AF1" w:rsidRPr="00235AF1" w:rsidRDefault="00235AF1" w:rsidP="00235AF1">
      <w:pPr>
        <w:spacing w:after="0" w:line="24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35AF1">
        <w:rPr>
          <w:rFonts w:ascii="Arial" w:hAnsi="Arial" w:cs="Arial"/>
          <w:b/>
          <w:bCs/>
          <w:sz w:val="24"/>
          <w:szCs w:val="24"/>
        </w:rPr>
        <w:t>Section 2:  Building and Leveraging Social Networks</w:t>
      </w:r>
    </w:p>
    <w:p w14:paraId="05FD82C4" w14:textId="496B4D14" w:rsidR="00235AF1" w:rsidRDefault="00235AF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2E7057A7" w14:textId="73CB7D82" w:rsidR="00235AF1" w:rsidRPr="00235AF1" w:rsidRDefault="00235AF1" w:rsidP="00235AF1"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Network Metrics</w:t>
      </w:r>
    </w:p>
    <w:p w14:paraId="7A3C4563" w14:textId="77777777" w:rsidR="00235AF1" w:rsidRPr="00235AF1" w:rsidRDefault="00235AF1" w:rsidP="00235AF1">
      <w:pPr>
        <w:spacing w:after="0" w:line="240" w:lineRule="auto"/>
        <w:jc w:val="left"/>
        <w:rPr>
          <w:rFonts w:ascii="Arial" w:eastAsia="Gulim" w:hAnsi="Arial" w:cs="Arial"/>
          <w:color w:val="32363A"/>
          <w:kern w:val="0"/>
          <w:sz w:val="24"/>
          <w:szCs w:val="24"/>
          <w:shd w:val="clear" w:color="auto" w:fill="FFFFFF"/>
        </w:rPr>
      </w:pPr>
      <w:r w:rsidRPr="00235AF1">
        <w:rPr>
          <w:rFonts w:ascii="Arial" w:eastAsia="Gulim" w:hAnsi="Arial" w:cs="Arial"/>
          <w:color w:val="32363A"/>
          <w:kern w:val="0"/>
          <w:sz w:val="24"/>
          <w:szCs w:val="24"/>
          <w:shd w:val="clear" w:color="auto" w:fill="FFFFFF"/>
        </w:rPr>
        <w:t xml:space="preserve">Seibert, S. E., Kraimer, M. L., &amp; Liden, R. C. (2001). A social capital theory of career success. </w:t>
      </w:r>
      <w:r w:rsidRPr="00235AF1">
        <w:rPr>
          <w:rFonts w:ascii="Arial" w:eastAsia="Gulim" w:hAnsi="Arial" w:cs="Arial"/>
          <w:i/>
          <w:iCs/>
          <w:color w:val="32363A"/>
          <w:kern w:val="0"/>
          <w:sz w:val="24"/>
          <w:szCs w:val="24"/>
          <w:shd w:val="clear" w:color="auto" w:fill="FFFFFF"/>
        </w:rPr>
        <w:t>Academy of Management Journal, 44</w:t>
      </w:r>
      <w:r w:rsidRPr="00235AF1">
        <w:rPr>
          <w:rFonts w:ascii="Arial" w:eastAsia="Gulim" w:hAnsi="Arial" w:cs="Arial"/>
          <w:color w:val="32363A"/>
          <w:kern w:val="0"/>
          <w:sz w:val="24"/>
          <w:szCs w:val="24"/>
          <w:shd w:val="clear" w:color="auto" w:fill="FFFFFF"/>
        </w:rPr>
        <w:t>(2), 219-237.</w:t>
      </w:r>
    </w:p>
    <w:p w14:paraId="1D5182C1" w14:textId="77777777" w:rsidR="00235AF1" w:rsidRDefault="00235AF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654ED224" w14:textId="518B9452" w:rsidR="00235AF1" w:rsidRPr="00235AF1" w:rsidRDefault="00235AF1" w:rsidP="00235AF1"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Political Skill</w:t>
      </w:r>
    </w:p>
    <w:p w14:paraId="7B2726A4" w14:textId="77777777" w:rsidR="005F2B97" w:rsidRPr="00235AF1" w:rsidRDefault="005F2B97" w:rsidP="005F2B97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235AF1">
        <w:rPr>
          <w:rFonts w:ascii="Arial" w:hAnsi="Arial" w:cs="Arial"/>
          <w:sz w:val="24"/>
          <w:szCs w:val="24"/>
        </w:rPr>
        <w:t xml:space="preserve">Ferris, G. R., Treadway, D. C., </w:t>
      </w:r>
      <w:proofErr w:type="spellStart"/>
      <w:r w:rsidRPr="00235AF1">
        <w:rPr>
          <w:rFonts w:ascii="Arial" w:hAnsi="Arial" w:cs="Arial"/>
          <w:sz w:val="24"/>
          <w:szCs w:val="24"/>
        </w:rPr>
        <w:t>Kolodinsky</w:t>
      </w:r>
      <w:proofErr w:type="spellEnd"/>
      <w:r w:rsidRPr="00235AF1">
        <w:rPr>
          <w:rFonts w:ascii="Arial" w:hAnsi="Arial" w:cs="Arial"/>
          <w:sz w:val="24"/>
          <w:szCs w:val="24"/>
        </w:rPr>
        <w:t xml:space="preserve">, R. W., Hochwarter, W. A., Kacmar, C. J., Douglas, C., &amp; Frink, D. D. (2005). Development and validation of the political skill inventory. </w:t>
      </w:r>
      <w:r w:rsidRPr="00235AF1">
        <w:rPr>
          <w:rFonts w:ascii="Arial" w:hAnsi="Arial" w:cs="Arial"/>
          <w:i/>
          <w:iCs/>
          <w:sz w:val="24"/>
          <w:szCs w:val="24"/>
        </w:rPr>
        <w:t>Journal of Management, 31</w:t>
      </w:r>
      <w:r w:rsidRPr="00235AF1">
        <w:rPr>
          <w:rFonts w:ascii="Arial" w:hAnsi="Arial" w:cs="Arial"/>
          <w:sz w:val="24"/>
          <w:szCs w:val="24"/>
        </w:rPr>
        <w:t>(1), 126-152</w:t>
      </w:r>
      <w:r>
        <w:rPr>
          <w:rFonts w:ascii="Arial" w:hAnsi="Arial" w:cs="Arial"/>
          <w:sz w:val="24"/>
          <w:szCs w:val="24"/>
        </w:rPr>
        <w:t>.</w:t>
      </w:r>
    </w:p>
    <w:p w14:paraId="6458D581" w14:textId="77777777" w:rsidR="00235AF1" w:rsidRDefault="00235AF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6321CCF4" w14:textId="77777777" w:rsidR="00192231" w:rsidRDefault="0019223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15E960D0" w14:textId="7ECA191C" w:rsidR="00235AF1" w:rsidRPr="005F2B97" w:rsidRDefault="00235AF1" w:rsidP="00235AF1">
      <w:pPr>
        <w:spacing w:after="0" w:line="24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5F2B97">
        <w:rPr>
          <w:rFonts w:ascii="Arial" w:hAnsi="Arial" w:cs="Arial"/>
          <w:b/>
          <w:bCs/>
          <w:sz w:val="24"/>
          <w:szCs w:val="24"/>
        </w:rPr>
        <w:t>Section 3:  Leadership and Motivation</w:t>
      </w:r>
    </w:p>
    <w:p w14:paraId="01F78F63" w14:textId="77777777" w:rsidR="005F2B97" w:rsidRDefault="005F2B97" w:rsidP="005F2B97"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C491595" w14:textId="1E74A59D" w:rsidR="005F2B97" w:rsidRPr="00235AF1" w:rsidRDefault="005F2B97" w:rsidP="005F2B97"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Contingent Reward Leadership</w:t>
      </w:r>
    </w:p>
    <w:p w14:paraId="3533CC60" w14:textId="5905E9F8" w:rsidR="00235AF1" w:rsidRDefault="005F2B97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5F2B97">
        <w:rPr>
          <w:rFonts w:ascii="Arial" w:hAnsi="Arial" w:cs="Arial"/>
          <w:sz w:val="24"/>
          <w:szCs w:val="24"/>
        </w:rPr>
        <w:t xml:space="preserve">Podsakoff, P. M., </w:t>
      </w:r>
      <w:proofErr w:type="spellStart"/>
      <w:r w:rsidRPr="005F2B97">
        <w:rPr>
          <w:rFonts w:ascii="Arial" w:hAnsi="Arial" w:cs="Arial"/>
          <w:sz w:val="24"/>
          <w:szCs w:val="24"/>
        </w:rPr>
        <w:t>MacKenzie</w:t>
      </w:r>
      <w:proofErr w:type="spellEnd"/>
      <w:r w:rsidRPr="005F2B97">
        <w:rPr>
          <w:rFonts w:ascii="Arial" w:hAnsi="Arial" w:cs="Arial"/>
          <w:sz w:val="24"/>
          <w:szCs w:val="24"/>
        </w:rPr>
        <w:t xml:space="preserve">, S. B., Moorman, R. H., &amp; Fetter, R. (1990). Transformational leader behaviors and their effects on followers' trust in leader, satisfaction, and organizational citizenship behaviors. </w:t>
      </w:r>
      <w:r w:rsidRPr="005F2B97">
        <w:rPr>
          <w:rFonts w:ascii="Arial" w:hAnsi="Arial" w:cs="Arial"/>
          <w:i/>
          <w:iCs/>
          <w:sz w:val="24"/>
          <w:szCs w:val="24"/>
        </w:rPr>
        <w:t>The Leadership Quarterly, 1</w:t>
      </w:r>
      <w:r w:rsidRPr="005F2B97">
        <w:rPr>
          <w:rFonts w:ascii="Arial" w:hAnsi="Arial" w:cs="Arial"/>
          <w:sz w:val="24"/>
          <w:szCs w:val="24"/>
        </w:rPr>
        <w:t>(2), 107-142.</w:t>
      </w:r>
    </w:p>
    <w:p w14:paraId="71A3E2BE" w14:textId="77777777" w:rsidR="00235AF1" w:rsidRDefault="00235AF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6DCED786" w14:textId="446D3E64" w:rsidR="005F2B97" w:rsidRPr="00235AF1" w:rsidRDefault="005F2B97" w:rsidP="005F2B97"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Transformational Leadership</w:t>
      </w:r>
    </w:p>
    <w:p w14:paraId="566B4F52" w14:textId="062AEA40" w:rsidR="005F2B97" w:rsidRDefault="005F2B97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235AF1">
        <w:rPr>
          <w:rFonts w:ascii="Arial" w:hAnsi="Arial" w:cs="Arial"/>
          <w:color w:val="222222"/>
          <w:sz w:val="24"/>
          <w:szCs w:val="24"/>
          <w:shd w:val="clear" w:color="auto" w:fill="FFFFFF"/>
        </w:rPr>
        <w:t>Carless, S. A., Wearing, A. J., &amp; Mann, L. (2000). A short measure of transformational leadership. </w:t>
      </w:r>
      <w:r w:rsidRPr="00235AF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Journal of Business and Psychology</w:t>
      </w:r>
      <w:r w:rsidRPr="00235AF1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235AF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14</w:t>
      </w:r>
      <w:r w:rsidRPr="00235AF1">
        <w:rPr>
          <w:rFonts w:ascii="Arial" w:hAnsi="Arial" w:cs="Arial"/>
          <w:color w:val="222222"/>
          <w:sz w:val="24"/>
          <w:szCs w:val="24"/>
          <w:shd w:val="clear" w:color="auto" w:fill="FFFFFF"/>
        </w:rPr>
        <w:t>, 389-405.</w:t>
      </w:r>
    </w:p>
    <w:p w14:paraId="67433B59" w14:textId="77777777" w:rsidR="005F2B97" w:rsidRDefault="005F2B97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5F2C1880" w14:textId="551F6AAB" w:rsidR="005F2B97" w:rsidRPr="00235AF1" w:rsidRDefault="005F2B97" w:rsidP="005F2B97"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Values-Based Leadership </w:t>
      </w:r>
    </w:p>
    <w:p w14:paraId="37D125D4" w14:textId="77777777" w:rsidR="00192231" w:rsidRDefault="005F2B97" w:rsidP="0019223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235AF1">
        <w:rPr>
          <w:rFonts w:ascii="Arial" w:hAnsi="Arial" w:cs="Arial"/>
          <w:sz w:val="24"/>
          <w:szCs w:val="24"/>
        </w:rPr>
        <w:t xml:space="preserve">Van Knippenberg, D. Leading with purpose: Scale development and validation. </w:t>
      </w:r>
      <w:r w:rsidRPr="00235AF1">
        <w:rPr>
          <w:rFonts w:ascii="Arial" w:hAnsi="Arial" w:cs="Arial"/>
          <w:i/>
          <w:iCs/>
          <w:sz w:val="24"/>
          <w:szCs w:val="24"/>
        </w:rPr>
        <w:t>Working Paper</w:t>
      </w:r>
      <w:r w:rsidRPr="00235AF1">
        <w:rPr>
          <w:rFonts w:ascii="Arial" w:hAnsi="Arial" w:cs="Arial"/>
          <w:sz w:val="24"/>
          <w:szCs w:val="24"/>
        </w:rPr>
        <w:t>.</w:t>
      </w:r>
      <w:r w:rsidR="00192231">
        <w:rPr>
          <w:rFonts w:ascii="Arial" w:hAnsi="Arial" w:cs="Arial"/>
          <w:sz w:val="24"/>
          <w:szCs w:val="24"/>
        </w:rPr>
        <w:t xml:space="preserve">  </w:t>
      </w:r>
    </w:p>
    <w:p w14:paraId="6E83CB91" w14:textId="77777777" w:rsidR="00192231" w:rsidRDefault="00192231" w:rsidP="0019223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51256EF0" w14:textId="77777777" w:rsidR="00192231" w:rsidRDefault="00192231" w:rsidP="00192231"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Visionary Leadership</w:t>
      </w:r>
    </w:p>
    <w:p w14:paraId="241DD15E" w14:textId="77777777" w:rsidR="00192231" w:rsidRPr="00235AF1" w:rsidRDefault="00192231" w:rsidP="00192231">
      <w:pPr>
        <w:spacing w:after="0" w:line="240" w:lineRule="auto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35AF1">
        <w:rPr>
          <w:rFonts w:ascii="Arial" w:hAnsi="Arial" w:cs="Arial"/>
          <w:color w:val="222222"/>
          <w:sz w:val="24"/>
          <w:szCs w:val="24"/>
          <w:shd w:val="clear" w:color="auto" w:fill="FFFFFF"/>
        </w:rPr>
        <w:t>Kearney, E., Shemla, M., van Knippenberg, D., &amp; Scholz, F. A. (2019). A paradox perspective on the interactive effects of visionary and empowering leadership. </w:t>
      </w:r>
      <w:r w:rsidRPr="00235AF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Organizational Behavior and Human Decision Processes</w:t>
      </w:r>
      <w:r w:rsidRPr="00235AF1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235AF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155</w:t>
      </w:r>
      <w:r w:rsidRPr="00235AF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20-30.</w:t>
      </w:r>
    </w:p>
    <w:p w14:paraId="6AA4A8D7" w14:textId="6DA5037D" w:rsidR="008C5CCD" w:rsidRDefault="008C5CCD" w:rsidP="0019223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465F74" w14:textId="571284C8" w:rsidR="008C5CCD" w:rsidRPr="005F2B97" w:rsidRDefault="008C5CCD" w:rsidP="008C5CCD">
      <w:pPr>
        <w:spacing w:after="0" w:line="24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5F2B97">
        <w:rPr>
          <w:rFonts w:ascii="Arial" w:hAnsi="Arial" w:cs="Arial"/>
          <w:b/>
          <w:bCs/>
          <w:sz w:val="24"/>
          <w:szCs w:val="24"/>
        </w:rPr>
        <w:lastRenderedPageBreak/>
        <w:t>Section 3:  Leadership and Motivation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C5CCD">
        <w:rPr>
          <w:rFonts w:ascii="Arial" w:hAnsi="Arial" w:cs="Arial"/>
          <w:b/>
          <w:bCs/>
          <w:i/>
          <w:iCs/>
          <w:sz w:val="24"/>
          <w:szCs w:val="24"/>
        </w:rPr>
        <w:t>(Continued)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4E6AD93" w14:textId="77777777" w:rsidR="005F2B97" w:rsidRDefault="005F2B97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4FD1E06A" w14:textId="26984ECA" w:rsidR="005F2B97" w:rsidRDefault="005F2B97" w:rsidP="005F2B97"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Empowering Leadership</w:t>
      </w:r>
    </w:p>
    <w:p w14:paraId="4C7477B4" w14:textId="0F1F030A" w:rsidR="005F2B97" w:rsidRPr="008C5CCD" w:rsidRDefault="008C5CCD" w:rsidP="005F2B97">
      <w:pPr>
        <w:spacing w:after="0" w:line="240" w:lineRule="auto"/>
        <w:jc w:val="left"/>
        <w:rPr>
          <w:rFonts w:ascii="Arial" w:hAnsi="Arial" w:cs="Arial"/>
          <w:i/>
          <w:iCs/>
          <w:sz w:val="24"/>
          <w:szCs w:val="24"/>
        </w:rPr>
      </w:pPr>
      <w:r w:rsidRPr="008C5CCD">
        <w:rPr>
          <w:rFonts w:ascii="Arial" w:hAnsi="Arial" w:cs="Arial"/>
          <w:sz w:val="24"/>
          <w:szCs w:val="24"/>
        </w:rPr>
        <w:t xml:space="preserve">Arnold, J. A., Arad, S., Rhoades, J. A., &amp; </w:t>
      </w:r>
      <w:proofErr w:type="spellStart"/>
      <w:r w:rsidRPr="008C5CCD">
        <w:rPr>
          <w:rFonts w:ascii="Arial" w:hAnsi="Arial" w:cs="Arial"/>
          <w:sz w:val="24"/>
          <w:szCs w:val="24"/>
        </w:rPr>
        <w:t>Drasgow</w:t>
      </w:r>
      <w:proofErr w:type="spellEnd"/>
      <w:r w:rsidRPr="008C5CCD">
        <w:rPr>
          <w:rFonts w:ascii="Arial" w:hAnsi="Arial" w:cs="Arial"/>
          <w:sz w:val="24"/>
          <w:szCs w:val="24"/>
        </w:rPr>
        <w:t>, F. (2000). The empowering leadership questionnaire: The construction and validation of a new scale for measuring leader behaviors.</w:t>
      </w:r>
      <w:r w:rsidRPr="008C5CCD">
        <w:rPr>
          <w:rFonts w:ascii="Arial" w:hAnsi="Arial" w:cs="Arial"/>
          <w:i/>
          <w:iCs/>
          <w:sz w:val="24"/>
          <w:szCs w:val="24"/>
        </w:rPr>
        <w:t xml:space="preserve"> Journal of </w:t>
      </w:r>
      <w:r>
        <w:rPr>
          <w:rFonts w:ascii="Arial" w:hAnsi="Arial" w:cs="Arial"/>
          <w:i/>
          <w:iCs/>
          <w:sz w:val="24"/>
          <w:szCs w:val="24"/>
        </w:rPr>
        <w:t>O</w:t>
      </w:r>
      <w:r w:rsidRPr="008C5CCD">
        <w:rPr>
          <w:rFonts w:ascii="Arial" w:hAnsi="Arial" w:cs="Arial"/>
          <w:i/>
          <w:iCs/>
          <w:sz w:val="24"/>
          <w:szCs w:val="24"/>
        </w:rPr>
        <w:t xml:space="preserve">rganizational </w:t>
      </w:r>
      <w:r>
        <w:rPr>
          <w:rFonts w:ascii="Arial" w:hAnsi="Arial" w:cs="Arial"/>
          <w:i/>
          <w:iCs/>
          <w:sz w:val="24"/>
          <w:szCs w:val="24"/>
        </w:rPr>
        <w:t>B</w:t>
      </w:r>
      <w:r w:rsidRPr="008C5CCD">
        <w:rPr>
          <w:rFonts w:ascii="Arial" w:hAnsi="Arial" w:cs="Arial"/>
          <w:i/>
          <w:iCs/>
          <w:sz w:val="24"/>
          <w:szCs w:val="24"/>
        </w:rPr>
        <w:t>ehavior, 21</w:t>
      </w:r>
      <w:r w:rsidRPr="008C5CCD">
        <w:rPr>
          <w:rFonts w:ascii="Arial" w:hAnsi="Arial" w:cs="Arial"/>
          <w:sz w:val="24"/>
          <w:szCs w:val="24"/>
        </w:rPr>
        <w:t>(3), 249-269.</w:t>
      </w:r>
    </w:p>
    <w:p w14:paraId="5F0B77F8" w14:textId="77777777" w:rsidR="005F2B97" w:rsidRPr="008C5CCD" w:rsidRDefault="005F2B97" w:rsidP="005F2B97">
      <w:pPr>
        <w:spacing w:after="0" w:line="240" w:lineRule="auto"/>
        <w:jc w:val="left"/>
        <w:rPr>
          <w:rFonts w:ascii="Arial" w:hAnsi="Arial" w:cs="Arial"/>
          <w:i/>
          <w:iCs/>
          <w:sz w:val="24"/>
          <w:szCs w:val="24"/>
        </w:rPr>
      </w:pPr>
    </w:p>
    <w:p w14:paraId="499A9DA2" w14:textId="4D801DD8" w:rsidR="005F2B97" w:rsidRPr="00235AF1" w:rsidRDefault="005F2B97" w:rsidP="005F2B97"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Psychological Empowerment</w:t>
      </w:r>
    </w:p>
    <w:p w14:paraId="6822A2D8" w14:textId="77777777" w:rsidR="005F2B97" w:rsidRPr="00235AF1" w:rsidRDefault="005F2B97" w:rsidP="005F2B97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235AF1">
        <w:rPr>
          <w:rFonts w:ascii="Arial" w:hAnsi="Arial" w:cs="Arial"/>
          <w:sz w:val="24"/>
          <w:szCs w:val="24"/>
        </w:rPr>
        <w:t>Spreitzer, G. M. (1995). Psychological empowerment in the workplace: Dimensions, measurement, and validation. </w:t>
      </w:r>
      <w:r w:rsidRPr="00235AF1">
        <w:rPr>
          <w:rFonts w:ascii="Arial" w:hAnsi="Arial" w:cs="Arial"/>
          <w:i/>
          <w:iCs/>
          <w:sz w:val="24"/>
          <w:szCs w:val="24"/>
        </w:rPr>
        <w:t>Academy of Management Journal</w:t>
      </w:r>
      <w:r w:rsidRPr="00235AF1">
        <w:rPr>
          <w:rFonts w:ascii="Arial" w:hAnsi="Arial" w:cs="Arial"/>
          <w:sz w:val="24"/>
          <w:szCs w:val="24"/>
        </w:rPr>
        <w:t>, </w:t>
      </w:r>
      <w:r w:rsidRPr="00235AF1">
        <w:rPr>
          <w:rFonts w:ascii="Arial" w:hAnsi="Arial" w:cs="Arial"/>
          <w:i/>
          <w:iCs/>
          <w:sz w:val="24"/>
          <w:szCs w:val="24"/>
        </w:rPr>
        <w:t>38</w:t>
      </w:r>
      <w:r w:rsidRPr="00235AF1">
        <w:rPr>
          <w:rFonts w:ascii="Arial" w:hAnsi="Arial" w:cs="Arial"/>
          <w:sz w:val="24"/>
          <w:szCs w:val="24"/>
        </w:rPr>
        <w:t>(5), 1442-1465.</w:t>
      </w:r>
    </w:p>
    <w:p w14:paraId="24DDD710" w14:textId="77777777" w:rsidR="005F2B97" w:rsidRDefault="005F2B97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2B84B399" w14:textId="77777777" w:rsidR="00235AF1" w:rsidRPr="00235AF1" w:rsidRDefault="00235AF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36EB8E44" w14:textId="29DB910B" w:rsidR="00235AF1" w:rsidRPr="00192231" w:rsidRDefault="00235AF1" w:rsidP="00235AF1">
      <w:pPr>
        <w:spacing w:after="0" w:line="24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192231">
        <w:rPr>
          <w:rFonts w:ascii="Arial" w:hAnsi="Arial" w:cs="Arial"/>
          <w:b/>
          <w:bCs/>
          <w:sz w:val="24"/>
          <w:szCs w:val="24"/>
        </w:rPr>
        <w:t>Section 4:  Ethical Leadership</w:t>
      </w:r>
    </w:p>
    <w:p w14:paraId="05BD8AE4" w14:textId="67580E0A" w:rsidR="00235AF1" w:rsidRDefault="00235AF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286004DF" w14:textId="6CBCECA9" w:rsidR="00192231" w:rsidRDefault="00192231" w:rsidP="00192231"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Ethical Leadership</w:t>
      </w:r>
    </w:p>
    <w:p w14:paraId="1552107A" w14:textId="5362D1F8" w:rsidR="00192231" w:rsidRPr="00235AF1" w:rsidRDefault="00192231" w:rsidP="0019223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235AF1">
        <w:rPr>
          <w:rFonts w:ascii="Arial" w:hAnsi="Arial" w:cs="Arial"/>
          <w:sz w:val="24"/>
          <w:szCs w:val="24"/>
        </w:rPr>
        <w:t xml:space="preserve">Brown, M. E., Treviño, L. K., &amp; Harrison, D. A. (2005). Ethical leadership: A social learning perspective for construct development and testing. </w:t>
      </w:r>
      <w:r w:rsidRPr="00235AF1">
        <w:rPr>
          <w:rFonts w:ascii="Arial" w:hAnsi="Arial" w:cs="Arial"/>
          <w:i/>
          <w:iCs/>
          <w:sz w:val="24"/>
          <w:szCs w:val="24"/>
        </w:rPr>
        <w:t>Organizational Behavior and Human Decision Processes, 97</w:t>
      </w:r>
      <w:r w:rsidRPr="00235AF1">
        <w:rPr>
          <w:rFonts w:ascii="Arial" w:hAnsi="Arial" w:cs="Arial"/>
          <w:sz w:val="24"/>
          <w:szCs w:val="24"/>
        </w:rPr>
        <w:t>(2), 117-134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9C7BDD6" w14:textId="77777777" w:rsidR="00235AF1" w:rsidRDefault="00235AF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7929A3DF" w14:textId="1FC5A9C2" w:rsidR="00192231" w:rsidRDefault="00192231" w:rsidP="00192231"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Bottom-Line Mentality </w:t>
      </w:r>
    </w:p>
    <w:p w14:paraId="03B8353D" w14:textId="77777777" w:rsidR="00192231" w:rsidRPr="00235AF1" w:rsidRDefault="00192231" w:rsidP="0019223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235AF1">
        <w:rPr>
          <w:rFonts w:ascii="Arial" w:hAnsi="Arial" w:cs="Arial"/>
          <w:sz w:val="24"/>
          <w:szCs w:val="24"/>
        </w:rPr>
        <w:t xml:space="preserve">Greenbaum, R. L., </w:t>
      </w:r>
      <w:proofErr w:type="spellStart"/>
      <w:r w:rsidRPr="00235AF1">
        <w:rPr>
          <w:rFonts w:ascii="Arial" w:hAnsi="Arial" w:cs="Arial"/>
          <w:sz w:val="24"/>
          <w:szCs w:val="24"/>
        </w:rPr>
        <w:t>Mawritz</w:t>
      </w:r>
      <w:proofErr w:type="spellEnd"/>
      <w:r w:rsidRPr="00235AF1">
        <w:rPr>
          <w:rFonts w:ascii="Arial" w:hAnsi="Arial" w:cs="Arial"/>
          <w:sz w:val="24"/>
          <w:szCs w:val="24"/>
        </w:rPr>
        <w:t>, M. B., &amp; Eissa, G. (2012). Bottom-line mentality as an antecedent of social undermining and the moderating roles of core self-evaluations and conscientiousness. </w:t>
      </w:r>
      <w:r w:rsidRPr="00235AF1">
        <w:rPr>
          <w:rFonts w:ascii="Arial" w:hAnsi="Arial" w:cs="Arial"/>
          <w:i/>
          <w:iCs/>
          <w:sz w:val="24"/>
          <w:szCs w:val="24"/>
        </w:rPr>
        <w:t>Journal of Applied Psychology</w:t>
      </w:r>
      <w:r w:rsidRPr="00235AF1">
        <w:rPr>
          <w:rFonts w:ascii="Arial" w:hAnsi="Arial" w:cs="Arial"/>
          <w:sz w:val="24"/>
          <w:szCs w:val="24"/>
        </w:rPr>
        <w:t>, </w:t>
      </w:r>
      <w:r w:rsidRPr="00235AF1">
        <w:rPr>
          <w:rFonts w:ascii="Arial" w:hAnsi="Arial" w:cs="Arial"/>
          <w:i/>
          <w:iCs/>
          <w:sz w:val="24"/>
          <w:szCs w:val="24"/>
        </w:rPr>
        <w:t>97</w:t>
      </w:r>
      <w:r w:rsidRPr="00235AF1">
        <w:rPr>
          <w:rFonts w:ascii="Arial" w:hAnsi="Arial" w:cs="Arial"/>
          <w:sz w:val="24"/>
          <w:szCs w:val="24"/>
        </w:rPr>
        <w:t>(2), 343-359.</w:t>
      </w:r>
    </w:p>
    <w:p w14:paraId="283E4D56" w14:textId="77777777" w:rsidR="00192231" w:rsidRDefault="0019223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0C31C063" w14:textId="6CC5EFDE" w:rsidR="00192231" w:rsidRDefault="00192231" w:rsidP="00192231"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Supervisor Expediency </w:t>
      </w:r>
    </w:p>
    <w:p w14:paraId="2002124E" w14:textId="77777777" w:rsidR="00192231" w:rsidRPr="00235AF1" w:rsidRDefault="00192231" w:rsidP="0019223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235AF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Greenbaum, R. L., </w:t>
      </w:r>
      <w:proofErr w:type="spellStart"/>
      <w:r w:rsidRPr="00235AF1">
        <w:rPr>
          <w:rFonts w:ascii="Arial" w:hAnsi="Arial" w:cs="Arial"/>
          <w:color w:val="222222"/>
          <w:sz w:val="24"/>
          <w:szCs w:val="24"/>
          <w:shd w:val="clear" w:color="auto" w:fill="FFFFFF"/>
        </w:rPr>
        <w:t>Mawritz</w:t>
      </w:r>
      <w:proofErr w:type="spellEnd"/>
      <w:r w:rsidRPr="00235AF1">
        <w:rPr>
          <w:rFonts w:ascii="Arial" w:hAnsi="Arial" w:cs="Arial"/>
          <w:color w:val="222222"/>
          <w:sz w:val="24"/>
          <w:szCs w:val="24"/>
          <w:shd w:val="clear" w:color="auto" w:fill="FFFFFF"/>
        </w:rPr>
        <w:t>, M. B., Bonner, J. M., Webster, B. D., &amp; Kim, J. (2018). Supervisor expediency to employee expediency: The moderating role of leader–member exchange and the mediating role of employee unethical tolerance. </w:t>
      </w:r>
      <w:r w:rsidRPr="00235AF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Journal of Organizational Behavior</w:t>
      </w:r>
      <w:r w:rsidRPr="00235AF1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235AF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39</w:t>
      </w:r>
      <w:r w:rsidRPr="00235AF1">
        <w:rPr>
          <w:rFonts w:ascii="Arial" w:hAnsi="Arial" w:cs="Arial"/>
          <w:color w:val="222222"/>
          <w:sz w:val="24"/>
          <w:szCs w:val="24"/>
          <w:shd w:val="clear" w:color="auto" w:fill="FFFFFF"/>
        </w:rPr>
        <w:t>(4), 525-541.</w:t>
      </w:r>
    </w:p>
    <w:p w14:paraId="6CB20A11" w14:textId="77777777" w:rsidR="00192231" w:rsidRDefault="0019223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6F753D8C" w14:textId="2269D7EF" w:rsidR="00192231" w:rsidRDefault="00192231" w:rsidP="00192231"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Ethical Mindsets</w:t>
      </w:r>
    </w:p>
    <w:p w14:paraId="087171D7" w14:textId="77777777" w:rsidR="00192231" w:rsidRDefault="00192231" w:rsidP="0019223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235AF1">
        <w:rPr>
          <w:rFonts w:ascii="Arial" w:hAnsi="Arial" w:cs="Arial"/>
          <w:sz w:val="24"/>
          <w:szCs w:val="24"/>
        </w:rPr>
        <w:t xml:space="preserve">Dust, S. B., Resick, C. J., Liu, H., &amp; Merchant, S. (n.d.). Ethical mindsets and the </w:t>
      </w:r>
    </w:p>
    <w:p w14:paraId="03290BB1" w14:textId="77777777" w:rsidR="00192231" w:rsidRPr="00235AF1" w:rsidRDefault="00192231" w:rsidP="0019223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235AF1">
        <w:rPr>
          <w:rFonts w:ascii="Arial" w:hAnsi="Arial" w:cs="Arial"/>
          <w:sz w:val="24"/>
          <w:szCs w:val="24"/>
        </w:rPr>
        <w:t xml:space="preserve">capacity for ethical action: Scale development and validation. </w:t>
      </w:r>
      <w:r w:rsidRPr="00235AF1">
        <w:rPr>
          <w:rFonts w:ascii="Arial" w:hAnsi="Arial" w:cs="Arial"/>
          <w:i/>
          <w:iCs/>
          <w:sz w:val="24"/>
          <w:szCs w:val="24"/>
        </w:rPr>
        <w:t>Working Paper</w:t>
      </w:r>
      <w:r w:rsidRPr="00235AF1">
        <w:rPr>
          <w:rFonts w:ascii="Arial" w:hAnsi="Arial" w:cs="Arial"/>
          <w:sz w:val="24"/>
          <w:szCs w:val="24"/>
        </w:rPr>
        <w:t>.</w:t>
      </w:r>
    </w:p>
    <w:p w14:paraId="4B935D75" w14:textId="77777777" w:rsidR="00192231" w:rsidRDefault="0019223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20BAC9BD" w14:textId="77777777" w:rsidR="00235AF1" w:rsidRPr="00235AF1" w:rsidRDefault="00235AF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06A1F4DC" w14:textId="5865B491" w:rsidR="00235AF1" w:rsidRPr="00192231" w:rsidRDefault="00235AF1" w:rsidP="00235AF1">
      <w:pPr>
        <w:spacing w:after="0" w:line="24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192231">
        <w:rPr>
          <w:rFonts w:ascii="Arial" w:hAnsi="Arial" w:cs="Arial"/>
          <w:b/>
          <w:bCs/>
          <w:sz w:val="24"/>
          <w:szCs w:val="24"/>
        </w:rPr>
        <w:t>Section 5:  Leading High-Performance Teams</w:t>
      </w:r>
    </w:p>
    <w:p w14:paraId="137BD813" w14:textId="77777777" w:rsidR="00235AF1" w:rsidRDefault="00235AF1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17E75DD7" w14:textId="4D553B43" w:rsidR="00192231" w:rsidRDefault="00192231" w:rsidP="00192231"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Psychological Collectivism</w:t>
      </w:r>
    </w:p>
    <w:p w14:paraId="0D25657D" w14:textId="2CD6E96A" w:rsidR="00192231" w:rsidRPr="00235AF1" w:rsidRDefault="00192231" w:rsidP="0019223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192231">
        <w:rPr>
          <w:rFonts w:ascii="Arial" w:hAnsi="Arial" w:cs="Arial"/>
          <w:sz w:val="24"/>
          <w:szCs w:val="24"/>
        </w:rPr>
        <w:t xml:space="preserve">Jackson, C. L., Colquitt, J. A., Wesson, M. J., &amp; Zapata-Phelan, C. P. (2006). Psychological collectivism: A measurement validation and linkage to group member performance. </w:t>
      </w:r>
      <w:r w:rsidRPr="00192231">
        <w:rPr>
          <w:rFonts w:ascii="Arial" w:hAnsi="Arial" w:cs="Arial"/>
          <w:i/>
          <w:iCs/>
          <w:sz w:val="24"/>
          <w:szCs w:val="24"/>
        </w:rPr>
        <w:t>Journal of Applied Psychology, 91</w:t>
      </w:r>
      <w:r w:rsidRPr="00192231">
        <w:rPr>
          <w:rFonts w:ascii="Arial" w:hAnsi="Arial" w:cs="Arial"/>
          <w:sz w:val="24"/>
          <w:szCs w:val="24"/>
        </w:rPr>
        <w:t>(4), 884</w:t>
      </w:r>
      <w:r>
        <w:rPr>
          <w:rFonts w:ascii="Arial" w:hAnsi="Arial" w:cs="Arial"/>
          <w:sz w:val="24"/>
          <w:szCs w:val="24"/>
        </w:rPr>
        <w:t>-899</w:t>
      </w:r>
      <w:r w:rsidRPr="00192231">
        <w:rPr>
          <w:rFonts w:ascii="Arial" w:hAnsi="Arial" w:cs="Arial"/>
          <w:sz w:val="24"/>
          <w:szCs w:val="24"/>
        </w:rPr>
        <w:t>.</w:t>
      </w:r>
    </w:p>
    <w:p w14:paraId="6440FC49" w14:textId="77777777" w:rsidR="00235AF1" w:rsidRPr="00192231" w:rsidRDefault="00235AF1" w:rsidP="00235AF1">
      <w:pPr>
        <w:spacing w:after="0" w:line="240" w:lineRule="auto"/>
        <w:jc w:val="left"/>
        <w:rPr>
          <w:rFonts w:ascii="Arial" w:hAnsi="Arial" w:cs="Arial"/>
          <w:b/>
          <w:bCs/>
          <w:sz w:val="24"/>
          <w:szCs w:val="24"/>
        </w:rPr>
      </w:pPr>
    </w:p>
    <w:p w14:paraId="69E77689" w14:textId="50FE2461" w:rsidR="00192231" w:rsidRDefault="00192231" w:rsidP="00192231">
      <w:pPr>
        <w:spacing w:after="0" w:line="240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Team Role Orientation</w:t>
      </w:r>
    </w:p>
    <w:p w14:paraId="56435F0B" w14:textId="3A00D1A5" w:rsidR="00E30FB4" w:rsidRPr="00235AF1" w:rsidRDefault="00E30FB4" w:rsidP="00235AF1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235AF1">
        <w:rPr>
          <w:rFonts w:ascii="Arial" w:hAnsi="Arial" w:cs="Arial"/>
          <w:sz w:val="24"/>
          <w:szCs w:val="24"/>
        </w:rPr>
        <w:t xml:space="preserve">Mathieu, J. E., Tannenbaum, S. I., </w:t>
      </w:r>
      <w:proofErr w:type="spellStart"/>
      <w:r w:rsidRPr="00235AF1">
        <w:rPr>
          <w:rFonts w:ascii="Arial" w:hAnsi="Arial" w:cs="Arial"/>
          <w:sz w:val="24"/>
          <w:szCs w:val="24"/>
        </w:rPr>
        <w:t>Kukenberger</w:t>
      </w:r>
      <w:proofErr w:type="spellEnd"/>
      <w:r w:rsidRPr="00235AF1">
        <w:rPr>
          <w:rFonts w:ascii="Arial" w:hAnsi="Arial" w:cs="Arial"/>
          <w:sz w:val="24"/>
          <w:szCs w:val="24"/>
        </w:rPr>
        <w:t xml:space="preserve">, M. R., Donsbach, J. S., &amp; Alliger, G. M. (2015). Team role experience and orientation: A measure and tests of construct validity. </w:t>
      </w:r>
      <w:r w:rsidRPr="00235AF1">
        <w:rPr>
          <w:rFonts w:ascii="Arial" w:hAnsi="Arial" w:cs="Arial"/>
          <w:i/>
          <w:iCs/>
          <w:sz w:val="24"/>
          <w:szCs w:val="24"/>
        </w:rPr>
        <w:t>Group &amp; Organization Management, 40</w:t>
      </w:r>
      <w:r w:rsidRPr="00235AF1">
        <w:rPr>
          <w:rFonts w:ascii="Arial" w:hAnsi="Arial" w:cs="Arial"/>
          <w:sz w:val="24"/>
          <w:szCs w:val="24"/>
        </w:rPr>
        <w:t>(1), 6-34.</w:t>
      </w:r>
      <w:r w:rsidR="00192231">
        <w:rPr>
          <w:rFonts w:ascii="Arial" w:hAnsi="Arial" w:cs="Arial"/>
          <w:sz w:val="24"/>
          <w:szCs w:val="24"/>
        </w:rPr>
        <w:t xml:space="preserve"> </w:t>
      </w:r>
    </w:p>
    <w:sectPr w:rsidR="00E30FB4" w:rsidRPr="00235AF1" w:rsidSect="00192231">
      <w:headerReference w:type="default" r:id="rId7"/>
      <w:pgSz w:w="11906" w:h="16838"/>
      <w:pgMar w:top="1440" w:right="1440" w:bottom="1152" w:left="144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3E49E" w14:textId="77777777" w:rsidR="00192231" w:rsidRDefault="00192231" w:rsidP="00192231">
      <w:pPr>
        <w:spacing w:after="0" w:line="240" w:lineRule="auto"/>
      </w:pPr>
      <w:r>
        <w:separator/>
      </w:r>
    </w:p>
  </w:endnote>
  <w:endnote w:type="continuationSeparator" w:id="0">
    <w:p w14:paraId="64622BC1" w14:textId="77777777" w:rsidR="00192231" w:rsidRDefault="00192231" w:rsidP="00192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4DB65" w14:textId="77777777" w:rsidR="00192231" w:rsidRDefault="00192231" w:rsidP="00192231">
      <w:pPr>
        <w:spacing w:after="0" w:line="240" w:lineRule="auto"/>
      </w:pPr>
      <w:r>
        <w:separator/>
      </w:r>
    </w:p>
  </w:footnote>
  <w:footnote w:type="continuationSeparator" w:id="0">
    <w:p w14:paraId="38CDCB2D" w14:textId="77777777" w:rsidR="00192231" w:rsidRDefault="00192231" w:rsidP="00192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0C28F" w14:textId="30B71F55" w:rsidR="00192231" w:rsidRPr="00192231" w:rsidRDefault="00192231" w:rsidP="00192231">
    <w:pPr>
      <w:spacing w:after="0" w:line="240" w:lineRule="auto"/>
      <w:jc w:val="center"/>
      <w:rPr>
        <w:rFonts w:ascii="Arial" w:hAnsi="Arial" w:cs="Arial"/>
        <w:b/>
        <w:bCs/>
        <w:sz w:val="24"/>
        <w:szCs w:val="24"/>
      </w:rPr>
    </w:pPr>
    <w:r w:rsidRPr="00235AF1">
      <w:rPr>
        <w:rFonts w:ascii="Arial" w:hAnsi="Arial" w:cs="Arial"/>
        <w:b/>
        <w:bCs/>
        <w:sz w:val="24"/>
        <w:szCs w:val="24"/>
      </w:rPr>
      <w:t>References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B4"/>
    <w:rsid w:val="00192231"/>
    <w:rsid w:val="00235AF1"/>
    <w:rsid w:val="00354019"/>
    <w:rsid w:val="004627A6"/>
    <w:rsid w:val="00555043"/>
    <w:rsid w:val="005F2B97"/>
    <w:rsid w:val="008A038E"/>
    <w:rsid w:val="008C5CCD"/>
    <w:rsid w:val="00B5140C"/>
    <w:rsid w:val="00C84B30"/>
    <w:rsid w:val="00DF1B1D"/>
    <w:rsid w:val="00E30FB4"/>
    <w:rsid w:val="00ED6E9C"/>
    <w:rsid w:val="00F7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13C1F88"/>
  <w15:chartTrackingRefBased/>
  <w15:docId w15:val="{CFD53C8E-8E11-45B7-A565-611D9675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FB4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0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FB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FB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FB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F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FB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FB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FB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F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F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FB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FB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FB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FB4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0F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30F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2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31"/>
  </w:style>
  <w:style w:type="paragraph" w:styleId="Footer">
    <w:name w:val="footer"/>
    <w:basedOn w:val="Normal"/>
    <w:link w:val="FooterChar"/>
    <w:uiPriority w:val="99"/>
    <w:unhideWhenUsed/>
    <w:rsid w:val="00192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ip.ori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558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Kim,Yoonhee</dc:creator>
  <cp:keywords/>
  <dc:description/>
  <cp:lastModifiedBy>Christian Resick</cp:lastModifiedBy>
  <cp:revision>5</cp:revision>
  <dcterms:created xsi:type="dcterms:W3CDTF">2024-09-11T12:11:00Z</dcterms:created>
  <dcterms:modified xsi:type="dcterms:W3CDTF">2024-09-11T12:49:00Z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541a02e4-ec7a-4903-ae66-b10bbe90365b</vt:lpwstr>
  </property>
</Properties>
</file>