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BFD" w:rsidRPr="00ED693A" w:rsidRDefault="000F03F6" w:rsidP="00434BFD">
      <w:pPr>
        <w:pStyle w:val="Titel"/>
        <w:framePr w:wrap="notBeside"/>
        <w:rPr>
          <w:lang w:val="en-GB"/>
        </w:rPr>
      </w:pPr>
      <w:r w:rsidRPr="00ED693A">
        <w:rPr>
          <w:lang w:val="en-GB"/>
        </w:rPr>
        <w:t>CS1 Task 1</w:t>
      </w:r>
      <w:r w:rsidR="00ED693A" w:rsidRPr="00ED693A">
        <w:rPr>
          <w:lang w:val="en-GB"/>
        </w:rPr>
        <w:t>3</w:t>
      </w:r>
      <w:r w:rsidRPr="00ED693A">
        <w:rPr>
          <w:lang w:val="en-GB"/>
        </w:rPr>
        <w:t xml:space="preserve">: </w:t>
      </w:r>
      <w:r w:rsidR="00ED693A" w:rsidRPr="00ED693A">
        <w:rPr>
          <w:lang w:val="en-GB"/>
        </w:rPr>
        <w:t>Design pattern "Decorator</w:t>
      </w:r>
      <w:r w:rsidR="00ED693A">
        <w:rPr>
          <w:lang w:val="en-GB"/>
        </w:rPr>
        <w:t>"</w:t>
      </w:r>
    </w:p>
    <w:p w:rsidR="00DC1C11" w:rsidRDefault="006907A7" w:rsidP="00863B4A">
      <w:pPr>
        <w:pStyle w:val="berschrift1"/>
        <w:rPr>
          <w:lang w:val="en-GB"/>
        </w:rPr>
      </w:pPr>
      <w:r>
        <w:rPr>
          <w:lang w:val="en-GB"/>
        </w:rPr>
        <w:t>Konzept</w:t>
      </w:r>
    </w:p>
    <w:p w:rsidR="003F4EA8" w:rsidRDefault="0091323B" w:rsidP="00863B4A">
      <w:r w:rsidRPr="006D0212">
        <w:t>Das Decorator-Pattern ermöglicht das dynamische Hinzufügen von Fähigkeiten zu einer Klasse.</w:t>
      </w:r>
      <w:r w:rsidR="00C80207">
        <w:t xml:space="preserve"> Dazu wird die Klasse, dessen Verhalten wir erweitern möchten (Component), mit anderen Klassen (Decorator) "dekoriert".</w:t>
      </w:r>
      <w:r w:rsidR="008D2F21">
        <w:t xml:space="preserve"> Der Decorator ist vom selben Klassentyp wie </w:t>
      </w:r>
      <w:r w:rsidR="00D327C8">
        <w:t xml:space="preserve">die Component und besitzt somit </w:t>
      </w:r>
      <w:r w:rsidR="00F765A6">
        <w:t>dieselben Schnittstellen.</w:t>
      </w:r>
    </w:p>
    <w:p w:rsidR="00863B4A" w:rsidRDefault="0072480B" w:rsidP="00863B4A">
      <w:r>
        <w:t>Eine Component kann mit beliebig vielen Decorators dekoriert werden, um so seine Fähigkeiten immer weiter auszubauen.</w:t>
      </w:r>
    </w:p>
    <w:p w:rsidR="0011134D" w:rsidRDefault="0011134D" w:rsidP="00863B4A"/>
    <w:p w:rsidR="0011134D" w:rsidRDefault="00347473" w:rsidP="00863B4A">
      <w:r>
        <w:t xml:space="preserve">Als Beispiel </w:t>
      </w:r>
      <w:proofErr w:type="gramStart"/>
      <w:r>
        <w:t>dient</w:t>
      </w:r>
      <w:proofErr w:type="gramEnd"/>
      <w:r>
        <w:t xml:space="preserve"> McDonalds</w:t>
      </w:r>
      <w:r w:rsidR="0011134D">
        <w:t xml:space="preserve">, </w:t>
      </w:r>
      <w:r>
        <w:t xml:space="preserve">bei dem man verschiedene Basisgerichte mit vielen verfügbaren Beilagen kombinieren kann. </w:t>
      </w:r>
      <w:r w:rsidR="006E61F4">
        <w:t xml:space="preserve">Ohne Pattern </w:t>
      </w:r>
      <w:r w:rsidR="00634804">
        <w:t xml:space="preserve">würde man wohl </w:t>
      </w:r>
      <w:r w:rsidR="00D468EB">
        <w:t>für jede Kombination eine eigene Klasse erstellt werden, damit Preis und Beschreibung korrekt ausgegeben werden könnte.</w:t>
      </w:r>
    </w:p>
    <w:p w:rsidR="00D468EB" w:rsidRDefault="00D468EB" w:rsidP="00863B4A"/>
    <w:p w:rsidR="00D468EB" w:rsidRDefault="00D468EB" w:rsidP="00863B4A">
      <w:r>
        <w:t>Mit dem Decorator-Pattern können die Basisgerichte (Component) mit beliebig vielen Beilagen (Decorator) erweitert werden.</w:t>
      </w:r>
    </w:p>
    <w:p w:rsidR="00525822" w:rsidRDefault="00525822" w:rsidP="00863B4A"/>
    <w:p w:rsidR="00525822" w:rsidRDefault="00AE68FC" w:rsidP="00863B4A">
      <w:r>
        <w:rPr>
          <w:noProof/>
          <w:lang w:eastAsia="de-CH"/>
        </w:rPr>
        <w:drawing>
          <wp:inline distT="0" distB="0" distL="0" distR="0">
            <wp:extent cx="6115050" cy="2333625"/>
            <wp:effectExtent l="19050" t="0" r="0" b="0"/>
            <wp:docPr id="1" name="Bild 1" descr="\\sb000099\FS-User-AEK$\AEKMFA\_private\furtherEducation\BFH\modules\SoftwareEngineeringDesign\decorator_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b000099\FS-User-AEK$\AEKMFA\_private\furtherEducation\BFH\modules\SoftwareEngineeringDesign\decorator_classdiagram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13B" w:rsidRDefault="00A6413B" w:rsidP="00863B4A"/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30"/>
        <w:gridCol w:w="4724"/>
      </w:tblGrid>
      <w:tr w:rsidR="00A6413B" w:rsidTr="00881411">
        <w:tc>
          <w:tcPr>
            <w:tcW w:w="5619" w:type="dxa"/>
          </w:tcPr>
          <w:p w:rsidR="00A6413B" w:rsidRDefault="00A6413B" w:rsidP="00863B4A">
            <w:r>
              <w:rPr>
                <w:noProof/>
                <w:lang w:eastAsia="de-CH"/>
              </w:rPr>
              <w:drawing>
                <wp:inline distT="0" distB="0" distL="0" distR="0">
                  <wp:extent cx="2035969" cy="485775"/>
                  <wp:effectExtent l="19050" t="0" r="2381" b="0"/>
                  <wp:docPr id="3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969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5" w:type="dxa"/>
          </w:tcPr>
          <w:p w:rsidR="00A6413B" w:rsidRDefault="00A6413B" w:rsidP="00863B4A">
            <w:r>
              <w:rPr>
                <w:noProof/>
                <w:lang w:eastAsia="de-CH"/>
              </w:rPr>
              <w:drawing>
                <wp:inline distT="0" distB="0" distL="0" distR="0">
                  <wp:extent cx="2486025" cy="1314450"/>
                  <wp:effectExtent l="19050" t="0" r="9525" b="0"/>
                  <wp:docPr id="5" name="Bild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131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14B2" w:rsidRDefault="00D914B2" w:rsidP="00863B4A"/>
        </w:tc>
      </w:tr>
      <w:tr w:rsidR="00A6413B" w:rsidTr="00881411">
        <w:tc>
          <w:tcPr>
            <w:tcW w:w="5619" w:type="dxa"/>
          </w:tcPr>
          <w:p w:rsidR="00A6413B" w:rsidRDefault="00881411" w:rsidP="00863B4A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2800350" cy="835819"/>
                  <wp:effectExtent l="19050" t="0" r="0" b="0"/>
                  <wp:docPr id="8" name="Bild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8358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5" w:type="dxa"/>
          </w:tcPr>
          <w:p w:rsidR="00A6413B" w:rsidRDefault="00881411" w:rsidP="00863B4A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2843213" cy="1700213"/>
                  <wp:effectExtent l="19050" t="0" r="0" b="0"/>
                  <wp:docPr id="11" name="Bild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3213" cy="17002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1411" w:rsidTr="002716DD">
        <w:tc>
          <w:tcPr>
            <w:tcW w:w="9854" w:type="dxa"/>
            <w:gridSpan w:val="2"/>
          </w:tcPr>
          <w:p w:rsidR="00881411" w:rsidRDefault="00881411" w:rsidP="00863B4A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lastRenderedPageBreak/>
              <w:drawing>
                <wp:inline distT="0" distB="0" distL="0" distR="0">
                  <wp:extent cx="3821906" cy="1092994"/>
                  <wp:effectExtent l="19050" t="0" r="7144" b="0"/>
                  <wp:docPr id="4" name="Bild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1906" cy="10929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413B" w:rsidRPr="006D0212" w:rsidRDefault="00A6413B" w:rsidP="00863B4A"/>
    <w:p w:rsidR="00585109" w:rsidRPr="003C6270" w:rsidRDefault="006907A7" w:rsidP="003271C2">
      <w:pPr>
        <w:pStyle w:val="berschrift1"/>
      </w:pPr>
      <w:r w:rsidRPr="003C6270">
        <w:t>Vor-/Nachteile</w:t>
      </w:r>
    </w:p>
    <w:p w:rsidR="00D52EC8" w:rsidRDefault="00D52EC8" w:rsidP="00D52EC8">
      <w:pPr>
        <w:pStyle w:val="berschrift2"/>
      </w:pPr>
      <w:r>
        <w:t>Vorteile</w:t>
      </w:r>
    </w:p>
    <w:p w:rsidR="00FA459A" w:rsidRDefault="006D091A" w:rsidP="00EA1797">
      <w:pPr>
        <w:pStyle w:val="Listenabsatz"/>
        <w:numPr>
          <w:ilvl w:val="0"/>
          <w:numId w:val="4"/>
        </w:numPr>
        <w:spacing w:after="60"/>
        <w:ind w:left="714" w:hanging="357"/>
        <w:contextualSpacing w:val="0"/>
      </w:pPr>
      <w:r>
        <w:t>Dynamik und Flexibilität</w:t>
      </w:r>
      <w:r w:rsidR="00FA459A">
        <w:t>:</w:t>
      </w:r>
      <w:r>
        <w:br/>
      </w:r>
      <w:r w:rsidR="00664821">
        <w:t>Klassen können während der Laufzeit ergänzt um Funktionalitäten werden</w:t>
      </w:r>
      <w:r w:rsidR="00FA459A">
        <w:t>.</w:t>
      </w:r>
      <w:r w:rsidR="00664821">
        <w:t xml:space="preserve"> Ausserdem sind auch Mehrfachkombinationen möglich.</w:t>
      </w:r>
    </w:p>
    <w:p w:rsidR="00C85C8F" w:rsidRDefault="00C7022F" w:rsidP="00EA1797">
      <w:pPr>
        <w:pStyle w:val="Listenabsatz"/>
        <w:numPr>
          <w:ilvl w:val="0"/>
          <w:numId w:val="4"/>
        </w:numPr>
        <w:spacing w:after="60"/>
        <w:ind w:left="714" w:hanging="357"/>
        <w:contextualSpacing w:val="0"/>
      </w:pPr>
      <w:r w:rsidRPr="00CF2E24">
        <w:t>Erweiterbarkeit</w:t>
      </w:r>
      <w:r w:rsidR="00CF2E24">
        <w:t>:</w:t>
      </w:r>
      <w:r w:rsidR="004E6A2C">
        <w:br/>
      </w:r>
      <w:r w:rsidR="00102811">
        <w:t>Jeder Decorator repräsentiert genau eine Funktion</w:t>
      </w:r>
      <w:r w:rsidR="008F2A05">
        <w:t>.</w:t>
      </w:r>
      <w:r w:rsidR="00102811">
        <w:t xml:space="preserve"> Dadurch wird der Code leichter wart- und erweiterbar.</w:t>
      </w:r>
    </w:p>
    <w:p w:rsidR="00D52EC8" w:rsidRDefault="00D52EC8" w:rsidP="00D52EC8">
      <w:pPr>
        <w:pStyle w:val="berschrift2"/>
      </w:pPr>
      <w:r>
        <w:t>Nachteile</w:t>
      </w:r>
    </w:p>
    <w:p w:rsidR="00F0354A" w:rsidRDefault="00150F85" w:rsidP="00150F85">
      <w:pPr>
        <w:pStyle w:val="Listenabsatz"/>
        <w:numPr>
          <w:ilvl w:val="0"/>
          <w:numId w:val="4"/>
        </w:numPr>
        <w:spacing w:after="60"/>
        <w:ind w:left="714" w:hanging="357"/>
        <w:contextualSpacing w:val="0"/>
      </w:pPr>
      <w:r>
        <w:t>Erhöhte Klassenanzahl</w:t>
      </w:r>
    </w:p>
    <w:p w:rsidR="00D20245" w:rsidRPr="00C85C8F" w:rsidRDefault="00002461" w:rsidP="00150F85">
      <w:pPr>
        <w:pStyle w:val="Listenabsatz"/>
        <w:numPr>
          <w:ilvl w:val="0"/>
          <w:numId w:val="4"/>
        </w:numPr>
        <w:spacing w:after="60"/>
        <w:ind w:left="714" w:hanging="357"/>
        <w:contextualSpacing w:val="0"/>
      </w:pPr>
      <w:r>
        <w:t>Erschwerte Fehlerfindung:</w:t>
      </w:r>
      <w:r>
        <w:br/>
        <w:t>Bei langen Aufrufketten von dekorierenden Objekten sind Fehler schwer zu finden.</w:t>
      </w:r>
    </w:p>
    <w:p w:rsidR="009703F7" w:rsidRDefault="003C6270" w:rsidP="009703F7">
      <w:pPr>
        <w:pStyle w:val="berschrift1"/>
      </w:pPr>
      <w:r>
        <w:t>Anwendungsfälle</w:t>
      </w:r>
    </w:p>
    <w:p w:rsidR="003C6270" w:rsidRDefault="00B652B5" w:rsidP="003C6270">
      <w:r>
        <w:t xml:space="preserve">Das </w:t>
      </w:r>
      <w:r w:rsidR="00664821">
        <w:t>Decorator-</w:t>
      </w:r>
      <w:r>
        <w:t>Pattern findet in folgenden Fällen Anwendung:</w:t>
      </w:r>
    </w:p>
    <w:p w:rsidR="005F0EF0" w:rsidRDefault="005F0EF0" w:rsidP="003C6270"/>
    <w:p w:rsidR="00B9759B" w:rsidRDefault="0063203A" w:rsidP="00136C44">
      <w:pPr>
        <w:pStyle w:val="Listenabsatz"/>
        <w:numPr>
          <w:ilvl w:val="0"/>
          <w:numId w:val="4"/>
        </w:numPr>
        <w:spacing w:after="60"/>
        <w:ind w:left="714" w:hanging="357"/>
        <w:contextualSpacing w:val="0"/>
      </w:pPr>
      <w:r>
        <w:t>Dynamische Funktionserweiterung von Objekten</w:t>
      </w:r>
    </w:p>
    <w:p w:rsidR="00715FC5" w:rsidRDefault="00715FC5" w:rsidP="009968FE">
      <w:pPr>
        <w:pStyle w:val="Listenabsatz"/>
        <w:numPr>
          <w:ilvl w:val="0"/>
          <w:numId w:val="4"/>
        </w:numPr>
        <w:spacing w:after="60"/>
        <w:ind w:left="714" w:hanging="357"/>
        <w:contextualSpacing w:val="0"/>
      </w:pPr>
      <w:r>
        <w:t>Beispiele:</w:t>
      </w:r>
    </w:p>
    <w:p w:rsidR="005F510F" w:rsidRDefault="0063203A" w:rsidP="00715FC5">
      <w:pPr>
        <w:pStyle w:val="Listenabsatz"/>
        <w:numPr>
          <w:ilvl w:val="1"/>
          <w:numId w:val="4"/>
        </w:numPr>
        <w:spacing w:after="60"/>
        <w:contextualSpacing w:val="0"/>
      </w:pPr>
      <w:r>
        <w:t>Autos mit verschiedenen Features (Radio, Felgen, Boardcomputer, usw.)</w:t>
      </w:r>
    </w:p>
    <w:p w:rsidR="0063203A" w:rsidRDefault="0063203A" w:rsidP="00715FC5">
      <w:pPr>
        <w:pStyle w:val="Listenabsatz"/>
        <w:numPr>
          <w:ilvl w:val="1"/>
          <w:numId w:val="4"/>
        </w:numPr>
        <w:spacing w:after="60"/>
        <w:contextualSpacing w:val="0"/>
      </w:pPr>
      <w:r>
        <w:t>Beim Speichern von Textdateien kann z.B. ein Maskieren von Umlauten oder ein Komprimierungsalgorithmus hinzugeschaltet werden</w:t>
      </w:r>
    </w:p>
    <w:p w:rsidR="0063203A" w:rsidRDefault="00120EBD" w:rsidP="00715FC5">
      <w:pPr>
        <w:pStyle w:val="Listenabsatz"/>
        <w:numPr>
          <w:ilvl w:val="1"/>
          <w:numId w:val="4"/>
        </w:numPr>
        <w:spacing w:after="60"/>
        <w:contextualSpacing w:val="0"/>
      </w:pPr>
      <w:r>
        <w:t>Stream-Klassen der Java-Bibliothek</w:t>
      </w:r>
    </w:p>
    <w:p w:rsidR="000B111B" w:rsidRDefault="000B111B" w:rsidP="00715FC5">
      <w:pPr>
        <w:pStyle w:val="Listenabsatz"/>
        <w:numPr>
          <w:ilvl w:val="1"/>
          <w:numId w:val="4"/>
        </w:numPr>
        <w:spacing w:after="60"/>
        <w:contextualSpacing w:val="0"/>
      </w:pPr>
      <w:r>
        <w:t>GUI-Komponente verschönern (</w:t>
      </w:r>
      <w:r w:rsidR="00C94829">
        <w:t xml:space="preserve">z.B. </w:t>
      </w:r>
      <w:r w:rsidR="00933887">
        <w:t>Scrollbars/</w:t>
      </w:r>
      <w:r>
        <w:t xml:space="preserve">Rahmen </w:t>
      </w:r>
      <w:r w:rsidR="00C94829">
        <w:t>zum Textfeld</w:t>
      </w:r>
      <w:r w:rsidR="0092248F">
        <w:t xml:space="preserve"> hinzufügen</w:t>
      </w:r>
      <w:r>
        <w:t>)</w:t>
      </w:r>
    </w:p>
    <w:p w:rsidR="00821D0E" w:rsidRPr="003C6270" w:rsidRDefault="00821D0E" w:rsidP="00715FC5">
      <w:pPr>
        <w:pStyle w:val="Listenabsatz"/>
        <w:numPr>
          <w:ilvl w:val="1"/>
          <w:numId w:val="4"/>
        </w:numPr>
        <w:spacing w:after="60"/>
        <w:contextualSpacing w:val="0"/>
      </w:pPr>
      <w:r>
        <w:t>usw.</w:t>
      </w:r>
    </w:p>
    <w:sectPr w:rsidR="00821D0E" w:rsidRPr="003C6270" w:rsidSect="00585109">
      <w:headerReference w:type="default" r:id="rId14"/>
      <w:footerReference w:type="default" r:id="rId15"/>
      <w:pgSz w:w="11906" w:h="16838" w:code="9"/>
      <w:pgMar w:top="1418" w:right="1134" w:bottom="1134" w:left="1134" w:header="680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5822" w:rsidRDefault="00525822" w:rsidP="00D30770">
      <w:r>
        <w:separator/>
      </w:r>
    </w:p>
  </w:endnote>
  <w:endnote w:type="continuationSeparator" w:id="0">
    <w:p w:rsidR="00525822" w:rsidRDefault="00525822" w:rsidP="00D307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822" w:rsidRPr="00C40567" w:rsidRDefault="00525822" w:rsidP="0016482A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Project MHC-PMS</w:t>
    </w:r>
    <w:r w:rsidRPr="00C40567">
      <w:rPr>
        <w:sz w:val="16"/>
        <w:lang w:val="en-GB"/>
      </w:rPr>
      <w:tab/>
    </w:r>
    <w:r>
      <w:rPr>
        <w:sz w:val="16"/>
        <w:lang w:val="en-GB"/>
      </w:rPr>
      <w:fldChar w:fldCharType="begin"/>
    </w:r>
    <w:r>
      <w:rPr>
        <w:sz w:val="16"/>
        <w:lang w:val="en-GB"/>
      </w:rPr>
      <w:instrText xml:space="preserve"> SAVEDATE  \@ "dd/MM/yyyy HH:mm"  \* MERGEFORMAT </w:instrText>
    </w:r>
    <w:r>
      <w:rPr>
        <w:sz w:val="16"/>
        <w:lang w:val="en-GB"/>
      </w:rPr>
      <w:fldChar w:fldCharType="separate"/>
    </w:r>
    <w:r w:rsidR="00136C44">
      <w:rPr>
        <w:noProof/>
        <w:sz w:val="16"/>
        <w:lang w:val="en-GB"/>
      </w:rPr>
      <w:t>08/05/2013 11:29</w:t>
    </w:r>
    <w:r>
      <w:rPr>
        <w:sz w:val="16"/>
        <w:lang w:val="en-GB"/>
      </w:rPr>
      <w:fldChar w:fldCharType="end"/>
    </w:r>
    <w:r w:rsidRPr="00C40567">
      <w:rPr>
        <w:sz w:val="16"/>
        <w:lang w:val="en-GB"/>
      </w:rPr>
      <w:tab/>
    </w:r>
    <w:r>
      <w:rPr>
        <w:sz w:val="16"/>
        <w:lang w:val="en-GB"/>
      </w:rPr>
      <w:t>p</w:t>
    </w:r>
    <w:r w:rsidRPr="00C40567">
      <w:rPr>
        <w:sz w:val="16"/>
        <w:lang w:val="en-GB"/>
      </w:rPr>
      <w:t xml:space="preserve">age </w:t>
    </w:r>
    <w:r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>
      <w:rPr>
        <w:sz w:val="16"/>
      </w:rPr>
      <w:fldChar w:fldCharType="separate"/>
    </w:r>
    <w:r w:rsidR="00136C44">
      <w:rPr>
        <w:noProof/>
        <w:sz w:val="16"/>
        <w:lang w:val="en-GB"/>
      </w:rPr>
      <w:t>2</w:t>
    </w:r>
    <w:r>
      <w:rPr>
        <w:sz w:val="16"/>
      </w:rPr>
      <w:fldChar w:fldCharType="end"/>
    </w:r>
    <w:r w:rsidRPr="00C40567">
      <w:rPr>
        <w:sz w:val="16"/>
        <w:lang w:val="en-GB"/>
      </w:rPr>
      <w:t>/</w:t>
    </w:r>
    <w:fldSimple w:instr=" NUMPAGES   \* MERGEFORMAT ">
      <w:r w:rsidR="00136C44" w:rsidRPr="00136C44">
        <w:rPr>
          <w:noProof/>
          <w:sz w:val="16"/>
          <w:lang w:val="en-GB"/>
        </w:rPr>
        <w:t>2</w:t>
      </w:r>
    </w:fldSimple>
  </w:p>
  <w:p w:rsidR="00525822" w:rsidRPr="00C40567" w:rsidRDefault="00525822" w:rsidP="00D30770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Team Black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5822" w:rsidRDefault="00525822" w:rsidP="00D30770">
      <w:r>
        <w:separator/>
      </w:r>
    </w:p>
  </w:footnote>
  <w:footnote w:type="continuationSeparator" w:id="0">
    <w:p w:rsidR="00525822" w:rsidRDefault="00525822" w:rsidP="00D307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822" w:rsidRPr="004D2287" w:rsidRDefault="00525822" w:rsidP="003D7127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eastAsia="de-CH"/>
      </w:rPr>
      <w:drawing>
        <wp:inline distT="0" distB="0" distL="0" distR="0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4D2287">
      <w:rPr>
        <w:sz w:val="16"/>
      </w:rPr>
      <w:tab/>
    </w:r>
    <w:r w:rsidRPr="004D2287">
      <w:rPr>
        <w:sz w:val="16"/>
      </w:rPr>
      <w:tab/>
    </w:r>
    <w:r>
      <w:rPr>
        <w:sz w:val="16"/>
      </w:rPr>
      <w:t>[Software Engineering and Design]</w:t>
    </w:r>
  </w:p>
  <w:p w:rsidR="00525822" w:rsidRDefault="00525822" w:rsidP="00C40567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B28B9"/>
    <w:multiLevelType w:val="hybridMultilevel"/>
    <w:tmpl w:val="19729A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075191"/>
    <w:multiLevelType w:val="hybridMultilevel"/>
    <w:tmpl w:val="3C563096"/>
    <w:lvl w:ilvl="0" w:tplc="ECB21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3DC659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335C57"/>
    <w:multiLevelType w:val="hybridMultilevel"/>
    <w:tmpl w:val="4552ED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DC3D3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stylePaneFormatFilter w:val="3F01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/>
  <w:rsids>
    <w:rsidRoot w:val="000F03F6"/>
    <w:rsid w:val="00002461"/>
    <w:rsid w:val="000210FF"/>
    <w:rsid w:val="00076CD5"/>
    <w:rsid w:val="000A0042"/>
    <w:rsid w:val="000B111B"/>
    <w:rsid w:val="000E0848"/>
    <w:rsid w:val="000F03F6"/>
    <w:rsid w:val="000F0B02"/>
    <w:rsid w:val="000F78D2"/>
    <w:rsid w:val="00102811"/>
    <w:rsid w:val="0010485D"/>
    <w:rsid w:val="0011134D"/>
    <w:rsid w:val="00113A75"/>
    <w:rsid w:val="00113C9B"/>
    <w:rsid w:val="001174E2"/>
    <w:rsid w:val="00120EBD"/>
    <w:rsid w:val="001306D4"/>
    <w:rsid w:val="00136C44"/>
    <w:rsid w:val="00150F85"/>
    <w:rsid w:val="00157FDB"/>
    <w:rsid w:val="0016482A"/>
    <w:rsid w:val="001766C2"/>
    <w:rsid w:val="001A61C7"/>
    <w:rsid w:val="001B7B6D"/>
    <w:rsid w:val="001D266E"/>
    <w:rsid w:val="001D4045"/>
    <w:rsid w:val="002049B1"/>
    <w:rsid w:val="002153C6"/>
    <w:rsid w:val="0021611C"/>
    <w:rsid w:val="002211BB"/>
    <w:rsid w:val="0022626D"/>
    <w:rsid w:val="00273266"/>
    <w:rsid w:val="0027606B"/>
    <w:rsid w:val="002E5A19"/>
    <w:rsid w:val="002E6B0F"/>
    <w:rsid w:val="002E7583"/>
    <w:rsid w:val="002F53F2"/>
    <w:rsid w:val="00306844"/>
    <w:rsid w:val="003271C2"/>
    <w:rsid w:val="00347473"/>
    <w:rsid w:val="003C6270"/>
    <w:rsid w:val="003D3DAF"/>
    <w:rsid w:val="003D7127"/>
    <w:rsid w:val="003F4EA8"/>
    <w:rsid w:val="003F6E46"/>
    <w:rsid w:val="00434BFD"/>
    <w:rsid w:val="00456B68"/>
    <w:rsid w:val="004910A2"/>
    <w:rsid w:val="00492C62"/>
    <w:rsid w:val="004A3DE1"/>
    <w:rsid w:val="004B2CF1"/>
    <w:rsid w:val="004D6211"/>
    <w:rsid w:val="004E6A2C"/>
    <w:rsid w:val="004F6537"/>
    <w:rsid w:val="00525822"/>
    <w:rsid w:val="00530EFC"/>
    <w:rsid w:val="00537354"/>
    <w:rsid w:val="005376FD"/>
    <w:rsid w:val="00543BC8"/>
    <w:rsid w:val="00551CA2"/>
    <w:rsid w:val="00566CCB"/>
    <w:rsid w:val="00574620"/>
    <w:rsid w:val="00585109"/>
    <w:rsid w:val="005A15A1"/>
    <w:rsid w:val="005A366E"/>
    <w:rsid w:val="005B02CF"/>
    <w:rsid w:val="005E30BD"/>
    <w:rsid w:val="005F0EF0"/>
    <w:rsid w:val="005F510F"/>
    <w:rsid w:val="006079D3"/>
    <w:rsid w:val="00614DB8"/>
    <w:rsid w:val="00617630"/>
    <w:rsid w:val="00630109"/>
    <w:rsid w:val="0063203A"/>
    <w:rsid w:val="00634804"/>
    <w:rsid w:val="00636E74"/>
    <w:rsid w:val="00657EF6"/>
    <w:rsid w:val="00664821"/>
    <w:rsid w:val="006907A7"/>
    <w:rsid w:val="006C3C1A"/>
    <w:rsid w:val="006D0212"/>
    <w:rsid w:val="006D091A"/>
    <w:rsid w:val="006D4622"/>
    <w:rsid w:val="006D63D8"/>
    <w:rsid w:val="006E4625"/>
    <w:rsid w:val="006E61F4"/>
    <w:rsid w:val="006F7CBD"/>
    <w:rsid w:val="00700E4A"/>
    <w:rsid w:val="00713E16"/>
    <w:rsid w:val="00715FC5"/>
    <w:rsid w:val="0072480B"/>
    <w:rsid w:val="007371ED"/>
    <w:rsid w:val="0076079B"/>
    <w:rsid w:val="007B0218"/>
    <w:rsid w:val="007B0FF8"/>
    <w:rsid w:val="007F2A21"/>
    <w:rsid w:val="00803545"/>
    <w:rsid w:val="008107B3"/>
    <w:rsid w:val="00821D0E"/>
    <w:rsid w:val="00827854"/>
    <w:rsid w:val="00831931"/>
    <w:rsid w:val="00835569"/>
    <w:rsid w:val="00840070"/>
    <w:rsid w:val="008501A9"/>
    <w:rsid w:val="008553A6"/>
    <w:rsid w:val="00863B4A"/>
    <w:rsid w:val="00873E61"/>
    <w:rsid w:val="00881411"/>
    <w:rsid w:val="00883B85"/>
    <w:rsid w:val="00894F89"/>
    <w:rsid w:val="008D2F21"/>
    <w:rsid w:val="008F27D6"/>
    <w:rsid w:val="008F2A05"/>
    <w:rsid w:val="0091323B"/>
    <w:rsid w:val="0092248F"/>
    <w:rsid w:val="00926F11"/>
    <w:rsid w:val="00933887"/>
    <w:rsid w:val="0095709F"/>
    <w:rsid w:val="009703F7"/>
    <w:rsid w:val="009732FB"/>
    <w:rsid w:val="00980030"/>
    <w:rsid w:val="009842DE"/>
    <w:rsid w:val="009968FE"/>
    <w:rsid w:val="009A4F5E"/>
    <w:rsid w:val="009B5D69"/>
    <w:rsid w:val="009B6C4A"/>
    <w:rsid w:val="009C22E6"/>
    <w:rsid w:val="009C7001"/>
    <w:rsid w:val="009F5BB2"/>
    <w:rsid w:val="00A119F9"/>
    <w:rsid w:val="00A251D7"/>
    <w:rsid w:val="00A37958"/>
    <w:rsid w:val="00A4180E"/>
    <w:rsid w:val="00A6413B"/>
    <w:rsid w:val="00A848DD"/>
    <w:rsid w:val="00AB22C9"/>
    <w:rsid w:val="00AE302B"/>
    <w:rsid w:val="00AE68FC"/>
    <w:rsid w:val="00B2723E"/>
    <w:rsid w:val="00B337AB"/>
    <w:rsid w:val="00B46D3E"/>
    <w:rsid w:val="00B516C8"/>
    <w:rsid w:val="00B63F9F"/>
    <w:rsid w:val="00B652B5"/>
    <w:rsid w:val="00B67F78"/>
    <w:rsid w:val="00B834DD"/>
    <w:rsid w:val="00B9759B"/>
    <w:rsid w:val="00BB70ED"/>
    <w:rsid w:val="00BB7169"/>
    <w:rsid w:val="00BD6B35"/>
    <w:rsid w:val="00BF6ABE"/>
    <w:rsid w:val="00BF6CF4"/>
    <w:rsid w:val="00C24AA2"/>
    <w:rsid w:val="00C335A9"/>
    <w:rsid w:val="00C35837"/>
    <w:rsid w:val="00C3776B"/>
    <w:rsid w:val="00C40567"/>
    <w:rsid w:val="00C7022F"/>
    <w:rsid w:val="00C753E0"/>
    <w:rsid w:val="00C80207"/>
    <w:rsid w:val="00C85C8F"/>
    <w:rsid w:val="00C94829"/>
    <w:rsid w:val="00CD0EF4"/>
    <w:rsid w:val="00CF2E24"/>
    <w:rsid w:val="00D164B0"/>
    <w:rsid w:val="00D20245"/>
    <w:rsid w:val="00D30770"/>
    <w:rsid w:val="00D327C8"/>
    <w:rsid w:val="00D43715"/>
    <w:rsid w:val="00D468EB"/>
    <w:rsid w:val="00D52EC8"/>
    <w:rsid w:val="00D914B2"/>
    <w:rsid w:val="00DA4812"/>
    <w:rsid w:val="00DC1C11"/>
    <w:rsid w:val="00DD332F"/>
    <w:rsid w:val="00DD73F2"/>
    <w:rsid w:val="00DD7401"/>
    <w:rsid w:val="00DF05F2"/>
    <w:rsid w:val="00E004B1"/>
    <w:rsid w:val="00E4010F"/>
    <w:rsid w:val="00E50180"/>
    <w:rsid w:val="00E61755"/>
    <w:rsid w:val="00EA1797"/>
    <w:rsid w:val="00EB6EBB"/>
    <w:rsid w:val="00EB7BD4"/>
    <w:rsid w:val="00EC24CB"/>
    <w:rsid w:val="00ED693A"/>
    <w:rsid w:val="00EE7F8C"/>
    <w:rsid w:val="00F0354A"/>
    <w:rsid w:val="00F35865"/>
    <w:rsid w:val="00F46013"/>
    <w:rsid w:val="00F6487C"/>
    <w:rsid w:val="00F765A6"/>
    <w:rsid w:val="00F85105"/>
    <w:rsid w:val="00F91490"/>
    <w:rsid w:val="00FA257D"/>
    <w:rsid w:val="00FA459A"/>
    <w:rsid w:val="00FA641A"/>
    <w:rsid w:val="00FB7267"/>
    <w:rsid w:val="00FC0D5F"/>
    <w:rsid w:val="00FC336F"/>
    <w:rsid w:val="00FE1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434BFD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aliases w:val="Ü1"/>
    <w:basedOn w:val="Standard"/>
    <w:next w:val="Standard"/>
    <w:qFormat/>
    <w:rsid w:val="008553A6"/>
    <w:pPr>
      <w:keepNext/>
      <w:numPr>
        <w:numId w:val="1"/>
      </w:numPr>
      <w:spacing w:before="240" w:after="60"/>
      <w:outlineLvl w:val="0"/>
    </w:pPr>
    <w:rPr>
      <w:b/>
      <w:bCs w:val="0"/>
      <w:kern w:val="32"/>
      <w:sz w:val="24"/>
      <w:szCs w:val="32"/>
    </w:rPr>
  </w:style>
  <w:style w:type="paragraph" w:styleId="berschrift2">
    <w:name w:val="heading 2"/>
    <w:aliases w:val="Ü2"/>
    <w:basedOn w:val="Standard"/>
    <w:next w:val="Standard"/>
    <w:qFormat/>
    <w:rsid w:val="00434BFD"/>
    <w:pPr>
      <w:keepNext/>
      <w:numPr>
        <w:ilvl w:val="1"/>
        <w:numId w:val="1"/>
      </w:numPr>
      <w:spacing w:before="240" w:after="60"/>
      <w:outlineLvl w:val="1"/>
    </w:pPr>
    <w:rPr>
      <w:b/>
      <w:bCs w:val="0"/>
      <w:iCs w:val="0"/>
      <w:szCs w:val="28"/>
    </w:rPr>
  </w:style>
  <w:style w:type="paragraph" w:styleId="berschrift3">
    <w:name w:val="heading 3"/>
    <w:aliases w:val="Ü3"/>
    <w:basedOn w:val="Standard"/>
    <w:next w:val="Standard"/>
    <w:link w:val="berschrift3Zchn"/>
    <w:qFormat/>
    <w:rsid w:val="00434BFD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Cs w:val="0"/>
      <w:u w:val="single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434B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 w:val="0"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434B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434B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 w:val="0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434B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 w:val="0"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434B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434B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 w:val="0"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aliases w:val="Ü3 Zchn"/>
    <w:basedOn w:val="Absatz-Standardschriftart"/>
    <w:link w:val="berschrift3"/>
    <w:rsid w:val="00434BFD"/>
    <w:rPr>
      <w:rFonts w:ascii="Arial" w:eastAsiaTheme="majorEastAsia" w:hAnsi="Arial" w:cstheme="majorBidi"/>
      <w:iCs/>
      <w:szCs w:val="22"/>
      <w:u w:val="single"/>
      <w:lang w:eastAsia="de-DE"/>
    </w:rPr>
  </w:style>
  <w:style w:type="paragraph" w:styleId="Kopfzeile">
    <w:name w:val="header"/>
    <w:basedOn w:val="Standard"/>
    <w:link w:val="Kopf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ch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unhideWhenUsed/>
    <w:rsid w:val="00D30770"/>
    <w:rPr>
      <w:color w:val="808080"/>
    </w:rPr>
  </w:style>
  <w:style w:type="paragraph" w:styleId="Titel">
    <w:name w:val="Title"/>
    <w:basedOn w:val="Standard"/>
    <w:next w:val="Standard"/>
    <w:link w:val="TitelZchn"/>
    <w:qFormat/>
    <w:rsid w:val="00434BFD"/>
    <w:pPr>
      <w:framePr w:wrap="notBeside" w:vAnchor="text" w:hAnchor="text" w:y="1"/>
      <w:spacing w:before="240" w:after="60"/>
      <w:contextualSpacing/>
    </w:pPr>
    <w:rPr>
      <w:rFonts w:eastAsiaTheme="majorEastAsia" w:cstheme="majorBidi"/>
      <w:caps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rsid w:val="00434BFD"/>
    <w:rPr>
      <w:rFonts w:ascii="Arial" w:eastAsiaTheme="majorEastAsia" w:hAnsi="Arial" w:cstheme="majorBidi"/>
      <w:bCs/>
      <w:iCs/>
      <w:caps/>
      <w:spacing w:val="5"/>
      <w:kern w:val="28"/>
      <w:sz w:val="28"/>
      <w:szCs w:val="52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434BFD"/>
    <w:rPr>
      <w:rFonts w:asciiTheme="majorHAnsi" w:eastAsiaTheme="majorEastAsia" w:hAnsiTheme="majorHAnsi" w:cstheme="majorBidi"/>
      <w:b/>
      <w:i/>
      <w:color w:val="4F81BD" w:themeColor="accent1"/>
      <w:szCs w:val="22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434BFD"/>
    <w:rPr>
      <w:rFonts w:asciiTheme="majorHAnsi" w:eastAsiaTheme="majorEastAsia" w:hAnsiTheme="majorHAnsi" w:cstheme="majorBidi"/>
      <w:bCs/>
      <w:iCs/>
      <w:color w:val="243F60" w:themeColor="accent1" w:themeShade="7F"/>
      <w:szCs w:val="22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434BFD"/>
    <w:rPr>
      <w:rFonts w:asciiTheme="majorHAnsi" w:eastAsiaTheme="majorEastAsia" w:hAnsiTheme="majorHAnsi" w:cstheme="majorBidi"/>
      <w:bCs/>
      <w:i/>
      <w:color w:val="243F60" w:themeColor="accent1" w:themeShade="7F"/>
      <w:szCs w:val="22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434BFD"/>
    <w:rPr>
      <w:rFonts w:asciiTheme="majorHAnsi" w:eastAsiaTheme="majorEastAsia" w:hAnsiTheme="majorHAnsi" w:cstheme="majorBidi"/>
      <w:bCs/>
      <w:iCs/>
      <w:color w:val="404040" w:themeColor="text1" w:themeTint="BF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lang w:eastAsia="de-DE"/>
    </w:rPr>
  </w:style>
  <w:style w:type="paragraph" w:styleId="Listenabsatz">
    <w:name w:val="List Paragraph"/>
    <w:basedOn w:val="Standard"/>
    <w:uiPriority w:val="34"/>
    <w:unhideWhenUsed/>
    <w:qFormat/>
    <w:rsid w:val="00926F11"/>
    <w:pPr>
      <w:ind w:left="720"/>
      <w:contextualSpacing/>
    </w:pPr>
  </w:style>
  <w:style w:type="table" w:styleId="Tabellengitternetz">
    <w:name w:val="Table Grid"/>
    <w:basedOn w:val="NormaleTabelle"/>
    <w:rsid w:val="00B516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434BFD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aliases w:val="Ü1"/>
    <w:basedOn w:val="Standard"/>
    <w:next w:val="Standard"/>
    <w:qFormat/>
    <w:rsid w:val="008553A6"/>
    <w:pPr>
      <w:keepNext/>
      <w:numPr>
        <w:numId w:val="1"/>
      </w:numPr>
      <w:spacing w:before="240" w:after="60"/>
      <w:outlineLvl w:val="0"/>
    </w:pPr>
    <w:rPr>
      <w:b/>
      <w:bCs w:val="0"/>
      <w:kern w:val="32"/>
      <w:sz w:val="24"/>
      <w:szCs w:val="32"/>
    </w:rPr>
  </w:style>
  <w:style w:type="paragraph" w:styleId="berschrift2">
    <w:name w:val="heading 2"/>
    <w:aliases w:val="Ü2"/>
    <w:basedOn w:val="Standard"/>
    <w:next w:val="Standard"/>
    <w:qFormat/>
    <w:rsid w:val="00434BFD"/>
    <w:pPr>
      <w:keepNext/>
      <w:numPr>
        <w:ilvl w:val="1"/>
        <w:numId w:val="1"/>
      </w:numPr>
      <w:spacing w:before="240" w:after="60"/>
      <w:outlineLvl w:val="1"/>
    </w:pPr>
    <w:rPr>
      <w:b/>
      <w:bCs w:val="0"/>
      <w:iCs w:val="0"/>
      <w:szCs w:val="28"/>
    </w:rPr>
  </w:style>
  <w:style w:type="paragraph" w:styleId="berschrift3">
    <w:name w:val="heading 3"/>
    <w:aliases w:val="Ü3"/>
    <w:basedOn w:val="Standard"/>
    <w:next w:val="Standard"/>
    <w:link w:val="berschrift3Zeichen"/>
    <w:qFormat/>
    <w:rsid w:val="00434BFD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Cs w:val="0"/>
      <w:u w:val="single"/>
    </w:rPr>
  </w:style>
  <w:style w:type="paragraph" w:styleId="berschrift4">
    <w:name w:val="heading 4"/>
    <w:basedOn w:val="Standard"/>
    <w:next w:val="Standard"/>
    <w:link w:val="berschrift4Zeichen"/>
    <w:semiHidden/>
    <w:unhideWhenUsed/>
    <w:qFormat/>
    <w:rsid w:val="00434B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 w:val="0"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semiHidden/>
    <w:unhideWhenUsed/>
    <w:qFormat/>
    <w:rsid w:val="00434B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semiHidden/>
    <w:unhideWhenUsed/>
    <w:qFormat/>
    <w:rsid w:val="00434B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 w:val="0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semiHidden/>
    <w:unhideWhenUsed/>
    <w:qFormat/>
    <w:rsid w:val="00434B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 w:val="0"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semiHidden/>
    <w:unhideWhenUsed/>
    <w:qFormat/>
    <w:rsid w:val="00434B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semiHidden/>
    <w:unhideWhenUsed/>
    <w:qFormat/>
    <w:rsid w:val="00434B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 w:val="0"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aliases w:val="Ü3 Zeichen"/>
    <w:basedOn w:val="Absatzstandardschriftart"/>
    <w:link w:val="berschrift3"/>
    <w:rsid w:val="00434BFD"/>
    <w:rPr>
      <w:rFonts w:ascii="Arial" w:eastAsiaTheme="majorEastAsia" w:hAnsi="Arial" w:cstheme="majorBidi"/>
      <w:iCs/>
      <w:szCs w:val="22"/>
      <w:u w:val="single"/>
      <w:lang w:eastAsia="de-DE"/>
    </w:rPr>
  </w:style>
  <w:style w:type="paragraph" w:styleId="Kopfzeile">
    <w:name w:val="header"/>
    <w:basedOn w:val="Standard"/>
    <w:link w:val="KopfzeileZeiche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eiche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eiche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standardschriftart"/>
    <w:uiPriority w:val="99"/>
    <w:unhideWhenUsed/>
    <w:rsid w:val="00D30770"/>
    <w:rPr>
      <w:color w:val="808080"/>
    </w:rPr>
  </w:style>
  <w:style w:type="paragraph" w:styleId="Titel">
    <w:name w:val="Title"/>
    <w:basedOn w:val="Standard"/>
    <w:next w:val="Standard"/>
    <w:link w:val="TitelZeichen"/>
    <w:qFormat/>
    <w:rsid w:val="00434BFD"/>
    <w:pPr>
      <w:framePr w:wrap="notBeside" w:vAnchor="text" w:hAnchor="text" w:y="1"/>
      <w:spacing w:before="240" w:after="60"/>
      <w:contextualSpacing/>
    </w:pPr>
    <w:rPr>
      <w:rFonts w:eastAsiaTheme="majorEastAsia" w:cstheme="majorBidi"/>
      <w:caps/>
      <w:spacing w:val="5"/>
      <w:kern w:val="28"/>
      <w:sz w:val="28"/>
      <w:szCs w:val="52"/>
    </w:rPr>
  </w:style>
  <w:style w:type="character" w:customStyle="1" w:styleId="TitelZeichen">
    <w:name w:val="Titel Zeichen"/>
    <w:basedOn w:val="Absatzstandardschriftart"/>
    <w:link w:val="Titel"/>
    <w:rsid w:val="00434BFD"/>
    <w:rPr>
      <w:rFonts w:ascii="Arial" w:eastAsiaTheme="majorEastAsia" w:hAnsi="Arial" w:cstheme="majorBidi"/>
      <w:bCs/>
      <w:iCs/>
      <w:caps/>
      <w:spacing w:val="5"/>
      <w:kern w:val="28"/>
      <w:sz w:val="28"/>
      <w:szCs w:val="52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semiHidden/>
    <w:rsid w:val="00434BFD"/>
    <w:rPr>
      <w:rFonts w:asciiTheme="majorHAnsi" w:eastAsiaTheme="majorEastAsia" w:hAnsiTheme="majorHAnsi" w:cstheme="majorBidi"/>
      <w:b/>
      <w:i/>
      <w:color w:val="4F81BD" w:themeColor="accent1"/>
      <w:szCs w:val="22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semiHidden/>
    <w:rsid w:val="00434BFD"/>
    <w:rPr>
      <w:rFonts w:asciiTheme="majorHAnsi" w:eastAsiaTheme="majorEastAsia" w:hAnsiTheme="majorHAnsi" w:cstheme="majorBidi"/>
      <w:bCs/>
      <w:iCs/>
      <w:color w:val="243F60" w:themeColor="accent1" w:themeShade="7F"/>
      <w:szCs w:val="22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semiHidden/>
    <w:rsid w:val="00434BFD"/>
    <w:rPr>
      <w:rFonts w:asciiTheme="majorHAnsi" w:eastAsiaTheme="majorEastAsia" w:hAnsiTheme="majorHAnsi" w:cstheme="majorBidi"/>
      <w:bCs/>
      <w:i/>
      <w:color w:val="243F60" w:themeColor="accent1" w:themeShade="7F"/>
      <w:szCs w:val="22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semiHidden/>
    <w:rsid w:val="00434BFD"/>
    <w:rPr>
      <w:rFonts w:asciiTheme="majorHAnsi" w:eastAsiaTheme="majorEastAsia" w:hAnsiTheme="majorHAnsi" w:cstheme="majorBidi"/>
      <w:bCs/>
      <w:iCs/>
      <w:color w:val="404040" w:themeColor="text1" w:themeTint="BF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lang w:eastAsia="de-DE"/>
    </w:rPr>
  </w:style>
  <w:style w:type="paragraph" w:styleId="Listenabsatz">
    <w:name w:val="List Paragraph"/>
    <w:basedOn w:val="Standard"/>
    <w:uiPriority w:val="34"/>
    <w:unhideWhenUsed/>
    <w:qFormat/>
    <w:rsid w:val="00926F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569E1D-C03F-4D50-84EF-90F40B73B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ESPRIT Netzwerk AG</Company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Fanky</dc:creator>
  <cp:lastModifiedBy>Fankhauser Michael</cp:lastModifiedBy>
  <cp:revision>52</cp:revision>
  <dcterms:created xsi:type="dcterms:W3CDTF">2013-05-07T14:25:00Z</dcterms:created>
  <dcterms:modified xsi:type="dcterms:W3CDTF">2013-05-08T09:29:00Z</dcterms:modified>
</cp:coreProperties>
</file>