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Default Extension="gif" ContentType="image/gif"/>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C83" w:rsidRPr="00DE5C83" w:rsidRDefault="00DE5C83" w:rsidP="00DE5C83">
      <w:pPr>
        <w:spacing w:beforeLines="1" w:afterLines="1"/>
        <w:outlineLvl w:val="1"/>
        <w:rPr>
          <w:rFonts w:ascii="Times" w:hAnsi="Times"/>
          <w:b/>
          <w:sz w:val="36"/>
          <w:szCs w:val="20"/>
        </w:rPr>
      </w:pPr>
      <w:r w:rsidRPr="00DE5C83">
        <w:rPr>
          <w:rFonts w:ascii="Times" w:hAnsi="Times"/>
          <w:b/>
          <w:sz w:val="36"/>
          <w:szCs w:val="20"/>
        </w:rPr>
        <w:t>Copying an Image from a USB flash drive to a Computer</w:t>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Boot from the </w:t>
      </w:r>
      <w:proofErr w:type="spellStart"/>
      <w:r w:rsidRPr="00DE5C83">
        <w:rPr>
          <w:rFonts w:ascii="Times" w:hAnsi="Times"/>
          <w:sz w:val="20"/>
          <w:szCs w:val="20"/>
        </w:rPr>
        <w:t>Clonezilla</w:t>
      </w:r>
      <w:proofErr w:type="spellEnd"/>
      <w:r w:rsidRPr="00DE5C83">
        <w:rPr>
          <w:rFonts w:ascii="Times" w:hAnsi="Times"/>
          <w:sz w:val="20"/>
          <w:szCs w:val="20"/>
        </w:rPr>
        <w:t xml:space="preserve"> Live USB flash drive (On an </w:t>
      </w:r>
      <w:proofErr w:type="spellStart"/>
      <w:r w:rsidRPr="00DE5C83">
        <w:rPr>
          <w:rFonts w:ascii="Times" w:hAnsi="Times"/>
          <w:sz w:val="20"/>
          <w:szCs w:val="20"/>
        </w:rPr>
        <w:t>EeeBox</w:t>
      </w:r>
      <w:proofErr w:type="spellEnd"/>
      <w:r w:rsidRPr="00DE5C83">
        <w:rPr>
          <w:rFonts w:ascii="Times" w:hAnsi="Times"/>
          <w:sz w:val="20"/>
          <w:szCs w:val="20"/>
        </w:rPr>
        <w:t xml:space="preserve">, press and hold F8 to enter the Boot Menu) </w:t>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Choose </w:t>
      </w:r>
      <w:r w:rsidRPr="00DE5C83">
        <w:rPr>
          <w:rFonts w:ascii="Times" w:hAnsi="Times"/>
          <w:b/>
          <w:sz w:val="20"/>
          <w:szCs w:val="20"/>
        </w:rPr>
        <w:t xml:space="preserve">Other modes of </w:t>
      </w:r>
      <w:proofErr w:type="spellStart"/>
      <w:r w:rsidRPr="00DE5C83">
        <w:rPr>
          <w:rFonts w:ascii="Times" w:hAnsi="Times"/>
          <w:b/>
          <w:sz w:val="20"/>
          <w:szCs w:val="20"/>
        </w:rPr>
        <w:t>Clonezilla</w:t>
      </w:r>
      <w:proofErr w:type="spellEnd"/>
      <w:r w:rsidRPr="00DE5C83">
        <w:rPr>
          <w:rFonts w:ascii="Times" w:hAnsi="Times"/>
          <w:b/>
          <w:sz w:val="20"/>
          <w:szCs w:val="20"/>
        </w:rPr>
        <w:t xml:space="preserve"> live</w:t>
      </w:r>
      <w:r w:rsidRPr="00DE5C83">
        <w:rPr>
          <w:rFonts w:ascii="Times" w:hAnsi="Times"/>
          <w:sz w:val="20"/>
          <w:szCs w:val="20"/>
        </w:rPr>
        <w:t xml:space="preserve"> </w:t>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Choose </w:t>
      </w:r>
      <w:proofErr w:type="spellStart"/>
      <w:r w:rsidRPr="00DE5C83">
        <w:rPr>
          <w:rFonts w:ascii="Times" w:hAnsi="Times"/>
          <w:b/>
          <w:sz w:val="20"/>
          <w:szCs w:val="20"/>
        </w:rPr>
        <w:t>Clonezilla</w:t>
      </w:r>
      <w:proofErr w:type="spellEnd"/>
      <w:r w:rsidRPr="00DE5C83">
        <w:rPr>
          <w:rFonts w:ascii="Times" w:hAnsi="Times"/>
          <w:b/>
          <w:sz w:val="20"/>
          <w:szCs w:val="20"/>
        </w:rPr>
        <w:t xml:space="preserve"> live (To RAM. Boot media can be removed later)</w:t>
      </w:r>
      <w:r w:rsidRPr="00DE5C83">
        <w:rPr>
          <w:rFonts w:ascii="Times" w:hAnsi="Times"/>
          <w:sz w:val="20"/>
          <w:szCs w:val="20"/>
        </w:rPr>
        <w:t xml:space="preserve">. This allows you to use the USB stick as a boot device as well as store the image. </w:t>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Allow </w:t>
      </w:r>
      <w:proofErr w:type="spellStart"/>
      <w:r w:rsidRPr="00DE5C83">
        <w:rPr>
          <w:rFonts w:ascii="Times" w:hAnsi="Times"/>
          <w:sz w:val="20"/>
          <w:szCs w:val="20"/>
        </w:rPr>
        <w:t>Clonezilla</w:t>
      </w:r>
      <w:proofErr w:type="spellEnd"/>
      <w:r w:rsidRPr="00DE5C83">
        <w:rPr>
          <w:rFonts w:ascii="Times" w:hAnsi="Times"/>
          <w:sz w:val="20"/>
          <w:szCs w:val="20"/>
        </w:rPr>
        <w:t xml:space="preserve"> to copy to RAM. When you see the screen prompting for the language, </w:t>
      </w:r>
      <w:r w:rsidRPr="00DE5C83">
        <w:rPr>
          <w:rFonts w:ascii="Times" w:hAnsi="Times"/>
          <w:i/>
          <w:sz w:val="20"/>
          <w:szCs w:val="20"/>
        </w:rPr>
        <w:t>remove the USB flash drive before choosing a language</w:t>
      </w:r>
      <w:r w:rsidRPr="00DE5C83">
        <w:rPr>
          <w:rFonts w:ascii="Times" w:hAnsi="Times"/>
          <w:sz w:val="20"/>
          <w:szCs w:val="20"/>
        </w:rPr>
        <w:t xml:space="preserve">. </w:t>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Choose the language settings for </w:t>
      </w:r>
      <w:proofErr w:type="spellStart"/>
      <w:r w:rsidRPr="00DE5C83">
        <w:rPr>
          <w:rFonts w:ascii="Times" w:hAnsi="Times"/>
          <w:sz w:val="20"/>
          <w:szCs w:val="20"/>
        </w:rPr>
        <w:t>Clonezilla</w:t>
      </w:r>
      <w:proofErr w:type="spellEnd"/>
      <w:r w:rsidRPr="00DE5C83">
        <w:rPr>
          <w:rFonts w:ascii="Times" w:hAnsi="Times"/>
          <w:sz w:val="20"/>
          <w:szCs w:val="20"/>
        </w:rPr>
        <w:t xml:space="preserve">, English </w:t>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Under Configure console-data, choose </w:t>
      </w:r>
      <w:r w:rsidRPr="00DE5C83">
        <w:rPr>
          <w:rFonts w:ascii="Times" w:hAnsi="Times"/>
          <w:b/>
          <w:sz w:val="20"/>
          <w:szCs w:val="20"/>
        </w:rPr>
        <w:t xml:space="preserve">Don't touch </w:t>
      </w:r>
      <w:proofErr w:type="spellStart"/>
      <w:r w:rsidRPr="00DE5C83">
        <w:rPr>
          <w:rFonts w:ascii="Times" w:hAnsi="Times"/>
          <w:b/>
          <w:sz w:val="20"/>
          <w:szCs w:val="20"/>
        </w:rPr>
        <w:t>keymap</w:t>
      </w:r>
      <w:proofErr w:type="spellEnd"/>
      <w:r w:rsidRPr="00DE5C83">
        <w:rPr>
          <w:rFonts w:ascii="Times" w:hAnsi="Times"/>
          <w:sz w:val="20"/>
          <w:szCs w:val="20"/>
        </w:rPr>
        <w:t xml:space="preserve"> </w:t>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Choose </w:t>
      </w:r>
      <w:proofErr w:type="spellStart"/>
      <w:r w:rsidRPr="00DE5C83">
        <w:rPr>
          <w:rFonts w:ascii="Times" w:hAnsi="Times"/>
          <w:b/>
          <w:sz w:val="20"/>
          <w:szCs w:val="20"/>
        </w:rPr>
        <w:t>Start_Clonezilla</w:t>
      </w:r>
      <w:proofErr w:type="spellEnd"/>
      <w:r w:rsidRPr="00DE5C83">
        <w:rPr>
          <w:rFonts w:ascii="Times" w:hAnsi="Times"/>
          <w:b/>
          <w:sz w:val="20"/>
          <w:szCs w:val="20"/>
        </w:rPr>
        <w:t xml:space="preserve"> Start </w:t>
      </w:r>
      <w:proofErr w:type="spellStart"/>
      <w:r w:rsidRPr="00DE5C83">
        <w:rPr>
          <w:rFonts w:ascii="Times" w:hAnsi="Times"/>
          <w:b/>
          <w:sz w:val="20"/>
          <w:szCs w:val="20"/>
        </w:rPr>
        <w:t>Clonezilla</w:t>
      </w:r>
      <w:proofErr w:type="spellEnd"/>
    </w:p>
    <w:p w:rsidR="00DE5C83" w:rsidRPr="00DE5C83" w:rsidRDefault="00DE5C83" w:rsidP="00DE5C83">
      <w:pPr>
        <w:spacing w:beforeLines="1" w:afterLines="1"/>
        <w:ind w:left="720"/>
        <w:rPr>
          <w:rFonts w:ascii="Times" w:hAnsi="Times"/>
          <w:sz w:val="20"/>
          <w:szCs w:val="20"/>
        </w:rPr>
      </w:pPr>
      <w:r>
        <w:rPr>
          <w:rFonts w:ascii="Times" w:hAnsi="Times"/>
          <w:noProof/>
          <w:color w:val="0000FF"/>
          <w:sz w:val="20"/>
          <w:szCs w:val="20"/>
        </w:rPr>
        <w:drawing>
          <wp:inline distT="0" distB="0" distL="0" distR="0">
            <wp:extent cx="5080000" cy="1818640"/>
            <wp:effectExtent l="25400" t="0" r="0" b="0"/>
            <wp:docPr id="1" name="Picture 1" descr="http://wiki.inveneo.org/images/thumb/a/a9/ClonezillaCD-02.gif/400px-ClonezillaCD-02.gif">
              <a:hlinkClick xmlns:a="http://schemas.openxmlformats.org/drawingml/2006/main" r:id="rId5" tooltip="&quot;ClonezillaCD-02.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nveneo.org/images/thumb/a/a9/ClonezillaCD-02.gif/400px-ClonezillaCD-02.gif">
                      <a:hlinkClick r:id="rId5" tooltip="&quot;ClonezillaCD-02.gif&quot;"/>
                    </pic:cNvPr>
                    <pic:cNvPicPr>
                      <a:picLocks noChangeAspect="1" noChangeArrowheads="1"/>
                    </pic:cNvPicPr>
                  </pic:nvPicPr>
                  <pic:blipFill>
                    <a:blip r:embed="rId6"/>
                    <a:srcRect/>
                    <a:stretch>
                      <a:fillRect/>
                    </a:stretch>
                  </pic:blipFill>
                  <pic:spPr bwMode="auto">
                    <a:xfrm>
                      <a:off x="0" y="0"/>
                      <a:ext cx="5080000" cy="1818640"/>
                    </a:xfrm>
                    <a:prstGeom prst="rect">
                      <a:avLst/>
                    </a:prstGeom>
                    <a:noFill/>
                    <a:ln w="9525">
                      <a:noFill/>
                      <a:miter lim="800000"/>
                      <a:headEnd/>
                      <a:tailEnd/>
                    </a:ln>
                  </pic:spPr>
                </pic:pic>
              </a:graphicData>
            </a:graphic>
          </wp:inline>
        </w:drawing>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Choose </w:t>
      </w:r>
      <w:r w:rsidRPr="00DE5C83">
        <w:rPr>
          <w:rFonts w:ascii="Times" w:hAnsi="Times"/>
          <w:b/>
          <w:sz w:val="20"/>
          <w:szCs w:val="20"/>
        </w:rPr>
        <w:t>device-image disk/partition to/from image</w:t>
      </w:r>
      <w:r w:rsidRPr="00DE5C83">
        <w:rPr>
          <w:rFonts w:ascii="Times" w:hAnsi="Times"/>
          <w:sz w:val="20"/>
          <w:szCs w:val="20"/>
        </w:rPr>
        <w:t xml:space="preserve"> </w:t>
      </w:r>
    </w:p>
    <w:p w:rsidR="00DE5C83" w:rsidRPr="00DE5C83" w:rsidRDefault="00DE5C83" w:rsidP="00DE5C83">
      <w:pPr>
        <w:spacing w:beforeLines="1" w:afterLines="1"/>
        <w:ind w:left="720"/>
        <w:rPr>
          <w:rFonts w:ascii="Times" w:hAnsi="Times"/>
          <w:sz w:val="20"/>
          <w:szCs w:val="20"/>
        </w:rPr>
      </w:pPr>
      <w:r>
        <w:rPr>
          <w:rFonts w:ascii="Times" w:hAnsi="Times"/>
          <w:noProof/>
          <w:color w:val="0000FF"/>
          <w:sz w:val="20"/>
          <w:szCs w:val="20"/>
        </w:rPr>
        <w:drawing>
          <wp:inline distT="0" distB="0" distL="0" distR="0">
            <wp:extent cx="5763628" cy="1455728"/>
            <wp:effectExtent l="25400" t="0" r="2172" b="0"/>
            <wp:docPr id="2" name="Picture 2" descr="http://wiki.inveneo.org/images/thumb/5/5f/ClonezillaCD-03.gif/700px-ClonezillaCD-03.gif">
              <a:hlinkClick xmlns:a="http://schemas.openxmlformats.org/drawingml/2006/main" r:id="rId7" tooltip="&quot;ClonezillaCD-03.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iki.inveneo.org/images/thumb/5/5f/ClonezillaCD-03.gif/700px-ClonezillaCD-03.gif">
                      <a:hlinkClick r:id="rId7" tooltip="&quot;ClonezillaCD-03.gif&quot;"/>
                    </pic:cNvPr>
                    <pic:cNvPicPr>
                      <a:picLocks noChangeAspect="1" noChangeArrowheads="1"/>
                    </pic:cNvPicPr>
                  </pic:nvPicPr>
                  <pic:blipFill>
                    <a:blip r:embed="rId8"/>
                    <a:srcRect/>
                    <a:stretch>
                      <a:fillRect/>
                    </a:stretch>
                  </pic:blipFill>
                  <pic:spPr bwMode="auto">
                    <a:xfrm>
                      <a:off x="0" y="0"/>
                      <a:ext cx="5774771" cy="1458542"/>
                    </a:xfrm>
                    <a:prstGeom prst="rect">
                      <a:avLst/>
                    </a:prstGeom>
                    <a:noFill/>
                    <a:ln w="9525">
                      <a:noFill/>
                      <a:miter lim="800000"/>
                      <a:headEnd/>
                      <a:tailEnd/>
                    </a:ln>
                  </pic:spPr>
                </pic:pic>
              </a:graphicData>
            </a:graphic>
          </wp:inline>
        </w:drawing>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On the Mount </w:t>
      </w:r>
      <w:proofErr w:type="spellStart"/>
      <w:r w:rsidRPr="00DE5C83">
        <w:rPr>
          <w:rFonts w:ascii="Times" w:hAnsi="Times"/>
          <w:sz w:val="20"/>
          <w:szCs w:val="20"/>
        </w:rPr>
        <w:t>Clonezilla</w:t>
      </w:r>
      <w:proofErr w:type="spellEnd"/>
      <w:r w:rsidRPr="00DE5C83">
        <w:rPr>
          <w:rFonts w:ascii="Times" w:hAnsi="Times"/>
          <w:sz w:val="20"/>
          <w:szCs w:val="20"/>
        </w:rPr>
        <w:t xml:space="preserve"> Image Directory screen, </w:t>
      </w:r>
      <w:proofErr w:type="spellStart"/>
      <w:r w:rsidRPr="00DE5C83">
        <w:rPr>
          <w:rFonts w:ascii="Times" w:hAnsi="Times"/>
          <w:sz w:val="20"/>
          <w:szCs w:val="20"/>
        </w:rPr>
        <w:t>Clonezilla</w:t>
      </w:r>
      <w:proofErr w:type="spellEnd"/>
      <w:r w:rsidRPr="00DE5C83">
        <w:rPr>
          <w:rFonts w:ascii="Times" w:hAnsi="Times"/>
          <w:sz w:val="20"/>
          <w:szCs w:val="20"/>
        </w:rPr>
        <w:t xml:space="preserve"> needs to know where to copy the </w:t>
      </w:r>
      <w:proofErr w:type="gramStart"/>
      <w:r w:rsidRPr="00DE5C83">
        <w:rPr>
          <w:rFonts w:ascii="Times" w:hAnsi="Times"/>
          <w:sz w:val="20"/>
          <w:szCs w:val="20"/>
        </w:rPr>
        <w:t>image from.</w:t>
      </w:r>
      <w:proofErr w:type="gramEnd"/>
      <w:r w:rsidRPr="00DE5C83">
        <w:rPr>
          <w:rFonts w:ascii="Times" w:hAnsi="Times"/>
          <w:sz w:val="20"/>
          <w:szCs w:val="20"/>
        </w:rPr>
        <w:t xml:space="preserve"> </w:t>
      </w:r>
      <w:proofErr w:type="spellStart"/>
      <w:r w:rsidRPr="00DE5C83">
        <w:rPr>
          <w:rFonts w:ascii="Times" w:hAnsi="Times"/>
          <w:sz w:val="20"/>
          <w:szCs w:val="20"/>
        </w:rPr>
        <w:t>Clonezilla</w:t>
      </w:r>
      <w:proofErr w:type="spellEnd"/>
      <w:r w:rsidRPr="00DE5C83">
        <w:rPr>
          <w:rFonts w:ascii="Times" w:hAnsi="Times"/>
          <w:sz w:val="20"/>
          <w:szCs w:val="20"/>
        </w:rPr>
        <w:t xml:space="preserve"> can copy the image to another computer on a network. However, we are trying to copy the image from a USB flash drive, so select </w:t>
      </w:r>
      <w:proofErr w:type="spellStart"/>
      <w:r w:rsidRPr="00DE5C83">
        <w:rPr>
          <w:rFonts w:ascii="Times" w:hAnsi="Times"/>
          <w:b/>
          <w:sz w:val="20"/>
          <w:szCs w:val="20"/>
        </w:rPr>
        <w:t>local_dev</w:t>
      </w:r>
      <w:proofErr w:type="spellEnd"/>
      <w:r w:rsidRPr="00DE5C83">
        <w:rPr>
          <w:rFonts w:ascii="Times" w:hAnsi="Times"/>
          <w:b/>
          <w:sz w:val="20"/>
          <w:szCs w:val="20"/>
        </w:rPr>
        <w:t xml:space="preserve"> Use local device (Ex: hard drive, USB drive)</w:t>
      </w:r>
      <w:r w:rsidRPr="00DE5C83">
        <w:rPr>
          <w:rFonts w:ascii="Times" w:hAnsi="Times"/>
          <w:sz w:val="20"/>
          <w:szCs w:val="20"/>
        </w:rPr>
        <w:t xml:space="preserve"> </w:t>
      </w:r>
    </w:p>
    <w:p w:rsidR="00DE5C83" w:rsidRPr="00DE5C83" w:rsidRDefault="00DE5C83" w:rsidP="00DE5C83">
      <w:pPr>
        <w:spacing w:beforeLines="1" w:afterLines="1"/>
        <w:ind w:left="720"/>
        <w:rPr>
          <w:rFonts w:ascii="Times" w:hAnsi="Times"/>
          <w:sz w:val="20"/>
          <w:szCs w:val="20"/>
        </w:rPr>
      </w:pPr>
      <w:r>
        <w:rPr>
          <w:rFonts w:ascii="Times" w:hAnsi="Times"/>
          <w:noProof/>
          <w:color w:val="0000FF"/>
          <w:sz w:val="20"/>
          <w:szCs w:val="20"/>
        </w:rPr>
        <w:drawing>
          <wp:inline distT="0" distB="0" distL="0" distR="0">
            <wp:extent cx="5773420" cy="1464799"/>
            <wp:effectExtent l="25400" t="0" r="0" b="0"/>
            <wp:docPr id="3" name="Picture 3" descr="http://wiki.inveneo.org/images/thumb/d/dc/ClonezillaCD-04.gif/700px-ClonezillaCD-04.gif">
              <a:hlinkClick xmlns:a="http://schemas.openxmlformats.org/drawingml/2006/main" r:id="rId9" tooltip="&quot;ClonezillaCD-04.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inveneo.org/images/thumb/d/dc/ClonezillaCD-04.gif/700px-ClonezillaCD-04.gif">
                      <a:hlinkClick r:id="rId9" tooltip="&quot;ClonezillaCD-04.gif&quot;"/>
                    </pic:cNvPr>
                    <pic:cNvPicPr>
                      <a:picLocks noChangeAspect="1" noChangeArrowheads="1"/>
                    </pic:cNvPicPr>
                  </pic:nvPicPr>
                  <pic:blipFill>
                    <a:blip r:embed="rId10"/>
                    <a:srcRect/>
                    <a:stretch>
                      <a:fillRect/>
                    </a:stretch>
                  </pic:blipFill>
                  <pic:spPr bwMode="auto">
                    <a:xfrm>
                      <a:off x="0" y="0"/>
                      <a:ext cx="5773780" cy="1464890"/>
                    </a:xfrm>
                    <a:prstGeom prst="rect">
                      <a:avLst/>
                    </a:prstGeom>
                    <a:noFill/>
                    <a:ln w="9525">
                      <a:noFill/>
                      <a:miter lim="800000"/>
                      <a:headEnd/>
                      <a:tailEnd/>
                    </a:ln>
                  </pic:spPr>
                </pic:pic>
              </a:graphicData>
            </a:graphic>
          </wp:inline>
        </w:drawing>
      </w:r>
    </w:p>
    <w:p w:rsidR="00DE5C83" w:rsidRPr="00DE5C83" w:rsidRDefault="00DE5C83" w:rsidP="00DE5C83">
      <w:pPr>
        <w:numPr>
          <w:ilvl w:val="0"/>
          <w:numId w:val="1"/>
        </w:numPr>
        <w:spacing w:beforeLines="1" w:afterLines="1"/>
        <w:rPr>
          <w:rFonts w:ascii="Times" w:hAnsi="Times"/>
          <w:sz w:val="20"/>
          <w:szCs w:val="20"/>
        </w:rPr>
      </w:pPr>
      <w:r w:rsidRPr="00DE5C83">
        <w:rPr>
          <w:rFonts w:ascii="Times" w:hAnsi="Times"/>
          <w:sz w:val="20"/>
          <w:szCs w:val="20"/>
        </w:rPr>
        <w:t xml:space="preserve">On the Mount </w:t>
      </w:r>
      <w:proofErr w:type="spellStart"/>
      <w:r w:rsidRPr="00DE5C83">
        <w:rPr>
          <w:rFonts w:ascii="Times" w:hAnsi="Times"/>
          <w:sz w:val="20"/>
          <w:szCs w:val="20"/>
        </w:rPr>
        <w:t>Clonezilla</w:t>
      </w:r>
      <w:proofErr w:type="spellEnd"/>
      <w:r w:rsidRPr="00DE5C83">
        <w:rPr>
          <w:rFonts w:ascii="Times" w:hAnsi="Times"/>
          <w:sz w:val="20"/>
          <w:szCs w:val="20"/>
        </w:rPr>
        <w:t xml:space="preserve"> Image Directory screen, </w:t>
      </w:r>
      <w:proofErr w:type="spellStart"/>
      <w:r w:rsidRPr="00DE5C83">
        <w:rPr>
          <w:rFonts w:ascii="Times" w:hAnsi="Times"/>
          <w:sz w:val="20"/>
          <w:szCs w:val="20"/>
        </w:rPr>
        <w:t>Clonezilla</w:t>
      </w:r>
      <w:proofErr w:type="spellEnd"/>
      <w:r w:rsidRPr="00DE5C83">
        <w:rPr>
          <w:rFonts w:ascii="Times" w:hAnsi="Times"/>
          <w:sz w:val="20"/>
          <w:szCs w:val="20"/>
        </w:rPr>
        <w:t xml:space="preserve"> needs to know where the image is located. You are trying to copy the image from the USB flash drive so </w:t>
      </w:r>
      <w:r w:rsidRPr="00DE5C83">
        <w:rPr>
          <w:rFonts w:ascii="Times" w:hAnsi="Times"/>
          <w:i/>
          <w:sz w:val="20"/>
          <w:szCs w:val="20"/>
        </w:rPr>
        <w:t>before you press any keys</w:t>
      </w:r>
      <w:r w:rsidRPr="00DE5C83">
        <w:rPr>
          <w:rFonts w:ascii="Times" w:hAnsi="Times"/>
          <w:sz w:val="20"/>
          <w:szCs w:val="20"/>
        </w:rPr>
        <w:t xml:space="preserve">: </w:t>
      </w:r>
    </w:p>
    <w:p w:rsidR="00DE5C83" w:rsidRPr="00DE5C83" w:rsidRDefault="00DE5C83" w:rsidP="00DE5C83">
      <w:pPr>
        <w:numPr>
          <w:ilvl w:val="1"/>
          <w:numId w:val="1"/>
        </w:numPr>
        <w:spacing w:beforeLines="1" w:afterLines="1"/>
        <w:rPr>
          <w:rFonts w:ascii="Times" w:hAnsi="Times"/>
          <w:sz w:val="20"/>
          <w:szCs w:val="20"/>
        </w:rPr>
      </w:pPr>
      <w:r w:rsidRPr="00DE5C83">
        <w:rPr>
          <w:rFonts w:ascii="Times" w:hAnsi="Times"/>
          <w:sz w:val="20"/>
          <w:szCs w:val="20"/>
        </w:rPr>
        <w:t xml:space="preserve">Insert the USB flash drive </w:t>
      </w:r>
    </w:p>
    <w:p w:rsidR="00DE5C83" w:rsidRPr="00DE5C83" w:rsidRDefault="00DE5C83" w:rsidP="00DE5C83">
      <w:pPr>
        <w:numPr>
          <w:ilvl w:val="1"/>
          <w:numId w:val="1"/>
        </w:numPr>
        <w:spacing w:beforeLines="1" w:afterLines="1"/>
        <w:rPr>
          <w:rFonts w:ascii="Times" w:hAnsi="Times"/>
          <w:sz w:val="20"/>
          <w:szCs w:val="20"/>
        </w:rPr>
      </w:pPr>
      <w:r w:rsidRPr="00DE5C83">
        <w:rPr>
          <w:rFonts w:ascii="Times" w:hAnsi="Times"/>
          <w:sz w:val="20"/>
          <w:szCs w:val="20"/>
        </w:rPr>
        <w:t>Wait 10 seconds, or until you see sdb</w:t>
      </w:r>
      <w:proofErr w:type="gramStart"/>
      <w:r w:rsidRPr="00DE5C83">
        <w:rPr>
          <w:rFonts w:ascii="Times" w:hAnsi="Times"/>
          <w:sz w:val="20"/>
          <w:szCs w:val="20"/>
        </w:rPr>
        <w:t>:sdb1</w:t>
      </w:r>
      <w:proofErr w:type="gramEnd"/>
      <w:r w:rsidRPr="00DE5C83">
        <w:rPr>
          <w:rFonts w:ascii="Times" w:hAnsi="Times"/>
          <w:sz w:val="20"/>
          <w:szCs w:val="20"/>
        </w:rPr>
        <w:t xml:space="preserve"> scroll by on the screen (depending on how many drives are in the computer, this could be sdc:sdc1 or sdd:sdd1) </w:t>
      </w:r>
    </w:p>
    <w:p w:rsidR="00DE5C83" w:rsidRPr="00DE5C83" w:rsidRDefault="00DE5C83" w:rsidP="00DE5C83">
      <w:pPr>
        <w:numPr>
          <w:ilvl w:val="1"/>
          <w:numId w:val="1"/>
        </w:numPr>
        <w:spacing w:beforeLines="1" w:afterLines="1"/>
        <w:rPr>
          <w:rFonts w:ascii="Times" w:hAnsi="Times"/>
          <w:sz w:val="20"/>
          <w:szCs w:val="20"/>
        </w:rPr>
      </w:pPr>
      <w:r w:rsidRPr="00DE5C83">
        <w:rPr>
          <w:rFonts w:ascii="Times" w:hAnsi="Times"/>
          <w:sz w:val="20"/>
          <w:szCs w:val="20"/>
        </w:rPr>
        <w:t xml:space="preserve">Press </w:t>
      </w:r>
      <w:r w:rsidRPr="00DE5C83">
        <w:rPr>
          <w:rFonts w:ascii="Times" w:hAnsi="Times"/>
          <w:b/>
          <w:sz w:val="20"/>
          <w:szCs w:val="20"/>
        </w:rPr>
        <w:t>Enter</w:t>
      </w:r>
      <w:r w:rsidRPr="00DE5C83">
        <w:rPr>
          <w:rFonts w:ascii="Times" w:hAnsi="Times"/>
          <w:sz w:val="20"/>
          <w:szCs w:val="20"/>
        </w:rPr>
        <w:t xml:space="preserve"> </w:t>
      </w:r>
    </w:p>
    <w:p w:rsidR="00DE5C83" w:rsidRPr="00DE5C83" w:rsidRDefault="00DE5C83" w:rsidP="00DE5C83">
      <w:pPr>
        <w:numPr>
          <w:ilvl w:val="0"/>
          <w:numId w:val="1"/>
        </w:numPr>
        <w:spacing w:beforeLines="1" w:afterLines="1"/>
        <w:rPr>
          <w:rFonts w:ascii="Times" w:hAnsi="Times"/>
          <w:sz w:val="20"/>
          <w:szCs w:val="20"/>
        </w:rPr>
      </w:pPr>
      <w:proofErr w:type="spellStart"/>
      <w:r w:rsidRPr="00DE5C83">
        <w:rPr>
          <w:rFonts w:ascii="Times" w:hAnsi="Times"/>
          <w:sz w:val="20"/>
          <w:szCs w:val="20"/>
        </w:rPr>
        <w:t>Clonezilla</w:t>
      </w:r>
      <w:proofErr w:type="spellEnd"/>
      <w:r w:rsidRPr="00DE5C83">
        <w:rPr>
          <w:rFonts w:ascii="Times" w:hAnsi="Times"/>
          <w:sz w:val="20"/>
          <w:szCs w:val="20"/>
        </w:rPr>
        <w:t xml:space="preserve"> needs to know where the USB Flash drive is located. Typically, </w:t>
      </w:r>
      <w:proofErr w:type="spellStart"/>
      <w:r w:rsidRPr="00DE5C83">
        <w:rPr>
          <w:rFonts w:ascii="Times" w:hAnsi="Times"/>
          <w:sz w:val="20"/>
          <w:szCs w:val="20"/>
        </w:rPr>
        <w:t>Clonezilla</w:t>
      </w:r>
      <w:proofErr w:type="spellEnd"/>
      <w:r w:rsidRPr="00DE5C83">
        <w:rPr>
          <w:rFonts w:ascii="Times" w:hAnsi="Times"/>
          <w:sz w:val="20"/>
          <w:szCs w:val="20"/>
        </w:rPr>
        <w:t xml:space="preserve"> will display all the drives it finds, including the drives of the computer. The computer's drive is usually listed as sda1 or hda1. Most of the time, the last option listed is the USB flash drive, usually listed as sdb1, if the computer you are cloning only has one hard drive. Looking at the hard drive size can help determine which drive is the </w:t>
      </w:r>
      <w:proofErr w:type="gramStart"/>
      <w:r w:rsidRPr="00DE5C83">
        <w:rPr>
          <w:rFonts w:ascii="Times" w:hAnsi="Times"/>
          <w:sz w:val="20"/>
          <w:szCs w:val="20"/>
        </w:rPr>
        <w:t>computer's</w:t>
      </w:r>
      <w:proofErr w:type="gramEnd"/>
      <w:r w:rsidRPr="00DE5C83">
        <w:rPr>
          <w:rFonts w:ascii="Times" w:hAnsi="Times"/>
          <w:sz w:val="20"/>
          <w:szCs w:val="20"/>
        </w:rPr>
        <w:t xml:space="preserve"> and which drive is the external hard drive's. Select the USB flash drive. </w:t>
      </w:r>
    </w:p>
    <w:p w:rsidR="00DE5C83" w:rsidRPr="00DE5C83" w:rsidRDefault="00DE5C83" w:rsidP="00DE5C83">
      <w:pPr>
        <w:spacing w:beforeLines="1" w:afterLines="1"/>
        <w:rPr>
          <w:rFonts w:ascii="Times" w:hAnsi="Times" w:cs="Times New Roman"/>
          <w:sz w:val="20"/>
          <w:szCs w:val="20"/>
        </w:rPr>
      </w:pPr>
      <w:r>
        <w:rPr>
          <w:rFonts w:ascii="Times" w:hAnsi="Times" w:cs="Times New Roman"/>
          <w:noProof/>
          <w:color w:val="0000FF"/>
          <w:sz w:val="20"/>
          <w:szCs w:val="20"/>
        </w:rPr>
        <w:drawing>
          <wp:inline distT="0" distB="0" distL="0" distR="0">
            <wp:extent cx="5633301" cy="1780123"/>
            <wp:effectExtent l="25400" t="0" r="5499" b="0"/>
            <wp:docPr id="4" name="Picture 4" descr="mage:ChooseThumbDrive.jpg">
              <a:hlinkClick xmlns:a="http://schemas.openxmlformats.org/drawingml/2006/main" r:id="rId11" tooltip="&quot;Image:ChooseThumbDriv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ge:ChooseThumbDrive.jpg">
                      <a:hlinkClick r:id="rId11" tooltip="&quot;Image:ChooseThumbDrive.jpg&quot;"/>
                    </pic:cNvPr>
                    <pic:cNvPicPr>
                      <a:picLocks noChangeAspect="1" noChangeArrowheads="1"/>
                    </pic:cNvPicPr>
                  </pic:nvPicPr>
                  <pic:blipFill>
                    <a:blip r:embed="rId12"/>
                    <a:srcRect/>
                    <a:stretch>
                      <a:fillRect/>
                    </a:stretch>
                  </pic:blipFill>
                  <pic:spPr bwMode="auto">
                    <a:xfrm>
                      <a:off x="0" y="0"/>
                      <a:ext cx="5641843" cy="1782822"/>
                    </a:xfrm>
                    <a:prstGeom prst="rect">
                      <a:avLst/>
                    </a:prstGeom>
                    <a:noFill/>
                    <a:ln w="9525">
                      <a:noFill/>
                      <a:miter lim="800000"/>
                      <a:headEnd/>
                      <a:tailEnd/>
                    </a:ln>
                  </pic:spPr>
                </pic:pic>
              </a:graphicData>
            </a:graphic>
          </wp:inline>
        </w:drawing>
      </w:r>
    </w:p>
    <w:p w:rsidR="00DE5C83" w:rsidRPr="00DE5C83" w:rsidRDefault="00DE5C83" w:rsidP="00DE5C83">
      <w:pPr>
        <w:numPr>
          <w:ilvl w:val="0"/>
          <w:numId w:val="2"/>
        </w:numPr>
        <w:spacing w:beforeLines="1" w:afterLines="1"/>
        <w:rPr>
          <w:rFonts w:ascii="Times" w:hAnsi="Times"/>
          <w:sz w:val="20"/>
          <w:szCs w:val="20"/>
        </w:rPr>
      </w:pPr>
      <w:proofErr w:type="spellStart"/>
      <w:r w:rsidRPr="00DE5C83">
        <w:rPr>
          <w:rFonts w:ascii="Times" w:hAnsi="Times"/>
          <w:sz w:val="20"/>
          <w:szCs w:val="20"/>
        </w:rPr>
        <w:t>Clonezilla</w:t>
      </w:r>
      <w:proofErr w:type="spellEnd"/>
      <w:r w:rsidRPr="00DE5C83">
        <w:rPr>
          <w:rFonts w:ascii="Times" w:hAnsi="Times"/>
          <w:sz w:val="20"/>
          <w:szCs w:val="20"/>
        </w:rPr>
        <w:t xml:space="preserve"> needs to know where on the external hard drive to find the image. Typically the image will be in the /Images directory so choose </w:t>
      </w:r>
      <w:r w:rsidRPr="00DE5C83">
        <w:rPr>
          <w:rFonts w:ascii="Times" w:hAnsi="Times"/>
          <w:b/>
          <w:sz w:val="20"/>
          <w:szCs w:val="20"/>
        </w:rPr>
        <w:t>/Images</w:t>
      </w:r>
      <w:r w:rsidRPr="00DE5C83">
        <w:rPr>
          <w:rFonts w:ascii="Times" w:hAnsi="Times"/>
          <w:sz w:val="20"/>
          <w:szCs w:val="20"/>
        </w:rPr>
        <w:t xml:space="preserve">. If the image is not found in step 17, try the </w:t>
      </w:r>
      <w:proofErr w:type="gramStart"/>
      <w:r w:rsidRPr="00DE5C83">
        <w:rPr>
          <w:rFonts w:ascii="Times" w:hAnsi="Times"/>
          <w:sz w:val="20"/>
          <w:szCs w:val="20"/>
        </w:rPr>
        <w:t>top level</w:t>
      </w:r>
      <w:proofErr w:type="gramEnd"/>
      <w:r w:rsidRPr="00DE5C83">
        <w:rPr>
          <w:rFonts w:ascii="Times" w:hAnsi="Times"/>
          <w:sz w:val="20"/>
          <w:szCs w:val="20"/>
        </w:rPr>
        <w:t xml:space="preserve"> directory </w:t>
      </w:r>
      <w:r w:rsidRPr="00DE5C83">
        <w:rPr>
          <w:rFonts w:ascii="Times" w:hAnsi="Times"/>
          <w:b/>
          <w:sz w:val="20"/>
          <w:szCs w:val="20"/>
        </w:rPr>
        <w:t xml:space="preserve">/ </w:t>
      </w:r>
      <w:proofErr w:type="spellStart"/>
      <w:r w:rsidRPr="00DE5C83">
        <w:rPr>
          <w:rFonts w:ascii="Times" w:hAnsi="Times"/>
          <w:b/>
          <w:sz w:val="20"/>
          <w:szCs w:val="20"/>
        </w:rPr>
        <w:t>Top_directory_in_the_local_device</w:t>
      </w:r>
      <w:proofErr w:type="spellEnd"/>
      <w:r w:rsidRPr="00DE5C83">
        <w:rPr>
          <w:rFonts w:ascii="Times" w:hAnsi="Times"/>
          <w:sz w:val="20"/>
          <w:szCs w:val="20"/>
        </w:rPr>
        <w:t xml:space="preserve">. </w:t>
      </w:r>
    </w:p>
    <w:p w:rsidR="00DE5C83" w:rsidRPr="00DE5C83" w:rsidRDefault="00DE5C83" w:rsidP="00DE5C83">
      <w:pPr>
        <w:spacing w:beforeLines="1" w:afterLines="1"/>
        <w:rPr>
          <w:rFonts w:ascii="Times" w:hAnsi="Times" w:cs="Times New Roman"/>
          <w:sz w:val="20"/>
          <w:szCs w:val="20"/>
        </w:rPr>
      </w:pPr>
      <w:r>
        <w:rPr>
          <w:rFonts w:ascii="Times" w:hAnsi="Times" w:cs="Times New Roman"/>
          <w:noProof/>
          <w:color w:val="0000FF"/>
          <w:sz w:val="20"/>
          <w:szCs w:val="20"/>
        </w:rPr>
        <w:drawing>
          <wp:inline distT="0" distB="0" distL="0" distR="0">
            <wp:extent cx="6408420" cy="1794355"/>
            <wp:effectExtent l="25400" t="0" r="0" b="0"/>
            <wp:docPr id="5" name="Picture 5" descr="mage:ChooseImageDirectory.jpg">
              <a:hlinkClick xmlns:a="http://schemas.openxmlformats.org/drawingml/2006/main" r:id="rId13" tooltip="&quot;Image:ChooseImageDirectory.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e:ChooseImageDirectory.jpg">
                      <a:hlinkClick r:id="rId13" tooltip="&quot;Image:ChooseImageDirectory.jpg&quot;"/>
                    </pic:cNvPr>
                    <pic:cNvPicPr>
                      <a:picLocks noChangeAspect="1" noChangeArrowheads="1"/>
                    </pic:cNvPicPr>
                  </pic:nvPicPr>
                  <pic:blipFill>
                    <a:blip r:embed="rId14"/>
                    <a:srcRect/>
                    <a:stretch>
                      <a:fillRect/>
                    </a:stretch>
                  </pic:blipFill>
                  <pic:spPr bwMode="auto">
                    <a:xfrm>
                      <a:off x="0" y="0"/>
                      <a:ext cx="6412989" cy="1795634"/>
                    </a:xfrm>
                    <a:prstGeom prst="rect">
                      <a:avLst/>
                    </a:prstGeom>
                    <a:noFill/>
                    <a:ln w="9525">
                      <a:noFill/>
                      <a:miter lim="800000"/>
                      <a:headEnd/>
                      <a:tailEnd/>
                    </a:ln>
                  </pic:spPr>
                </pic:pic>
              </a:graphicData>
            </a:graphic>
          </wp:inline>
        </w:drawing>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Press </w:t>
      </w:r>
      <w:r w:rsidRPr="00DE5C83">
        <w:rPr>
          <w:rFonts w:ascii="Times" w:hAnsi="Times"/>
          <w:b/>
          <w:sz w:val="20"/>
          <w:szCs w:val="20"/>
        </w:rPr>
        <w:t>Enter</w:t>
      </w:r>
      <w:r w:rsidRPr="00DE5C83">
        <w:rPr>
          <w:rFonts w:ascii="Times" w:hAnsi="Times"/>
          <w:sz w:val="20"/>
          <w:szCs w:val="20"/>
        </w:rPr>
        <w:t xml:space="preserve"> to continue </w:t>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Choose </w:t>
      </w:r>
      <w:r w:rsidRPr="00DE5C83">
        <w:rPr>
          <w:rFonts w:ascii="Times" w:hAnsi="Times"/>
          <w:b/>
          <w:sz w:val="20"/>
          <w:szCs w:val="20"/>
        </w:rPr>
        <w:t>Expert Mode</w:t>
      </w:r>
      <w:r w:rsidRPr="00DE5C83">
        <w:rPr>
          <w:rFonts w:ascii="Times" w:hAnsi="Times"/>
          <w:sz w:val="20"/>
          <w:szCs w:val="20"/>
        </w:rPr>
        <w:t xml:space="preserve"> </w:t>
      </w:r>
    </w:p>
    <w:p w:rsidR="00DE5C83" w:rsidRPr="00DE5C83" w:rsidRDefault="00DE5C83" w:rsidP="00DE5C83">
      <w:pPr>
        <w:numPr>
          <w:ilvl w:val="0"/>
          <w:numId w:val="3"/>
        </w:numPr>
        <w:spacing w:beforeLines="1" w:afterLines="1"/>
        <w:rPr>
          <w:rFonts w:ascii="Times" w:hAnsi="Times"/>
          <w:sz w:val="20"/>
          <w:szCs w:val="20"/>
        </w:rPr>
      </w:pPr>
      <w:proofErr w:type="spellStart"/>
      <w:r w:rsidRPr="00DE5C83">
        <w:rPr>
          <w:rFonts w:ascii="Times" w:hAnsi="Times"/>
          <w:sz w:val="20"/>
          <w:szCs w:val="20"/>
        </w:rPr>
        <w:t>Clonezilla</w:t>
      </w:r>
      <w:proofErr w:type="spellEnd"/>
      <w:r w:rsidRPr="00DE5C83">
        <w:rPr>
          <w:rFonts w:ascii="Times" w:hAnsi="Times"/>
          <w:sz w:val="20"/>
          <w:szCs w:val="20"/>
        </w:rPr>
        <w:t xml:space="preserve"> is asking whether you want to create an image of the computer or put an existing image on the computer. In this case, </w:t>
      </w:r>
      <w:proofErr w:type="spellStart"/>
      <w:r w:rsidRPr="00DE5C83">
        <w:rPr>
          <w:rFonts w:ascii="Times" w:hAnsi="Times"/>
          <w:sz w:val="20"/>
          <w:szCs w:val="20"/>
        </w:rPr>
        <w:t>Clonezilla</w:t>
      </w:r>
      <w:proofErr w:type="spellEnd"/>
      <w:r w:rsidRPr="00DE5C83">
        <w:rPr>
          <w:rFonts w:ascii="Times" w:hAnsi="Times"/>
          <w:sz w:val="20"/>
          <w:szCs w:val="20"/>
        </w:rPr>
        <w:t xml:space="preserve"> will create an image of the computer and put that image on an external hard drive. Choose </w:t>
      </w:r>
      <w:proofErr w:type="spellStart"/>
      <w:r w:rsidRPr="00DE5C83">
        <w:rPr>
          <w:rFonts w:ascii="Times" w:hAnsi="Times"/>
          <w:b/>
          <w:sz w:val="20"/>
          <w:szCs w:val="20"/>
        </w:rPr>
        <w:t>restoredisk</w:t>
      </w:r>
      <w:proofErr w:type="spellEnd"/>
      <w:r w:rsidRPr="00DE5C83">
        <w:rPr>
          <w:rFonts w:ascii="Times" w:hAnsi="Times"/>
          <w:b/>
          <w:sz w:val="20"/>
          <w:szCs w:val="20"/>
        </w:rPr>
        <w:t xml:space="preserve"> </w:t>
      </w:r>
      <w:proofErr w:type="spellStart"/>
      <w:r w:rsidRPr="00DE5C83">
        <w:rPr>
          <w:rFonts w:ascii="Times" w:hAnsi="Times"/>
          <w:b/>
          <w:sz w:val="20"/>
          <w:szCs w:val="20"/>
        </w:rPr>
        <w:t>restore_an_image_to_local_disk</w:t>
      </w:r>
      <w:proofErr w:type="spellEnd"/>
      <w:r w:rsidRPr="00DE5C83">
        <w:rPr>
          <w:rFonts w:ascii="Times" w:hAnsi="Times"/>
          <w:sz w:val="20"/>
          <w:szCs w:val="20"/>
        </w:rPr>
        <w:t xml:space="preserve"> </w:t>
      </w:r>
    </w:p>
    <w:p w:rsidR="00DE5C83" w:rsidRPr="00DE5C83" w:rsidRDefault="00DE5C83" w:rsidP="00DE5C83">
      <w:pPr>
        <w:spacing w:beforeLines="1" w:afterLines="1"/>
        <w:ind w:left="720"/>
        <w:rPr>
          <w:rFonts w:ascii="Times" w:hAnsi="Times"/>
          <w:sz w:val="20"/>
          <w:szCs w:val="20"/>
        </w:rPr>
      </w:pPr>
      <w:r>
        <w:rPr>
          <w:rFonts w:ascii="Times" w:hAnsi="Times"/>
          <w:noProof/>
          <w:color w:val="0000FF"/>
          <w:sz w:val="20"/>
          <w:szCs w:val="20"/>
        </w:rPr>
        <w:drawing>
          <wp:inline distT="0" distB="0" distL="0" distR="0">
            <wp:extent cx="5989320" cy="1704390"/>
            <wp:effectExtent l="25400" t="0" r="5080" b="0"/>
            <wp:docPr id="6" name="Picture 6" descr="http://wiki.inveneo.org/images/thumb/9/9f/ClonezillaCD-15.gif/700px-ClonezillaCD-15.gif">
              <a:hlinkClick xmlns:a="http://schemas.openxmlformats.org/drawingml/2006/main" r:id="rId15" tooltip="&quot;ClonezillaCD-15.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iki.inveneo.org/images/thumb/9/9f/ClonezillaCD-15.gif/700px-ClonezillaCD-15.gif">
                      <a:hlinkClick r:id="rId15" tooltip="&quot;ClonezillaCD-15.gif&quot;"/>
                    </pic:cNvPr>
                    <pic:cNvPicPr>
                      <a:picLocks noChangeAspect="1" noChangeArrowheads="1"/>
                    </pic:cNvPicPr>
                  </pic:nvPicPr>
                  <pic:blipFill>
                    <a:blip r:embed="rId16"/>
                    <a:srcRect/>
                    <a:stretch>
                      <a:fillRect/>
                    </a:stretch>
                  </pic:blipFill>
                  <pic:spPr bwMode="auto">
                    <a:xfrm>
                      <a:off x="0" y="0"/>
                      <a:ext cx="5999390" cy="1707256"/>
                    </a:xfrm>
                    <a:prstGeom prst="rect">
                      <a:avLst/>
                    </a:prstGeom>
                    <a:noFill/>
                    <a:ln w="9525">
                      <a:noFill/>
                      <a:miter lim="800000"/>
                      <a:headEnd/>
                      <a:tailEnd/>
                    </a:ln>
                  </pic:spPr>
                </pic:pic>
              </a:graphicData>
            </a:graphic>
          </wp:inline>
        </w:drawing>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Press </w:t>
      </w:r>
      <w:r w:rsidRPr="00DE5C83">
        <w:rPr>
          <w:rFonts w:ascii="Times" w:hAnsi="Times"/>
          <w:b/>
          <w:sz w:val="20"/>
          <w:szCs w:val="20"/>
        </w:rPr>
        <w:t>Enter</w:t>
      </w:r>
      <w:r w:rsidRPr="00DE5C83">
        <w:rPr>
          <w:rFonts w:ascii="Times" w:hAnsi="Times"/>
          <w:sz w:val="20"/>
          <w:szCs w:val="20"/>
        </w:rPr>
        <w:t xml:space="preserve"> to continue </w:t>
      </w:r>
    </w:p>
    <w:p w:rsidR="00DE5C83" w:rsidRPr="00DE5C83" w:rsidRDefault="00DE5C83" w:rsidP="00DE5C83">
      <w:pPr>
        <w:numPr>
          <w:ilvl w:val="0"/>
          <w:numId w:val="3"/>
        </w:numPr>
        <w:spacing w:beforeLines="1" w:afterLines="1"/>
        <w:rPr>
          <w:rFonts w:ascii="Times" w:hAnsi="Times"/>
          <w:sz w:val="20"/>
          <w:szCs w:val="20"/>
        </w:rPr>
      </w:pPr>
      <w:proofErr w:type="spellStart"/>
      <w:r w:rsidRPr="00DE5C83">
        <w:rPr>
          <w:rFonts w:ascii="Times" w:hAnsi="Times"/>
          <w:sz w:val="20"/>
          <w:szCs w:val="20"/>
        </w:rPr>
        <w:t>Clonezilla</w:t>
      </w:r>
      <w:proofErr w:type="spellEnd"/>
      <w:r w:rsidRPr="00DE5C83">
        <w:rPr>
          <w:rFonts w:ascii="Times" w:hAnsi="Times"/>
          <w:sz w:val="20"/>
          <w:szCs w:val="20"/>
        </w:rPr>
        <w:t xml:space="preserve"> will display a list of all the images it sees on the USB Drive. Choose the appropriate image. </w:t>
      </w:r>
    </w:p>
    <w:p w:rsidR="00DE5C83" w:rsidRPr="00DE5C83" w:rsidRDefault="00DE5C83" w:rsidP="00DE5C83">
      <w:pPr>
        <w:spacing w:beforeLines="1" w:afterLines="1"/>
        <w:ind w:left="720"/>
        <w:rPr>
          <w:rFonts w:ascii="Times" w:hAnsi="Times"/>
          <w:sz w:val="20"/>
          <w:szCs w:val="20"/>
        </w:rPr>
      </w:pPr>
      <w:r>
        <w:rPr>
          <w:rFonts w:ascii="Times" w:hAnsi="Times"/>
          <w:noProof/>
          <w:color w:val="0000FF"/>
          <w:sz w:val="20"/>
          <w:szCs w:val="20"/>
        </w:rPr>
        <w:drawing>
          <wp:inline distT="0" distB="0" distL="0" distR="0">
            <wp:extent cx="5080000" cy="1371600"/>
            <wp:effectExtent l="25400" t="0" r="0" b="0"/>
            <wp:docPr id="7" name="Picture 7" descr="http://wiki.inveneo.org/images/thumb/d/d4/ClonezillaCD-16.gif/400px-ClonezillaCD-16.gif">
              <a:hlinkClick xmlns:a="http://schemas.openxmlformats.org/drawingml/2006/main" r:id="rId17" tooltip="&quot;ClonezillaCD-16.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inveneo.org/images/thumb/d/d4/ClonezillaCD-16.gif/400px-ClonezillaCD-16.gif">
                      <a:hlinkClick r:id="rId17" tooltip="&quot;ClonezillaCD-16.gif&quot;"/>
                    </pic:cNvPr>
                    <pic:cNvPicPr>
                      <a:picLocks noChangeAspect="1" noChangeArrowheads="1"/>
                    </pic:cNvPicPr>
                  </pic:nvPicPr>
                  <pic:blipFill>
                    <a:blip r:embed="rId18"/>
                    <a:srcRect/>
                    <a:stretch>
                      <a:fillRect/>
                    </a:stretch>
                  </pic:blipFill>
                  <pic:spPr bwMode="auto">
                    <a:xfrm>
                      <a:off x="0" y="0"/>
                      <a:ext cx="5080000" cy="1371600"/>
                    </a:xfrm>
                    <a:prstGeom prst="rect">
                      <a:avLst/>
                    </a:prstGeom>
                    <a:noFill/>
                    <a:ln w="9525">
                      <a:noFill/>
                      <a:miter lim="800000"/>
                      <a:headEnd/>
                      <a:tailEnd/>
                    </a:ln>
                  </pic:spPr>
                </pic:pic>
              </a:graphicData>
            </a:graphic>
          </wp:inline>
        </w:drawing>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Select which hard drive to put the image on. If the computer only has one hard drive, only one choice will be listed. </w:t>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Tell </w:t>
      </w:r>
      <w:proofErr w:type="spellStart"/>
      <w:r w:rsidRPr="00DE5C83">
        <w:rPr>
          <w:rFonts w:ascii="Times" w:hAnsi="Times"/>
          <w:sz w:val="20"/>
          <w:szCs w:val="20"/>
        </w:rPr>
        <w:t>Clonezilla</w:t>
      </w:r>
      <w:proofErr w:type="spellEnd"/>
      <w:r w:rsidRPr="00DE5C83">
        <w:rPr>
          <w:rFonts w:ascii="Times" w:hAnsi="Times"/>
          <w:sz w:val="20"/>
          <w:szCs w:val="20"/>
        </w:rPr>
        <w:t xml:space="preserve"> the options/parameters for copying the image on the hard drive. Select </w:t>
      </w:r>
      <w:r w:rsidRPr="00DE5C83">
        <w:rPr>
          <w:rFonts w:ascii="Times" w:hAnsi="Times"/>
          <w:b/>
          <w:sz w:val="20"/>
          <w:szCs w:val="20"/>
        </w:rPr>
        <w:t>-g auto</w:t>
      </w:r>
      <w:r w:rsidRPr="00DE5C83">
        <w:rPr>
          <w:rFonts w:ascii="Times" w:hAnsi="Times"/>
          <w:sz w:val="20"/>
          <w:szCs w:val="20"/>
        </w:rPr>
        <w:t xml:space="preserve">, </w:t>
      </w:r>
      <w:r w:rsidRPr="00DE5C83">
        <w:rPr>
          <w:rFonts w:ascii="Times" w:hAnsi="Times"/>
          <w:b/>
          <w:sz w:val="20"/>
          <w:szCs w:val="20"/>
        </w:rPr>
        <w:t>e1 auto</w:t>
      </w:r>
      <w:r w:rsidRPr="00DE5C83">
        <w:rPr>
          <w:rFonts w:ascii="Times" w:hAnsi="Times"/>
          <w:sz w:val="20"/>
          <w:szCs w:val="20"/>
        </w:rPr>
        <w:t xml:space="preserve">, </w:t>
      </w:r>
      <w:r w:rsidRPr="00DE5C83">
        <w:rPr>
          <w:rFonts w:ascii="Times" w:hAnsi="Times"/>
          <w:b/>
          <w:sz w:val="20"/>
          <w:szCs w:val="20"/>
        </w:rPr>
        <w:t>e2</w:t>
      </w:r>
      <w:r w:rsidRPr="00DE5C83">
        <w:rPr>
          <w:rFonts w:ascii="Times" w:hAnsi="Times"/>
          <w:sz w:val="20"/>
          <w:szCs w:val="20"/>
        </w:rPr>
        <w:t xml:space="preserve">, </w:t>
      </w:r>
      <w:r w:rsidRPr="00DE5C83">
        <w:rPr>
          <w:rFonts w:ascii="Times" w:hAnsi="Times"/>
          <w:b/>
          <w:sz w:val="20"/>
          <w:szCs w:val="20"/>
        </w:rPr>
        <w:t>-</w:t>
      </w:r>
      <w:proofErr w:type="spellStart"/>
      <w:r w:rsidRPr="00DE5C83">
        <w:rPr>
          <w:rFonts w:ascii="Times" w:hAnsi="Times"/>
          <w:b/>
          <w:sz w:val="20"/>
          <w:szCs w:val="20"/>
        </w:rPr>
        <w:t>nogui</w:t>
      </w:r>
      <w:proofErr w:type="spellEnd"/>
      <w:r w:rsidRPr="00DE5C83">
        <w:rPr>
          <w:rFonts w:ascii="Times" w:hAnsi="Times"/>
          <w:sz w:val="20"/>
          <w:szCs w:val="20"/>
        </w:rPr>
        <w:t xml:space="preserve"> and </w:t>
      </w:r>
      <w:r w:rsidRPr="00DE5C83">
        <w:rPr>
          <w:rFonts w:ascii="Times" w:hAnsi="Times"/>
          <w:b/>
          <w:sz w:val="20"/>
          <w:szCs w:val="20"/>
        </w:rPr>
        <w:t>j2</w:t>
      </w:r>
      <w:r w:rsidRPr="00DE5C83">
        <w:rPr>
          <w:rFonts w:ascii="Times" w:hAnsi="Times"/>
          <w:sz w:val="20"/>
          <w:szCs w:val="20"/>
        </w:rPr>
        <w:t xml:space="preserve">. </w:t>
      </w:r>
      <w:r>
        <w:rPr>
          <w:rFonts w:ascii="Times" w:hAnsi="Times"/>
          <w:noProof/>
          <w:color w:val="0000FF"/>
          <w:sz w:val="20"/>
          <w:szCs w:val="20"/>
        </w:rPr>
        <w:drawing>
          <wp:inline distT="0" distB="0" distL="0" distR="0">
            <wp:extent cx="5671820" cy="2784863"/>
            <wp:effectExtent l="25400" t="0" r="0" b="0"/>
            <wp:docPr id="8" name="Picture 8" descr="mage:CZImagingParameters.jpg">
              <a:hlinkClick xmlns:a="http://schemas.openxmlformats.org/drawingml/2006/main" r:id="rId19" tooltip="&quot;Image:CZImagingParameters.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ge:CZImagingParameters.jpg">
                      <a:hlinkClick r:id="rId19" tooltip="&quot;Image:CZImagingParameters.jpg&quot;"/>
                    </pic:cNvPr>
                    <pic:cNvPicPr>
                      <a:picLocks noChangeAspect="1" noChangeArrowheads="1"/>
                    </pic:cNvPicPr>
                  </pic:nvPicPr>
                  <pic:blipFill>
                    <a:blip r:embed="rId20"/>
                    <a:srcRect/>
                    <a:stretch>
                      <a:fillRect/>
                    </a:stretch>
                  </pic:blipFill>
                  <pic:spPr bwMode="auto">
                    <a:xfrm>
                      <a:off x="0" y="0"/>
                      <a:ext cx="5671182" cy="2784550"/>
                    </a:xfrm>
                    <a:prstGeom prst="rect">
                      <a:avLst/>
                    </a:prstGeom>
                    <a:noFill/>
                    <a:ln w="9525">
                      <a:noFill/>
                      <a:miter lim="800000"/>
                      <a:headEnd/>
                      <a:tailEnd/>
                    </a:ln>
                  </pic:spPr>
                </pic:pic>
              </a:graphicData>
            </a:graphic>
          </wp:inline>
        </w:drawing>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Tell </w:t>
      </w:r>
      <w:proofErr w:type="spellStart"/>
      <w:r w:rsidRPr="00DE5C83">
        <w:rPr>
          <w:rFonts w:ascii="Times" w:hAnsi="Times"/>
          <w:sz w:val="20"/>
          <w:szCs w:val="20"/>
        </w:rPr>
        <w:t>clonezilla</w:t>
      </w:r>
      <w:proofErr w:type="spellEnd"/>
      <w:r w:rsidRPr="00DE5C83">
        <w:rPr>
          <w:rFonts w:ascii="Times" w:hAnsi="Times"/>
          <w:sz w:val="20"/>
          <w:szCs w:val="20"/>
        </w:rPr>
        <w:t xml:space="preserve"> additional options for cloning. Choose the blank option, labeled </w:t>
      </w:r>
      <w:r w:rsidRPr="00DE5C83">
        <w:rPr>
          <w:rFonts w:ascii="Times" w:hAnsi="Times"/>
          <w:b/>
          <w:sz w:val="20"/>
          <w:szCs w:val="20"/>
        </w:rPr>
        <w:t>Use the partition table from image</w:t>
      </w:r>
      <w:r w:rsidRPr="00DE5C83">
        <w:rPr>
          <w:rFonts w:ascii="Times" w:hAnsi="Times"/>
          <w:sz w:val="20"/>
          <w:szCs w:val="20"/>
        </w:rPr>
        <w:t xml:space="preserve"> </w:t>
      </w:r>
    </w:p>
    <w:p w:rsidR="00DE5C83" w:rsidRPr="00DE5C83" w:rsidRDefault="00DE5C83" w:rsidP="00DE5C83">
      <w:pPr>
        <w:spacing w:beforeLines="1" w:afterLines="1"/>
        <w:ind w:left="720"/>
        <w:rPr>
          <w:rFonts w:ascii="Times" w:hAnsi="Times"/>
          <w:sz w:val="20"/>
          <w:szCs w:val="20"/>
        </w:rPr>
      </w:pPr>
      <w:r>
        <w:rPr>
          <w:rFonts w:ascii="Times" w:hAnsi="Times"/>
          <w:noProof/>
          <w:color w:val="0000FF"/>
          <w:sz w:val="20"/>
          <w:szCs w:val="20"/>
        </w:rPr>
        <w:drawing>
          <wp:inline distT="0" distB="0" distL="0" distR="0">
            <wp:extent cx="5976620" cy="1693945"/>
            <wp:effectExtent l="25400" t="0" r="0" b="0"/>
            <wp:docPr id="9" name="Picture 9" descr="http://wiki.inveneo.org/images/thumb/2/20/ClonezillaCD-19.gif/700px-ClonezillaCD-19.gif">
              <a:hlinkClick xmlns:a="http://schemas.openxmlformats.org/drawingml/2006/main" r:id="rId21" tooltip="&quot;ClonezillaCD-19.gi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iki.inveneo.org/images/thumb/2/20/ClonezillaCD-19.gif/700px-ClonezillaCD-19.gif">
                      <a:hlinkClick r:id="rId21" tooltip="&quot;ClonezillaCD-19.gif&quot;"/>
                    </pic:cNvPr>
                    <pic:cNvPicPr>
                      <a:picLocks noChangeAspect="1" noChangeArrowheads="1"/>
                    </pic:cNvPicPr>
                  </pic:nvPicPr>
                  <pic:blipFill>
                    <a:blip r:embed="rId22"/>
                    <a:srcRect/>
                    <a:stretch>
                      <a:fillRect/>
                    </a:stretch>
                  </pic:blipFill>
                  <pic:spPr bwMode="auto">
                    <a:xfrm>
                      <a:off x="0" y="0"/>
                      <a:ext cx="5974668" cy="1693392"/>
                    </a:xfrm>
                    <a:prstGeom prst="rect">
                      <a:avLst/>
                    </a:prstGeom>
                    <a:noFill/>
                    <a:ln w="9525">
                      <a:noFill/>
                      <a:miter lim="800000"/>
                      <a:headEnd/>
                      <a:tailEnd/>
                    </a:ln>
                  </pic:spPr>
                </pic:pic>
              </a:graphicData>
            </a:graphic>
          </wp:inline>
        </w:drawing>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After cloning, tell </w:t>
      </w:r>
      <w:proofErr w:type="spellStart"/>
      <w:r w:rsidRPr="00DE5C83">
        <w:rPr>
          <w:rFonts w:ascii="Times" w:hAnsi="Times"/>
          <w:sz w:val="20"/>
          <w:szCs w:val="20"/>
        </w:rPr>
        <w:t>clonezilla</w:t>
      </w:r>
      <w:proofErr w:type="spellEnd"/>
      <w:r w:rsidRPr="00DE5C83">
        <w:rPr>
          <w:rFonts w:ascii="Times" w:hAnsi="Times"/>
          <w:sz w:val="20"/>
          <w:szCs w:val="20"/>
        </w:rPr>
        <w:t xml:space="preserve"> to </w:t>
      </w:r>
      <w:proofErr w:type="spellStart"/>
      <w:r w:rsidRPr="00DE5C83">
        <w:rPr>
          <w:rFonts w:ascii="Times" w:hAnsi="Times"/>
          <w:sz w:val="20"/>
          <w:szCs w:val="20"/>
        </w:rPr>
        <w:t>poweroff</w:t>
      </w:r>
      <w:proofErr w:type="spellEnd"/>
      <w:r w:rsidRPr="00DE5C83">
        <w:rPr>
          <w:rFonts w:ascii="Times" w:hAnsi="Times"/>
          <w:sz w:val="20"/>
          <w:szCs w:val="20"/>
        </w:rPr>
        <w:t xml:space="preserve">, </w:t>
      </w:r>
      <w:r w:rsidRPr="00DE5C83">
        <w:rPr>
          <w:rFonts w:ascii="Times" w:hAnsi="Times"/>
          <w:b/>
          <w:sz w:val="20"/>
          <w:szCs w:val="20"/>
        </w:rPr>
        <w:t xml:space="preserve">-p </w:t>
      </w:r>
      <w:proofErr w:type="spellStart"/>
      <w:r w:rsidRPr="00DE5C83">
        <w:rPr>
          <w:rFonts w:ascii="Times" w:hAnsi="Times"/>
          <w:b/>
          <w:sz w:val="20"/>
          <w:szCs w:val="20"/>
        </w:rPr>
        <w:t>poweroff</w:t>
      </w:r>
      <w:proofErr w:type="spellEnd"/>
      <w:r w:rsidRPr="00DE5C83">
        <w:rPr>
          <w:rFonts w:ascii="Times" w:hAnsi="Times"/>
          <w:sz w:val="20"/>
          <w:szCs w:val="20"/>
        </w:rPr>
        <w:t xml:space="preserve"> </w:t>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Press </w:t>
      </w:r>
      <w:r w:rsidRPr="00DE5C83">
        <w:rPr>
          <w:rFonts w:ascii="Times" w:hAnsi="Times"/>
          <w:b/>
          <w:sz w:val="20"/>
          <w:szCs w:val="20"/>
        </w:rPr>
        <w:t>Enter</w:t>
      </w:r>
      <w:r w:rsidRPr="00DE5C83">
        <w:rPr>
          <w:rFonts w:ascii="Times" w:hAnsi="Times"/>
          <w:sz w:val="20"/>
          <w:szCs w:val="20"/>
        </w:rPr>
        <w:t xml:space="preserve"> </w:t>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Let me ask you again, Are you sure you want to continue?? </w:t>
      </w:r>
      <w:proofErr w:type="gramStart"/>
      <w:r w:rsidRPr="00DE5C83">
        <w:rPr>
          <w:rFonts w:ascii="Times" w:hAnsi="Times"/>
          <w:b/>
          <w:sz w:val="20"/>
          <w:szCs w:val="20"/>
        </w:rPr>
        <w:t>y</w:t>
      </w:r>
      <w:proofErr w:type="gramEnd"/>
      <w:r w:rsidRPr="00DE5C83">
        <w:rPr>
          <w:rFonts w:ascii="Times" w:hAnsi="Times"/>
          <w:sz w:val="20"/>
          <w:szCs w:val="20"/>
        </w:rPr>
        <w:t xml:space="preserve"> and press </w:t>
      </w:r>
      <w:r w:rsidRPr="00DE5C83">
        <w:rPr>
          <w:rFonts w:ascii="Times" w:hAnsi="Times"/>
          <w:b/>
          <w:sz w:val="20"/>
          <w:szCs w:val="20"/>
        </w:rPr>
        <w:t>Enter</w:t>
      </w:r>
      <w:r w:rsidRPr="00DE5C83">
        <w:rPr>
          <w:rFonts w:ascii="Times" w:hAnsi="Times"/>
          <w:sz w:val="20"/>
          <w:szCs w:val="20"/>
        </w:rPr>
        <w:t xml:space="preserve"> </w:t>
      </w:r>
    </w:p>
    <w:p w:rsidR="00DE5C83" w:rsidRPr="00DE5C83" w:rsidRDefault="00DE5C83" w:rsidP="00DE5C83">
      <w:pPr>
        <w:numPr>
          <w:ilvl w:val="0"/>
          <w:numId w:val="3"/>
        </w:numPr>
        <w:spacing w:beforeLines="1" w:afterLines="1"/>
        <w:rPr>
          <w:rFonts w:ascii="Times" w:hAnsi="Times"/>
          <w:sz w:val="20"/>
          <w:szCs w:val="20"/>
        </w:rPr>
      </w:pPr>
      <w:r w:rsidRPr="00DE5C83">
        <w:rPr>
          <w:rFonts w:ascii="Times" w:hAnsi="Times"/>
          <w:sz w:val="20"/>
          <w:szCs w:val="20"/>
        </w:rPr>
        <w:t xml:space="preserve">When the imaging process is finished, the </w:t>
      </w:r>
      <w:proofErr w:type="gramStart"/>
      <w:r w:rsidRPr="00DE5C83">
        <w:rPr>
          <w:rFonts w:ascii="Times" w:hAnsi="Times"/>
          <w:sz w:val="20"/>
          <w:szCs w:val="20"/>
        </w:rPr>
        <w:t>computer will</w:t>
      </w:r>
      <w:proofErr w:type="gramEnd"/>
      <w:r w:rsidRPr="00DE5C83">
        <w:rPr>
          <w:rFonts w:ascii="Times" w:hAnsi="Times"/>
          <w:sz w:val="20"/>
          <w:szCs w:val="20"/>
        </w:rPr>
        <w:t xml:space="preserve"> </w:t>
      </w:r>
      <w:proofErr w:type="spellStart"/>
      <w:r w:rsidRPr="00DE5C83">
        <w:rPr>
          <w:rFonts w:ascii="Times" w:hAnsi="Times"/>
          <w:sz w:val="20"/>
          <w:szCs w:val="20"/>
        </w:rPr>
        <w:t>poweroff</w:t>
      </w:r>
      <w:proofErr w:type="spellEnd"/>
      <w:r w:rsidRPr="00DE5C83">
        <w:rPr>
          <w:rFonts w:ascii="Times" w:hAnsi="Times"/>
          <w:sz w:val="20"/>
          <w:szCs w:val="20"/>
        </w:rPr>
        <w:t xml:space="preserve">. When you start the computer again it will go through the Windows Setup process. The computer may reboot once during the setup process. Continue through the setup wizard. At the end of the wizard you are presented with the Inveneo CKC desktop. </w:t>
      </w:r>
    </w:p>
    <w:p w:rsidR="005874B2" w:rsidRDefault="00F32857"/>
    <w:sectPr w:rsidR="005874B2" w:rsidSect="00DE5C83">
      <w:pgSz w:w="12240" w:h="15840"/>
      <w:pgMar w:top="1440" w:right="1170" w:bottom="1440" w:left="1260" w:gutter="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718D0"/>
    <w:multiLevelType w:val="multilevel"/>
    <w:tmpl w:val="FC166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EB404C"/>
    <w:multiLevelType w:val="multilevel"/>
    <w:tmpl w:val="EAAC6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ED229A"/>
    <w:multiLevelType w:val="multilevel"/>
    <w:tmpl w:val="26F87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E5C83"/>
    <w:rsid w:val="00DE5C83"/>
    <w:rsid w:val="00F3285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5D0"/>
  </w:style>
  <w:style w:type="paragraph" w:styleId="Heading2">
    <w:name w:val="heading 2"/>
    <w:basedOn w:val="Normal"/>
    <w:link w:val="Heading2Char"/>
    <w:uiPriority w:val="9"/>
    <w:rsid w:val="00DE5C83"/>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DE5C83"/>
    <w:rPr>
      <w:rFonts w:ascii="Times" w:hAnsi="Times"/>
      <w:b/>
      <w:sz w:val="36"/>
      <w:szCs w:val="20"/>
    </w:rPr>
  </w:style>
  <w:style w:type="character" w:customStyle="1" w:styleId="mw-headline">
    <w:name w:val="mw-headline"/>
    <w:basedOn w:val="DefaultParagraphFont"/>
    <w:rsid w:val="00DE5C83"/>
  </w:style>
  <w:style w:type="paragraph" w:styleId="NormalWeb">
    <w:name w:val="Normal (Web)"/>
    <w:basedOn w:val="Normal"/>
    <w:uiPriority w:val="99"/>
    <w:rsid w:val="00DE5C83"/>
    <w:pPr>
      <w:spacing w:beforeLines="1" w:afterLines="1"/>
    </w:pPr>
    <w:rPr>
      <w:rFonts w:ascii="Times" w:hAnsi="Times" w:cs="Times New Roman"/>
      <w:sz w:val="20"/>
      <w:szCs w:val="20"/>
    </w:rPr>
  </w:style>
</w:styles>
</file>

<file path=word/webSettings.xml><?xml version="1.0" encoding="utf-8"?>
<w:webSettings xmlns:r="http://schemas.openxmlformats.org/officeDocument/2006/relationships" xmlns:w="http://schemas.openxmlformats.org/wordprocessingml/2006/main">
  <w:divs>
    <w:div w:id="387874064">
      <w:bodyDiv w:val="1"/>
      <w:marLeft w:val="0"/>
      <w:marRight w:val="0"/>
      <w:marTop w:val="0"/>
      <w:marBottom w:val="0"/>
      <w:divBdr>
        <w:top w:val="none" w:sz="0" w:space="0" w:color="auto"/>
        <w:left w:val="none" w:sz="0" w:space="0" w:color="auto"/>
        <w:bottom w:val="none" w:sz="0" w:space="0" w:color="auto"/>
        <w:right w:val="none" w:sz="0" w:space="0" w:color="auto"/>
      </w:divBdr>
      <w:divsChild>
        <w:div w:id="916792398">
          <w:marLeft w:val="0"/>
          <w:marRight w:val="0"/>
          <w:marTop w:val="0"/>
          <w:marBottom w:val="0"/>
          <w:divBdr>
            <w:top w:val="none" w:sz="0" w:space="0" w:color="auto"/>
            <w:left w:val="none" w:sz="0" w:space="0" w:color="auto"/>
            <w:bottom w:val="none" w:sz="0" w:space="0" w:color="auto"/>
            <w:right w:val="none" w:sz="0" w:space="0" w:color="auto"/>
          </w:divBdr>
        </w:div>
        <w:div w:id="1439593957">
          <w:marLeft w:val="0"/>
          <w:marRight w:val="0"/>
          <w:marTop w:val="0"/>
          <w:marBottom w:val="0"/>
          <w:divBdr>
            <w:top w:val="none" w:sz="0" w:space="0" w:color="auto"/>
            <w:left w:val="none" w:sz="0" w:space="0" w:color="auto"/>
            <w:bottom w:val="none" w:sz="0" w:space="0" w:color="auto"/>
            <w:right w:val="none" w:sz="0" w:space="0" w:color="auto"/>
          </w:divBdr>
        </w:div>
        <w:div w:id="1841891838">
          <w:marLeft w:val="0"/>
          <w:marRight w:val="0"/>
          <w:marTop w:val="0"/>
          <w:marBottom w:val="0"/>
          <w:divBdr>
            <w:top w:val="none" w:sz="0" w:space="0" w:color="auto"/>
            <w:left w:val="none" w:sz="0" w:space="0" w:color="auto"/>
            <w:bottom w:val="none" w:sz="0" w:space="0" w:color="auto"/>
            <w:right w:val="none" w:sz="0" w:space="0" w:color="auto"/>
          </w:divBdr>
        </w:div>
        <w:div w:id="1088618504">
          <w:marLeft w:val="0"/>
          <w:marRight w:val="0"/>
          <w:marTop w:val="0"/>
          <w:marBottom w:val="0"/>
          <w:divBdr>
            <w:top w:val="none" w:sz="0" w:space="0" w:color="auto"/>
            <w:left w:val="none" w:sz="0" w:space="0" w:color="auto"/>
            <w:bottom w:val="none" w:sz="0" w:space="0" w:color="auto"/>
            <w:right w:val="none" w:sz="0" w:space="0" w:color="auto"/>
          </w:divBdr>
        </w:div>
        <w:div w:id="867521629">
          <w:marLeft w:val="0"/>
          <w:marRight w:val="0"/>
          <w:marTop w:val="0"/>
          <w:marBottom w:val="0"/>
          <w:divBdr>
            <w:top w:val="none" w:sz="0" w:space="0" w:color="auto"/>
            <w:left w:val="none" w:sz="0" w:space="0" w:color="auto"/>
            <w:bottom w:val="none" w:sz="0" w:space="0" w:color="auto"/>
            <w:right w:val="none" w:sz="0" w:space="0" w:color="auto"/>
          </w:divBdr>
        </w:div>
        <w:div w:id="54907019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4" Type="http://schemas.openxmlformats.org/officeDocument/2006/relationships/image" Target="media/image5.jpeg"/><Relationship Id="rId20" Type="http://schemas.openxmlformats.org/officeDocument/2006/relationships/image" Target="media/image8.jpeg"/><Relationship Id="rId4" Type="http://schemas.openxmlformats.org/officeDocument/2006/relationships/webSettings" Target="webSettings.xml"/><Relationship Id="rId21" Type="http://schemas.openxmlformats.org/officeDocument/2006/relationships/hyperlink" Target="http://wiki.inveneo.org/index.php/Image:ClonezillaCD-19.gif" TargetMode="External"/><Relationship Id="rId22" Type="http://schemas.openxmlformats.org/officeDocument/2006/relationships/image" Target="media/image9.gif"/><Relationship Id="rId23" Type="http://schemas.openxmlformats.org/officeDocument/2006/relationships/fontTable" Target="fontTable.xml"/><Relationship Id="rId7" Type="http://schemas.openxmlformats.org/officeDocument/2006/relationships/hyperlink" Target="http://wiki.inveneo.org/index.php/Image:ClonezillaCD-03.gif" TargetMode="External"/><Relationship Id="rId11" Type="http://schemas.openxmlformats.org/officeDocument/2006/relationships/hyperlink" Target="http://wiki.inveneo.org/index.php/Image:ChooseThumbDrive.jpg" TargetMode="External"/><Relationship Id="rId1" Type="http://schemas.openxmlformats.org/officeDocument/2006/relationships/numbering" Target="numbering.xml"/><Relationship Id="rId24" Type="http://schemas.openxmlformats.org/officeDocument/2006/relationships/theme" Target="theme/theme1.xml"/><Relationship Id="rId6" Type="http://schemas.openxmlformats.org/officeDocument/2006/relationships/image" Target="media/image1.gif"/><Relationship Id="rId16" Type="http://schemas.openxmlformats.org/officeDocument/2006/relationships/image" Target="media/image6.gif"/><Relationship Id="rId8" Type="http://schemas.openxmlformats.org/officeDocument/2006/relationships/image" Target="media/image2.gif"/><Relationship Id="rId13" Type="http://schemas.openxmlformats.org/officeDocument/2006/relationships/hyperlink" Target="http://wiki.inveneo.org/index.php/Image:ChooseImageDirectory.jpg" TargetMode="External"/><Relationship Id="rId10" Type="http://schemas.openxmlformats.org/officeDocument/2006/relationships/image" Target="media/image3.gif"/><Relationship Id="rId5" Type="http://schemas.openxmlformats.org/officeDocument/2006/relationships/hyperlink" Target="http://wiki.inveneo.org/index.php/Image:ClonezillaCD-02.gif" TargetMode="External"/><Relationship Id="rId15" Type="http://schemas.openxmlformats.org/officeDocument/2006/relationships/hyperlink" Target="http://wiki.inveneo.org/index.php/Image:ClonezillaCD-15.gif" TargetMode="External"/><Relationship Id="rId12" Type="http://schemas.openxmlformats.org/officeDocument/2006/relationships/image" Target="media/image4.jpeg"/><Relationship Id="rId17" Type="http://schemas.openxmlformats.org/officeDocument/2006/relationships/hyperlink" Target="http://wiki.inveneo.org/index.php/Image:ClonezillaCD-16.gif" TargetMode="External"/><Relationship Id="rId19" Type="http://schemas.openxmlformats.org/officeDocument/2006/relationships/hyperlink" Target="http://wiki.inveneo.org/index.php/Image:CZImagingParameters.jpg" TargetMode="External"/><Relationship Id="rId2" Type="http://schemas.openxmlformats.org/officeDocument/2006/relationships/styles" Target="styles.xml"/><Relationship Id="rId9" Type="http://schemas.openxmlformats.org/officeDocument/2006/relationships/hyperlink" Target="http://wiki.inveneo.org/index.php/Image:ClonezillaCD-04.gif" TargetMode="External"/><Relationship Id="rId3" Type="http://schemas.openxmlformats.org/officeDocument/2006/relationships/settings" Target="settings.xml"/><Relationship Id="rId18"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496</Words>
  <Characters>2828</Characters>
  <Application>Microsoft Macintosh Word</Application>
  <DocSecurity>0</DocSecurity>
  <Lines>23</Lines>
  <Paragraphs>5</Paragraphs>
  <ScaleCrop>false</ScaleCrop>
  <LinksUpToDate>false</LinksUpToDate>
  <CharactersWithSpaces>3472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Inveneo</dc:creator>
  <cp:keywords/>
  <cp:lastModifiedBy>Inveneo</cp:lastModifiedBy>
  <cp:revision>2</cp:revision>
  <dcterms:created xsi:type="dcterms:W3CDTF">2011-07-11T22:49:00Z</dcterms:created>
  <dcterms:modified xsi:type="dcterms:W3CDTF">2011-07-11T23:22:00Z</dcterms:modified>
</cp:coreProperties>
</file>