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VR-Sets. Preprint.</w:t>
      </w:r>
    </w:p>
    <w:p>
      <w:pPr>
        <w:pStyle w:val="Normal"/>
        <w:spacing w:before="0" w:after="240"/>
        <w:jc w:val="center"/>
        <w:rPr/>
      </w:pPr>
      <w:r>
        <w:rPr>
          <w:rFonts w:eastAsia="Times New Roman" w:cs="Times New Roman"/>
          <w:b/>
          <w:bCs/>
          <w:sz w:val="32"/>
          <w:szCs w:val="32"/>
        </w:rPr>
        <w:t>Part V. VR Numbers in VR-Sets</w:t>
      </w:r>
    </w:p>
    <w:p>
      <w:pPr>
        <w:pStyle w:val="Normal"/>
        <w:spacing w:before="0" w:after="80"/>
        <w:jc w:val="center"/>
        <w:rPr/>
      </w:pPr>
      <w:r>
        <w:rPr>
          <w:rFonts w:eastAsia="Times New Roman" w:cs="Times New Roman"/>
          <w:i/>
          <w:iCs/>
          <w:sz w:val="24"/>
          <w:szCs w:val="24"/>
        </w:rPr>
        <w:t>Vitaly Reznik</w:t>
      </w:r>
    </w:p>
    <w:p>
      <w:pPr>
        <w:pStyle w:val="Normal"/>
        <w:spacing w:before="0" w:after="480"/>
        <w:jc w:val="center"/>
        <w:rPr/>
      </w:pPr>
      <w:r>
        <w:rPr>
          <w:rFonts w:eastAsia="Times New Roman" w:cs="Times New Roman"/>
          <w:i/>
          <w:iCs/>
          <w:sz w:val="22"/>
          <w:szCs w:val="22"/>
        </w:rPr>
        <w:t>2026</w:t>
      </w:r>
    </w:p>
    <w:p>
      <w:pPr>
        <w:pStyle w:val="Heading1"/>
        <w:spacing w:before="360" w:after="200"/>
        <w:jc w:val="left"/>
        <w:rPr/>
      </w:pPr>
      <w:r>
        <w:rPr>
          <w:rFonts w:eastAsia="Times New Roman" w:cs="Times New Roman" w:ascii="Times New Roman" w:hAnsi="Times New Roman"/>
          <w:b/>
          <w:bCs/>
          <w:sz w:val="32"/>
          <w:szCs w:val="32"/>
        </w:rPr>
        <w:t>V.0. Introduction</w:t>
      </w:r>
    </w:p>
    <w:p>
      <w:pPr>
        <w:pStyle w:val="Normal"/>
        <w:spacing w:lineRule="exact" w:line="312" w:before="0" w:after="120"/>
        <w:jc w:val="both"/>
        <w:rPr/>
      </w:pPr>
      <w:r>
        <w:rPr>
          <w:rFonts w:eastAsia="Times New Roman" w:cs="Times New Roman"/>
          <w:sz w:val="24"/>
          <w:szCs w:val="24"/>
        </w:rPr>
        <w:t>This part of the preprint establishes the correspondence between the VR numbers — the von Neumann ordinals O</w:t>
      </w:r>
      <w:r>
        <w:rPr>
          <w:rFonts w:eastAsia="Times New Roman" w:cs="Times New Roman"/>
          <w:sz w:val="18"/>
          <w:szCs w:val="18"/>
          <w:vertAlign w:val="subscript"/>
        </w:rPr>
        <w:t>n</w:t>
      </w:r>
      <w:r>
        <w:rPr>
          <w:rFonts w:eastAsia="Times New Roman" w:cs="Times New Roman"/>
          <w:sz w:val="24"/>
          <w:szCs w:val="24"/>
        </w:rPr>
        <w:t>, obtained in the VR system (Reznik, 2026) — and the operational sets of VR-Sets. The aim is modest: to show that the VR numbers are specific operational sets; that they fall automatically into the ZFC-mode as a theorem (not as a restriction); and that the arithmetic developed in VR (Part I §7) is inherited in VR-Sets via direct isomorphism, without the need for re-proof.</w:t>
      </w:r>
    </w:p>
    <w:p>
      <w:pPr>
        <w:pStyle w:val="Normal"/>
        <w:spacing w:lineRule="exact" w:line="312" w:before="0" w:after="120"/>
        <w:jc w:val="both"/>
        <w:rPr/>
      </w:pPr>
      <w:r>
        <w:rPr>
          <w:rFonts w:eastAsia="Times New Roman" w:cs="Times New Roman"/>
          <w:sz w:val="24"/>
          <w:szCs w:val="24"/>
        </w:rPr>
        <w:t>The part is short by design. The substantive work on the axiomatisation of arithmetic has already been done in VR; the present part only specifies how this arithmetic looks in the new ontology. No new arithmetic theorems are proved here.</w:t>
      </w:r>
    </w:p>
    <w:p>
      <w:pPr>
        <w:pStyle w:val="Normal"/>
        <w:spacing w:lineRule="exact" w:line="312" w:before="0" w:after="120"/>
        <w:jc w:val="both"/>
        <w:rPr/>
      </w:pPr>
      <w:r>
        <w:rPr>
          <w:rFonts w:eastAsia="Times New Roman" w:cs="Times New Roman"/>
          <w:b/>
          <w:bCs/>
          <w:sz w:val="24"/>
          <w:szCs w:val="24"/>
        </w:rPr>
        <w:t xml:space="preserve">Status reminder. </w:t>
      </w:r>
      <w:r>
        <w:rPr>
          <w:rFonts w:eastAsia="Times New Roman" w:cs="Times New Roman"/>
          <w:sz w:val="24"/>
          <w:szCs w:val="24"/>
        </w:rPr>
        <w:t>Throughout this part the phrase “belongs to the ZFC-mode” is used in the strict technical sense established in Part IV: a set is well-founded and operationally describable. This is Theorem IV.1 territory and does not depend on Conjecture IV.1 (mutual interpretability of the ZFC-mode with a countable model of classical ZFC), which remains open. Accordingly, when this part says that VR numbers and the apparatus of VR-Numbers are inherited in VR-Sets without re-proof, the inheritance is from VR and from VR-Numbers themselves — via the operational isomorphism established below — not from classical ZFC.</w:t>
      </w:r>
    </w:p>
    <w:p>
      <w:pPr>
        <w:pStyle w:val="Heading1"/>
        <w:spacing w:before="360" w:after="200"/>
        <w:jc w:val="left"/>
        <w:rPr/>
      </w:pPr>
      <w:r>
        <w:rPr>
          <w:rFonts w:eastAsia="Times New Roman" w:cs="Times New Roman" w:ascii="Times New Roman" w:hAnsi="Times New Roman"/>
          <w:b/>
          <w:bCs/>
          <w:sz w:val="32"/>
          <w:szCs w:val="32"/>
        </w:rPr>
        <w:t>V.1. VR numbers as operational sets</w:t>
      </w:r>
    </w:p>
    <w:p>
      <w:pPr>
        <w:pStyle w:val="Normal"/>
        <w:spacing w:lineRule="exact" w:line="312" w:before="0" w:after="120"/>
        <w:jc w:val="both"/>
        <w:rPr/>
      </w:pPr>
      <w:r>
        <w:rPr>
          <w:rFonts w:eastAsia="Times New Roman" w:cs="Times New Roman"/>
          <w:sz w:val="24"/>
          <w:szCs w:val="24"/>
        </w:rPr>
        <w:t>In VR (Part I, Definitions 4–5) the von Neumann ordinals are defined recursively:</w:t>
      </w:r>
    </w:p>
    <w:p>
      <w:pPr>
        <w:pStyle w:val="Normal"/>
        <w:spacing w:lineRule="exact" w:line="312" w:before="100" w:after="140"/>
        <w:ind w:left="720"/>
        <w:jc w:val="center"/>
        <w:rPr/>
      </w:pPr>
      <w:r>
        <w:rPr>
          <w:rFonts w:eastAsia="Cambria Math" w:cs="Cambria Math" w:ascii="Cambria Math" w:hAnsi="Cambria Math"/>
          <w:sz w:val="24"/>
          <w:szCs w:val="24"/>
        </w:rPr>
        <w:t>O₀ := ∅,    O_{n+1} := t(O_n) = O_n ∪ {O_n}.</w:t>
      </w:r>
    </w:p>
    <w:p>
      <w:pPr>
        <w:pStyle w:val="Normal"/>
        <w:spacing w:lineRule="exact" w:line="312" w:before="0" w:after="120"/>
        <w:jc w:val="both"/>
        <w:rPr/>
      </w:pPr>
      <w:r>
        <w:rPr>
          <w:rFonts w:eastAsia="Times New Roman" w:cs="Times New Roman"/>
          <w:sz w:val="24"/>
          <w:szCs w:val="24"/>
        </w:rPr>
        <w:t>Substantively:</w:t>
      </w:r>
    </w:p>
    <w:p>
      <w:pPr>
        <w:pStyle w:val="Normal"/>
        <w:spacing w:lineRule="exact" w:line="312" w:before="0" w:after="80"/>
        <w:ind w:left="360"/>
        <w:jc w:val="both"/>
        <w:rPr/>
      </w:pPr>
      <w:r>
        <w:rPr>
          <w:rFonts w:eastAsia="Times New Roman" w:cs="Times New Roman"/>
          <w:sz w:val="24"/>
          <w:szCs w:val="24"/>
        </w:rPr>
        <w:t>O</w:t>
      </w:r>
      <w:r>
        <w:rPr>
          <w:rFonts w:eastAsia="Times New Roman" w:cs="Times New Roman"/>
          <w:sz w:val="18"/>
          <w:szCs w:val="18"/>
          <w:vertAlign w:val="subscript"/>
        </w:rPr>
        <w:t>0</w:t>
      </w:r>
      <w:r>
        <w:rPr>
          <w:rFonts w:eastAsia="Times New Roman" w:cs="Times New Roman"/>
          <w:sz w:val="24"/>
          <w:szCs w:val="24"/>
        </w:rPr>
        <w:t xml:space="preserve"> = ∅,</w:t>
      </w:r>
    </w:p>
    <w:p>
      <w:pPr>
        <w:pStyle w:val="Normal"/>
        <w:spacing w:lineRule="exact" w:line="312" w:before="0" w:after="80"/>
        <w:ind w:left="360"/>
        <w:jc w:val="both"/>
        <w:rPr/>
      </w:pPr>
      <w:r>
        <w:rPr>
          <w:rFonts w:eastAsia="Times New Roman" w:cs="Times New Roman"/>
          <w:sz w:val="24"/>
          <w:szCs w:val="24"/>
        </w:rPr>
        <w:t>O</w:t>
      </w:r>
      <w:r>
        <w:rPr>
          <w:rFonts w:eastAsia="Times New Roman" w:cs="Times New Roman"/>
          <w:sz w:val="18"/>
          <w:szCs w:val="18"/>
          <w:vertAlign w:val="subscript"/>
        </w:rPr>
        <w:t>1</w:t>
      </w:r>
      <w:r>
        <w:rPr>
          <w:rFonts w:eastAsia="Times New Roman" w:cs="Times New Roman"/>
          <w:sz w:val="24"/>
          <w:szCs w:val="24"/>
        </w:rPr>
        <w:t xml:space="preserve"> = {∅},</w:t>
      </w:r>
    </w:p>
    <w:p>
      <w:pPr>
        <w:pStyle w:val="Normal"/>
        <w:spacing w:lineRule="exact" w:line="312" w:before="0" w:after="80"/>
        <w:ind w:left="360"/>
        <w:jc w:val="both"/>
        <w:rPr/>
      </w:pPr>
      <w:r>
        <w:rPr>
          <w:rFonts w:eastAsia="Times New Roman" w:cs="Times New Roman"/>
          <w:sz w:val="24"/>
          <w:szCs w:val="24"/>
        </w:rPr>
        <w:t>O</w:t>
      </w:r>
      <w:r>
        <w:rPr>
          <w:rFonts w:eastAsia="Times New Roman" w:cs="Times New Roman"/>
          <w:sz w:val="18"/>
          <w:szCs w:val="18"/>
          <w:vertAlign w:val="subscript"/>
        </w:rPr>
        <w:t>2</w:t>
      </w:r>
      <w:r>
        <w:rPr>
          <w:rFonts w:eastAsia="Times New Roman" w:cs="Times New Roman"/>
          <w:sz w:val="24"/>
          <w:szCs w:val="24"/>
        </w:rPr>
        <w:t xml:space="preserve"> = {∅, {∅}},</w:t>
      </w:r>
    </w:p>
    <w:p>
      <w:pPr>
        <w:pStyle w:val="Normal"/>
        <w:spacing w:lineRule="exact" w:line="312" w:before="0" w:after="80"/>
        <w:ind w:left="360"/>
        <w:jc w:val="both"/>
        <w:rPr/>
      </w:pPr>
      <w:r>
        <w:rPr>
          <w:rFonts w:eastAsia="Times New Roman" w:cs="Times New Roman"/>
          <w:sz w:val="24"/>
          <w:szCs w:val="24"/>
        </w:rPr>
        <w:t>O</w:t>
      </w:r>
      <w:r>
        <w:rPr>
          <w:rFonts w:eastAsia="Times New Roman" w:cs="Times New Roman"/>
          <w:sz w:val="18"/>
          <w:szCs w:val="18"/>
          <w:vertAlign w:val="subscript"/>
        </w:rPr>
        <w:t>3</w:t>
      </w:r>
      <w:r>
        <w:rPr>
          <w:rFonts w:eastAsia="Times New Roman" w:cs="Times New Roman"/>
          <w:sz w:val="24"/>
          <w:szCs w:val="24"/>
        </w:rPr>
        <w:t xml:space="preserve"> = {∅, {∅}, {∅, {∅}}},</w:t>
      </w:r>
    </w:p>
    <w:p>
      <w:pPr>
        <w:pStyle w:val="Normal"/>
        <w:spacing w:lineRule="exact" w:line="312" w:before="0" w:after="80"/>
        <w:ind w:left="360"/>
        <w:jc w:val="both"/>
        <w:rPr/>
      </w:pPr>
      <w:r>
        <w:rPr>
          <w:rFonts w:eastAsia="Times New Roman" w:cs="Times New Roman"/>
          <w:sz w:val="24"/>
          <w:szCs w:val="24"/>
        </w:rPr>
        <w:t>…</w:t>
      </w:r>
    </w:p>
    <w:p>
      <w:pPr>
        <w:pStyle w:val="Normal"/>
        <w:spacing w:lineRule="exact" w:line="312" w:before="0" w:after="120"/>
        <w:jc w:val="both"/>
        <w:rPr/>
      </w:pPr>
      <w:r>
        <w:rPr>
          <w:rFonts w:eastAsia="Times New Roman" w:cs="Times New Roman"/>
          <w:sz w:val="24"/>
          <w:szCs w:val="24"/>
        </w:rPr>
        <w:t>In VR-Sets each of these expressions is interpreted as the description of an operational functionality. Formally:</w:t>
      </w:r>
    </w:p>
    <w:p>
      <w:pPr>
        <w:pStyle w:val="Heading3"/>
        <w:spacing w:before="220" w:after="120"/>
        <w:jc w:val="left"/>
        <w:rPr/>
      </w:pPr>
      <w:r>
        <w:rPr>
          <w:rFonts w:eastAsia="Times New Roman" w:cs="Times New Roman" w:ascii="Times New Roman" w:hAnsi="Times New Roman"/>
          <w:b/>
          <w:bCs/>
          <w:sz w:val="25"/>
          <w:szCs w:val="25"/>
        </w:rPr>
        <w:t>Definition V.1 (VR numbers in VR-Sets)</w:t>
      </w:r>
    </w:p>
    <w:p>
      <w:pPr>
        <w:pStyle w:val="Normal"/>
        <w:spacing w:lineRule="exact" w:line="312" w:before="0" w:after="120"/>
        <w:jc w:val="both"/>
        <w:rPr/>
      </w:pPr>
      <w:r>
        <w:rPr>
          <w:rFonts w:eastAsia="Times New Roman" w:cs="Times New Roman"/>
          <w:sz w:val="24"/>
          <w:szCs w:val="24"/>
        </w:rPr>
        <w:t>The operational set O</w:t>
      </w:r>
      <w:r>
        <w:rPr>
          <w:rFonts w:eastAsia="Times New Roman" w:cs="Times New Roman"/>
          <w:sz w:val="18"/>
          <w:szCs w:val="18"/>
          <w:vertAlign w:val="subscript"/>
        </w:rPr>
        <w:t>n</w:t>
      </w:r>
      <w:r>
        <w:rPr>
          <w:rFonts w:eastAsia="Times New Roman" w:cs="Times New Roman"/>
          <w:sz w:val="24"/>
          <w:szCs w:val="24"/>
        </w:rPr>
        <w:t xml:space="preserve"> is the functionality whose description is as follows: "reveal in turn O</w:t>
      </w:r>
      <w:r>
        <w:rPr>
          <w:rFonts w:eastAsia="Times New Roman" w:cs="Times New Roman"/>
          <w:sz w:val="18"/>
          <w:szCs w:val="18"/>
          <w:vertAlign w:val="subscript"/>
        </w:rPr>
        <w:t>0</w:t>
      </w:r>
      <w:r>
        <w:rPr>
          <w:rFonts w:eastAsia="Times New Roman" w:cs="Times New Roman"/>
          <w:sz w:val="24"/>
          <w:szCs w:val="24"/>
        </w:rPr>
        <w:t>, O</w:t>
      </w:r>
      <w:r>
        <w:rPr>
          <w:rFonts w:eastAsia="Times New Roman" w:cs="Times New Roman"/>
          <w:sz w:val="18"/>
          <w:szCs w:val="18"/>
          <w:vertAlign w:val="subscript"/>
        </w:rPr>
        <w:t>1</w:t>
      </w:r>
      <w:r>
        <w:rPr>
          <w:rFonts w:eastAsia="Times New Roman" w:cs="Times New Roman"/>
          <w:sz w:val="24"/>
          <w:szCs w:val="24"/>
        </w:rPr>
        <w:t>, …, O</w:t>
      </w:r>
      <w:r>
        <w:rPr>
          <w:rFonts w:eastAsia="Times New Roman" w:cs="Times New Roman"/>
          <w:sz w:val="18"/>
          <w:szCs w:val="18"/>
          <w:vertAlign w:val="subscript"/>
        </w:rPr>
        <w:t>n−1</w:t>
      </w:r>
      <w:r>
        <w:rPr>
          <w:rFonts w:eastAsia="Times New Roman" w:cs="Times New Roman"/>
          <w:sz w:val="24"/>
          <w:szCs w:val="24"/>
        </w:rPr>
        <w:t>; on subsequent queries reveal nothing." Recursive base: O</w:t>
      </w:r>
      <w:r>
        <w:rPr>
          <w:rFonts w:eastAsia="Times New Roman" w:cs="Times New Roman"/>
          <w:sz w:val="18"/>
          <w:szCs w:val="18"/>
          <w:vertAlign w:val="subscript"/>
        </w:rPr>
        <w:t>0</w:t>
      </w:r>
      <w:r>
        <w:rPr>
          <w:rFonts w:eastAsia="Times New Roman" w:cs="Times New Roman"/>
          <w:sz w:val="24"/>
          <w:szCs w:val="24"/>
        </w:rPr>
        <w:t xml:space="preserve"> ≡ ∅ (the empty operationality, revealing nothing).</w:t>
      </w:r>
    </w:p>
    <w:p>
      <w:pPr>
        <w:pStyle w:val="Normal"/>
        <w:spacing w:lineRule="exact" w:line="312" w:before="0" w:after="120"/>
        <w:jc w:val="both"/>
        <w:rPr/>
      </w:pPr>
      <w:r>
        <w:rPr>
          <w:rFonts w:eastAsia="Times New Roman" w:cs="Times New Roman"/>
          <w:b/>
          <w:bCs/>
          <w:sz w:val="24"/>
          <w:szCs w:val="24"/>
        </w:rPr>
        <w:t xml:space="preserve">Commentary. </w:t>
      </w:r>
      <w:r>
        <w:rPr>
          <w:rFonts w:eastAsia="Times New Roman" w:cs="Times New Roman"/>
          <w:sz w:val="24"/>
          <w:szCs w:val="24"/>
        </w:rPr>
        <w:t>This is precisely what the formula O</w:t>
      </w:r>
      <w:r>
        <w:rPr>
          <w:rFonts w:eastAsia="Times New Roman" w:cs="Times New Roman"/>
          <w:sz w:val="18"/>
          <w:szCs w:val="18"/>
          <w:vertAlign w:val="subscript"/>
        </w:rPr>
        <w:t>n+1</w:t>
      </w:r>
      <w:r>
        <w:rPr>
          <w:rFonts w:eastAsia="Times New Roman" w:cs="Times New Roman"/>
          <w:sz w:val="24"/>
          <w:szCs w:val="24"/>
        </w:rPr>
        <w:t xml:space="preserve"> = O</w:t>
      </w:r>
      <w:r>
        <w:rPr>
          <w:rFonts w:eastAsia="Times New Roman" w:cs="Times New Roman"/>
          <w:sz w:val="18"/>
          <w:szCs w:val="18"/>
          <w:vertAlign w:val="subscript"/>
        </w:rPr>
        <w:t>n</w:t>
      </w:r>
      <w:r>
        <w:rPr>
          <w:rFonts w:eastAsia="Times New Roman" w:cs="Times New Roman"/>
          <w:sz w:val="24"/>
          <w:szCs w:val="24"/>
        </w:rPr>
        <w:t xml:space="preserve"> ∪ {O</w:t>
      </w:r>
      <w:r>
        <w:rPr>
          <w:rFonts w:eastAsia="Times New Roman" w:cs="Times New Roman"/>
          <w:sz w:val="18"/>
          <w:szCs w:val="18"/>
          <w:vertAlign w:val="subscript"/>
        </w:rPr>
        <w:t>n</w:t>
      </w:r>
      <w:r>
        <w:rPr>
          <w:rFonts w:eastAsia="Times New Roman" w:cs="Times New Roman"/>
          <w:sz w:val="24"/>
          <w:szCs w:val="24"/>
        </w:rPr>
        <w:t>} says: the elements of O</w:t>
      </w:r>
      <w:r>
        <w:rPr>
          <w:rFonts w:eastAsia="Times New Roman" w:cs="Times New Roman"/>
          <w:sz w:val="18"/>
          <w:szCs w:val="18"/>
          <w:vertAlign w:val="subscript"/>
        </w:rPr>
        <w:t>n+1</w:t>
      </w:r>
      <w:r>
        <w:rPr>
          <w:rFonts w:eastAsia="Times New Roman" w:cs="Times New Roman"/>
          <w:sz w:val="24"/>
          <w:szCs w:val="24"/>
        </w:rPr>
        <w:t xml:space="preserve"> are all elements of O</w:t>
      </w:r>
      <w:r>
        <w:rPr>
          <w:rFonts w:eastAsia="Times New Roman" w:cs="Times New Roman"/>
          <w:sz w:val="18"/>
          <w:szCs w:val="18"/>
          <w:vertAlign w:val="subscript"/>
        </w:rPr>
        <w:t>n</w:t>
      </w:r>
      <w:r>
        <w:rPr>
          <w:rFonts w:eastAsia="Times New Roman" w:cs="Times New Roman"/>
          <w:sz w:val="24"/>
          <w:szCs w:val="24"/>
        </w:rPr>
        <w:t xml:space="preserve"> (that is, O</w:t>
      </w:r>
      <w:r>
        <w:rPr>
          <w:rFonts w:eastAsia="Times New Roman" w:cs="Times New Roman"/>
          <w:sz w:val="18"/>
          <w:szCs w:val="18"/>
          <w:vertAlign w:val="subscript"/>
        </w:rPr>
        <w:t>0</w:t>
      </w:r>
      <w:r>
        <w:rPr>
          <w:rFonts w:eastAsia="Times New Roman" w:cs="Times New Roman"/>
          <w:sz w:val="24"/>
          <w:szCs w:val="24"/>
        </w:rPr>
        <w:t>, …, O</w:t>
      </w:r>
      <w:r>
        <w:rPr>
          <w:rFonts w:eastAsia="Times New Roman" w:cs="Times New Roman"/>
          <w:sz w:val="18"/>
          <w:szCs w:val="18"/>
          <w:vertAlign w:val="subscript"/>
        </w:rPr>
        <w:t>n−1</w:t>
      </w:r>
      <w:r>
        <w:rPr>
          <w:rFonts w:eastAsia="Times New Roman" w:cs="Times New Roman"/>
          <w:sz w:val="24"/>
          <w:szCs w:val="24"/>
        </w:rPr>
        <w:t>) plus O</w:t>
      </w:r>
      <w:r>
        <w:rPr>
          <w:rFonts w:eastAsia="Times New Roman" w:cs="Times New Roman"/>
          <w:sz w:val="18"/>
          <w:szCs w:val="18"/>
          <w:vertAlign w:val="subscript"/>
        </w:rPr>
        <w:t>n</w:t>
      </w:r>
      <w:r>
        <w:rPr>
          <w:rFonts w:eastAsia="Times New Roman" w:cs="Times New Roman"/>
          <w:sz w:val="24"/>
          <w:szCs w:val="24"/>
        </w:rPr>
        <w:t xml:space="preserve"> itself. In the operational formulation this means that the functionality O</w:t>
      </w:r>
      <w:r>
        <w:rPr>
          <w:rFonts w:eastAsia="Times New Roman" w:cs="Times New Roman"/>
          <w:sz w:val="18"/>
          <w:szCs w:val="18"/>
          <w:vertAlign w:val="subscript"/>
        </w:rPr>
        <w:t>n+1</w:t>
      </w:r>
      <w:r>
        <w:rPr>
          <w:rFonts w:eastAsia="Times New Roman" w:cs="Times New Roman"/>
          <w:sz w:val="24"/>
          <w:szCs w:val="24"/>
        </w:rPr>
        <w:t xml:space="preserve"> reveals O</w:t>
      </w:r>
      <w:r>
        <w:rPr>
          <w:rFonts w:eastAsia="Times New Roman" w:cs="Times New Roman"/>
          <w:sz w:val="18"/>
          <w:szCs w:val="18"/>
          <w:vertAlign w:val="subscript"/>
        </w:rPr>
        <w:t>0</w:t>
      </w:r>
      <w:r>
        <w:rPr>
          <w:rFonts w:eastAsia="Times New Roman" w:cs="Times New Roman"/>
          <w:sz w:val="24"/>
          <w:szCs w:val="24"/>
        </w:rPr>
        <w:t>, …, O</w:t>
      </w:r>
      <w:r>
        <w:rPr>
          <w:rFonts w:eastAsia="Times New Roman" w:cs="Times New Roman"/>
          <w:sz w:val="18"/>
          <w:szCs w:val="18"/>
          <w:vertAlign w:val="subscript"/>
        </w:rPr>
        <w:t>n−1</w:t>
      </w:r>
      <w:r>
        <w:rPr>
          <w:rFonts w:eastAsia="Times New Roman" w:cs="Times New Roman"/>
          <w:sz w:val="24"/>
          <w:szCs w:val="24"/>
        </w:rPr>
        <w:t>, O</w:t>
      </w:r>
      <w:r>
        <w:rPr>
          <w:rFonts w:eastAsia="Times New Roman" w:cs="Times New Roman"/>
          <w:sz w:val="18"/>
          <w:szCs w:val="18"/>
          <w:vertAlign w:val="subscript"/>
        </w:rPr>
        <w:t>n</w:t>
      </w:r>
      <w:r>
        <w:rPr>
          <w:rFonts w:eastAsia="Times New Roman" w:cs="Times New Roman"/>
          <w:sz w:val="24"/>
          <w:szCs w:val="24"/>
        </w:rPr>
        <w:t xml:space="preserve"> — n+1 elements in all.</w:t>
      </w:r>
    </w:p>
    <w:p>
      <w:pPr>
        <w:pStyle w:val="Normal"/>
        <w:spacing w:lineRule="exact" w:line="312" w:before="0" w:after="120"/>
        <w:jc w:val="both"/>
        <w:rPr/>
      </w:pPr>
      <w:r>
        <w:rPr>
          <w:rFonts w:eastAsia="Times New Roman" w:cs="Times New Roman"/>
          <w:sz w:val="24"/>
          <w:szCs w:val="24"/>
        </w:rPr>
        <w:t>The operational depth of O</w:t>
      </w:r>
      <w:r>
        <w:rPr>
          <w:rFonts w:eastAsia="Times New Roman" w:cs="Times New Roman"/>
          <w:sz w:val="18"/>
          <w:szCs w:val="18"/>
          <w:vertAlign w:val="subscript"/>
        </w:rPr>
        <w:t>n</w:t>
      </w:r>
      <w:r>
        <w:rPr>
          <w:rFonts w:eastAsia="Times New Roman" w:cs="Times New Roman"/>
          <w:sz w:val="24"/>
          <w:szCs w:val="24"/>
        </w:rPr>
        <w:t xml:space="preserve"> equals n (Lemma 3 of Part II): the unfolding O</w:t>
      </w:r>
      <w:r>
        <w:rPr>
          <w:rFonts w:eastAsia="Times New Roman" w:cs="Times New Roman"/>
          <w:sz w:val="18"/>
          <w:szCs w:val="18"/>
          <w:vertAlign w:val="subscript"/>
        </w:rPr>
        <w:t>n</w:t>
      </w:r>
      <w:r>
        <w:rPr>
          <w:rFonts w:eastAsia="Times New Roman" w:cs="Times New Roman"/>
          <w:sz w:val="24"/>
          <w:szCs w:val="24"/>
        </w:rPr>
        <w:t xml:space="preserve"> → O</w:t>
      </w:r>
      <w:r>
        <w:rPr>
          <w:rFonts w:eastAsia="Times New Roman" w:cs="Times New Roman"/>
          <w:sz w:val="18"/>
          <w:szCs w:val="18"/>
          <w:vertAlign w:val="subscript"/>
        </w:rPr>
        <w:t>n−1</w:t>
      </w:r>
      <w:r>
        <w:rPr>
          <w:rFonts w:eastAsia="Times New Roman" w:cs="Times New Roman"/>
          <w:sz w:val="24"/>
          <w:szCs w:val="24"/>
        </w:rPr>
        <w:t xml:space="preserve"> → O</w:t>
      </w:r>
      <w:r>
        <w:rPr>
          <w:rFonts w:eastAsia="Times New Roman" w:cs="Times New Roman"/>
          <w:sz w:val="18"/>
          <w:szCs w:val="18"/>
          <w:vertAlign w:val="subscript"/>
        </w:rPr>
        <w:t>n−2</w:t>
      </w:r>
      <w:r>
        <w:rPr>
          <w:rFonts w:eastAsia="Times New Roman" w:cs="Times New Roman"/>
          <w:sz w:val="24"/>
          <w:szCs w:val="24"/>
        </w:rPr>
        <w:t xml:space="preserve"> → … → O</w:t>
      </w:r>
      <w:r>
        <w:rPr>
          <w:rFonts w:eastAsia="Times New Roman" w:cs="Times New Roman"/>
          <w:sz w:val="18"/>
          <w:szCs w:val="18"/>
          <w:vertAlign w:val="subscript"/>
        </w:rPr>
        <w:t>0</w:t>
      </w:r>
      <w:r>
        <w:rPr>
          <w:rFonts w:eastAsia="Times New Roman" w:cs="Times New Roman"/>
          <w:sz w:val="24"/>
          <w:szCs w:val="24"/>
        </w:rPr>
        <w:t xml:space="preserve"> = ∅ terminates in exactly n steps.</w:t>
      </w:r>
    </w:p>
    <w:p>
      <w:pPr>
        <w:pStyle w:val="Heading1"/>
        <w:spacing w:before="360" w:after="200"/>
        <w:jc w:val="left"/>
        <w:rPr/>
      </w:pPr>
      <w:r>
        <w:rPr>
          <w:rFonts w:eastAsia="Times New Roman" w:cs="Times New Roman" w:ascii="Times New Roman" w:hAnsi="Times New Roman"/>
          <w:b/>
          <w:bCs/>
          <w:sz w:val="32"/>
          <w:szCs w:val="32"/>
        </w:rPr>
        <w:t>V.2. ω as an operational set</w:t>
      </w:r>
    </w:p>
    <w:p>
      <w:pPr>
        <w:pStyle w:val="Normal"/>
        <w:spacing w:lineRule="exact" w:line="312" w:before="0" w:after="120"/>
        <w:jc w:val="both"/>
        <w:rPr/>
      </w:pPr>
      <w:r>
        <w:rPr>
          <w:rFonts w:eastAsia="Times New Roman" w:cs="Times New Roman"/>
          <w:sz w:val="24"/>
          <w:szCs w:val="24"/>
        </w:rPr>
        <w:t>The set of natural numbers ω in VR-Sets is the functionality already introduced in Part II with the description:</w:t>
      </w:r>
    </w:p>
    <w:p>
      <w:pPr>
        <w:pStyle w:val="Heading3"/>
        <w:spacing w:before="220" w:after="120"/>
        <w:jc w:val="left"/>
        <w:rPr/>
      </w:pPr>
      <w:r>
        <w:rPr>
          <w:rFonts w:eastAsia="Times New Roman" w:cs="Times New Roman" w:ascii="Times New Roman" w:hAnsi="Times New Roman"/>
          <w:b/>
          <w:bCs/>
          <w:sz w:val="25"/>
          <w:szCs w:val="25"/>
        </w:rPr>
        <w:t>Definition V.2 (ω)</w:t>
      </w:r>
    </w:p>
    <w:p>
      <w:pPr>
        <w:pStyle w:val="Normal"/>
        <w:spacing w:lineRule="exact" w:line="312" w:before="0" w:after="120"/>
        <w:jc w:val="both"/>
        <w:rPr/>
      </w:pPr>
      <w:r>
        <w:rPr>
          <w:rFonts w:eastAsia="Times New Roman" w:cs="Times New Roman"/>
          <w:sz w:val="24"/>
          <w:szCs w:val="24"/>
        </w:rPr>
        <w:t>ω is the operational set whose functionality, on the n-th query, reveals O</w:t>
      </w:r>
      <w:r>
        <w:rPr>
          <w:rFonts w:eastAsia="Times New Roman" w:cs="Times New Roman"/>
          <w:sz w:val="18"/>
          <w:szCs w:val="18"/>
          <w:vertAlign w:val="subscript"/>
        </w:rPr>
        <w:t>n</w:t>
      </w:r>
      <w:r>
        <w:rPr>
          <w:rFonts w:eastAsia="Times New Roman" w:cs="Times New Roman"/>
          <w:sz w:val="24"/>
          <w:szCs w:val="24"/>
        </w:rPr>
        <w:t>. The functionality does not terminate at any finite step (it is infinite by Definition 3 of Part II) and is non-cyclic (ω is not among the revealed elements).</w:t>
      </w:r>
    </w:p>
    <w:p>
      <w:pPr>
        <w:pStyle w:val="Normal"/>
        <w:spacing w:lineRule="exact" w:line="312" w:before="0" w:after="120"/>
        <w:jc w:val="both"/>
        <w:rPr/>
      </w:pPr>
      <w:r>
        <w:rPr>
          <w:rFonts w:eastAsia="Times New Roman" w:cs="Times New Roman"/>
          <w:sz w:val="24"/>
          <w:szCs w:val="24"/>
        </w:rPr>
        <w:t>The existence of ω was proved in Part III §III.6 as a closure theorem: ω is operationally describable (on every query the response is defined — a specific O</w:t>
      </w:r>
      <w:r>
        <w:rPr>
          <w:rFonts w:eastAsia="Times New Roman" w:cs="Times New Roman"/>
          <w:sz w:val="18"/>
          <w:szCs w:val="18"/>
          <w:vertAlign w:val="subscript"/>
        </w:rPr>
        <w:t>n</w:t>
      </w:r>
      <w:r>
        <w:rPr>
          <w:rFonts w:eastAsia="Times New Roman" w:cs="Times New Roman"/>
          <w:sz w:val="24"/>
          <w:szCs w:val="24"/>
        </w:rPr>
        <w:t>), and by the closure principle such a functionality is a set.</w:t>
      </w:r>
    </w:p>
    <w:p>
      <w:pPr>
        <w:pStyle w:val="Normal"/>
        <w:spacing w:lineRule="exact" w:line="312" w:before="0" w:after="120"/>
        <w:jc w:val="both"/>
        <w:rPr/>
      </w:pPr>
      <w:r>
        <w:rPr>
          <w:rFonts w:eastAsia="Times New Roman" w:cs="Times New Roman"/>
          <w:sz w:val="24"/>
          <w:szCs w:val="24"/>
        </w:rPr>
        <w:t>This accords with the axiom of infinity in its operational reformulation: ω in VR-Sets is not a "completed totality of all naturals" but an unboundedly applicable operation of enumerating O</w:t>
      </w:r>
      <w:r>
        <w:rPr>
          <w:rFonts w:eastAsia="Times New Roman" w:cs="Times New Roman"/>
          <w:sz w:val="18"/>
          <w:szCs w:val="18"/>
          <w:vertAlign w:val="subscript"/>
        </w:rPr>
        <w:t>n</w:t>
      </w:r>
      <w:r>
        <w:rPr>
          <w:rFonts w:eastAsia="Times New Roman" w:cs="Times New Roman"/>
          <w:sz w:val="24"/>
          <w:szCs w:val="24"/>
        </w:rPr>
        <w:t>. The substantive divergence with classical ZF at this point is methodological, not mathematical: mathematically ω in VR-Sets is isomorphic to ω in classical ZF (see §V.4).</w:t>
      </w:r>
    </w:p>
    <w:p>
      <w:pPr>
        <w:pStyle w:val="Heading1"/>
        <w:spacing w:before="360" w:after="200"/>
        <w:jc w:val="left"/>
        <w:rPr/>
      </w:pPr>
      <w:r>
        <w:rPr>
          <w:rFonts w:eastAsia="Times New Roman" w:cs="Times New Roman" w:ascii="Times New Roman" w:hAnsi="Times New Roman"/>
          <w:b/>
          <w:bCs/>
          <w:sz w:val="32"/>
          <w:szCs w:val="32"/>
        </w:rPr>
        <w:t>V.3. VR numbers in the ZFC-mode: theorem</w:t>
      </w:r>
    </w:p>
    <w:p>
      <w:pPr>
        <w:pStyle w:val="Normal"/>
        <w:spacing w:lineRule="exact" w:line="312" w:before="0" w:after="120"/>
        <w:jc w:val="both"/>
        <w:rPr/>
      </w:pPr>
      <w:r>
        <w:rPr>
          <w:rFonts w:eastAsia="Times New Roman" w:cs="Times New Roman"/>
          <w:sz w:val="24"/>
          <w:szCs w:val="24"/>
        </w:rPr>
        <w:t>The principal technical result of this part is that VR numbers fall automatically into the ZFC-mode of VR-Sets. This is not a restriction imposed on the construction, but a theorem about a structural property of the numbers.</w:t>
      </w:r>
    </w:p>
    <w:p>
      <w:pPr>
        <w:pStyle w:val="Heading3"/>
        <w:spacing w:before="220" w:after="120"/>
        <w:jc w:val="left"/>
        <w:rPr/>
      </w:pPr>
      <w:r>
        <w:rPr>
          <w:rFonts w:eastAsia="Times New Roman" w:cs="Times New Roman" w:ascii="Times New Roman" w:hAnsi="Times New Roman"/>
          <w:b/>
          <w:bCs/>
          <w:sz w:val="25"/>
          <w:szCs w:val="25"/>
        </w:rPr>
        <w:t>Theorem V.1</w:t>
      </w:r>
    </w:p>
    <w:p>
      <w:pPr>
        <w:pStyle w:val="Normal"/>
        <w:spacing w:lineRule="exact" w:line="312" w:before="0" w:after="120"/>
        <w:jc w:val="both"/>
        <w:rPr/>
      </w:pPr>
      <w:r>
        <w:rPr>
          <w:rFonts w:eastAsia="Times New Roman" w:cs="Times New Roman"/>
          <w:sz w:val="24"/>
          <w:szCs w:val="24"/>
        </w:rPr>
        <w:t>Every VR number — O</w:t>
      </w:r>
      <w:r>
        <w:rPr>
          <w:rFonts w:eastAsia="Times New Roman" w:cs="Times New Roman"/>
          <w:sz w:val="18"/>
          <w:szCs w:val="18"/>
          <w:vertAlign w:val="subscript"/>
        </w:rPr>
        <w:t>n</w:t>
      </w:r>
      <w:r>
        <w:rPr>
          <w:rFonts w:eastAsia="Times New Roman" w:cs="Times New Roman"/>
          <w:sz w:val="24"/>
          <w:szCs w:val="24"/>
        </w:rPr>
        <w:t xml:space="preserve"> for arbitrary n ≥ 0, as well as ω itself — is a well-founded operational set. Accordingly, all VR numbers belong to the ZFC-mode of VR-Sets.</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b/>
          <w:bCs/>
          <w:sz w:val="24"/>
          <w:szCs w:val="24"/>
        </w:rPr>
        <w:t>Part 1: every O</w:t>
      </w:r>
      <w:r>
        <w:rPr>
          <w:rFonts w:eastAsia="Times New Roman" w:cs="Times New Roman"/>
          <w:sz w:val="18"/>
          <w:szCs w:val="18"/>
          <w:vertAlign w:val="subscript"/>
        </w:rPr>
        <w:t>n</w:t>
      </w:r>
      <w:r>
        <w:rPr>
          <w:rFonts w:eastAsia="Times New Roman" w:cs="Times New Roman"/>
          <w:b/>
          <w:bCs/>
          <w:sz w:val="24"/>
          <w:szCs w:val="24"/>
        </w:rPr>
        <w:t xml:space="preserve"> is well-founded. </w:t>
      </w:r>
      <w:r>
        <w:rPr>
          <w:rFonts w:eastAsia="Times New Roman" w:cs="Times New Roman"/>
          <w:sz w:val="24"/>
          <w:szCs w:val="24"/>
        </w:rPr>
        <w:t>Induction on n.</w:t>
      </w:r>
    </w:p>
    <w:p>
      <w:pPr>
        <w:pStyle w:val="Normal"/>
        <w:spacing w:lineRule="exact" w:line="312" w:before="0" w:after="120"/>
        <w:jc w:val="both"/>
        <w:rPr/>
      </w:pPr>
      <w:r>
        <w:rPr>
          <w:rFonts w:eastAsia="Times New Roman" w:cs="Times New Roman"/>
          <w:i/>
          <w:iCs/>
          <w:sz w:val="24"/>
          <w:szCs w:val="24"/>
        </w:rPr>
        <w:t xml:space="preserve">Base (n = 0). </w:t>
      </w:r>
      <w:r>
        <w:rPr>
          <w:rFonts w:eastAsia="Times New Roman" w:cs="Times New Roman"/>
          <w:sz w:val="24"/>
          <w:szCs w:val="24"/>
        </w:rPr>
        <w:t>O</w:t>
      </w:r>
      <w:r>
        <w:rPr>
          <w:rFonts w:eastAsia="Times New Roman" w:cs="Times New Roman"/>
          <w:sz w:val="18"/>
          <w:szCs w:val="18"/>
          <w:vertAlign w:val="subscript"/>
        </w:rPr>
        <w:t>0</w:t>
      </w:r>
      <w:r>
        <w:rPr>
          <w:rFonts w:eastAsia="Times New Roman" w:cs="Times New Roman"/>
          <w:sz w:val="24"/>
          <w:szCs w:val="24"/>
        </w:rPr>
        <w:t xml:space="preserve"> = ∅ is well-founded trivially: ∅ has no elements, no unfoldings, and the termination requirement holds vacuously.</w:t>
      </w:r>
    </w:p>
    <w:p>
      <w:pPr>
        <w:pStyle w:val="Normal"/>
        <w:spacing w:lineRule="exact" w:line="312" w:before="0" w:after="120"/>
        <w:jc w:val="both"/>
        <w:rPr/>
      </w:pPr>
      <w:r>
        <w:rPr>
          <w:rFonts w:eastAsia="Times New Roman" w:cs="Times New Roman"/>
          <w:i/>
          <w:iCs/>
          <w:sz w:val="24"/>
          <w:szCs w:val="24"/>
        </w:rPr>
        <w:t xml:space="preserve">Step (n → n+1). </w:t>
      </w:r>
      <w:r>
        <w:rPr>
          <w:rFonts w:eastAsia="Times New Roman" w:cs="Times New Roman"/>
          <w:sz w:val="24"/>
          <w:szCs w:val="24"/>
        </w:rPr>
        <w:t>Suppose O</w:t>
      </w:r>
      <w:r>
        <w:rPr>
          <w:rFonts w:eastAsia="Times New Roman" w:cs="Times New Roman"/>
          <w:sz w:val="18"/>
          <w:szCs w:val="18"/>
          <w:vertAlign w:val="subscript"/>
        </w:rPr>
        <w:t>0</w:t>
      </w:r>
      <w:r>
        <w:rPr>
          <w:rFonts w:eastAsia="Times New Roman" w:cs="Times New Roman"/>
          <w:sz w:val="24"/>
          <w:szCs w:val="24"/>
        </w:rPr>
        <w:t>, O</w:t>
      </w:r>
      <w:r>
        <w:rPr>
          <w:rFonts w:eastAsia="Times New Roman" w:cs="Times New Roman"/>
          <w:sz w:val="18"/>
          <w:szCs w:val="18"/>
          <w:vertAlign w:val="subscript"/>
        </w:rPr>
        <w:t>1</w:t>
      </w:r>
      <w:r>
        <w:rPr>
          <w:rFonts w:eastAsia="Times New Roman" w:cs="Times New Roman"/>
          <w:sz w:val="24"/>
          <w:szCs w:val="24"/>
        </w:rPr>
        <w:t>, …, O</w:t>
      </w:r>
      <w:r>
        <w:rPr>
          <w:rFonts w:eastAsia="Times New Roman" w:cs="Times New Roman"/>
          <w:sz w:val="18"/>
          <w:szCs w:val="18"/>
          <w:vertAlign w:val="subscript"/>
        </w:rPr>
        <w:t>n</w:t>
      </w:r>
      <w:r>
        <w:rPr>
          <w:rFonts w:eastAsia="Times New Roman" w:cs="Times New Roman"/>
          <w:sz w:val="24"/>
          <w:szCs w:val="24"/>
        </w:rPr>
        <w:t xml:space="preserve"> are all well-founded. We show that O</w:t>
      </w:r>
      <w:r>
        <w:rPr>
          <w:rFonts w:eastAsia="Times New Roman" w:cs="Times New Roman"/>
          <w:sz w:val="18"/>
          <w:szCs w:val="18"/>
          <w:vertAlign w:val="subscript"/>
        </w:rPr>
        <w:t>n+1</w:t>
      </w:r>
      <w:r>
        <w:rPr>
          <w:rFonts w:eastAsia="Times New Roman" w:cs="Times New Roman"/>
          <w:sz w:val="24"/>
          <w:szCs w:val="24"/>
        </w:rPr>
        <w:t xml:space="preserve"> is well-founded. Any successive unfolding starting with O</w:t>
      </w:r>
      <w:r>
        <w:rPr>
          <w:rFonts w:eastAsia="Times New Roman" w:cs="Times New Roman"/>
          <w:sz w:val="18"/>
          <w:szCs w:val="18"/>
          <w:vertAlign w:val="subscript"/>
        </w:rPr>
        <w:t>n+1</w:t>
      </w:r>
      <w:r>
        <w:rPr>
          <w:rFonts w:eastAsia="Times New Roman" w:cs="Times New Roman"/>
          <w:sz w:val="24"/>
          <w:szCs w:val="24"/>
        </w:rPr>
        <w:t xml:space="preserve"> yields on the first step one of the elements of O</w:t>
      </w:r>
      <w:r>
        <w:rPr>
          <w:rFonts w:eastAsia="Times New Roman" w:cs="Times New Roman"/>
          <w:sz w:val="18"/>
          <w:szCs w:val="18"/>
          <w:vertAlign w:val="subscript"/>
        </w:rPr>
        <w:t>n+1</w:t>
      </w:r>
      <w:r>
        <w:rPr>
          <w:rFonts w:eastAsia="Times New Roman" w:cs="Times New Roman"/>
          <w:sz w:val="24"/>
          <w:szCs w:val="24"/>
        </w:rPr>
        <w:t>, that is, one of O</w:t>
      </w:r>
      <w:r>
        <w:rPr>
          <w:rFonts w:eastAsia="Times New Roman" w:cs="Times New Roman"/>
          <w:sz w:val="18"/>
          <w:szCs w:val="18"/>
          <w:vertAlign w:val="subscript"/>
        </w:rPr>
        <w:t>0</w:t>
      </w:r>
      <w:r>
        <w:rPr>
          <w:rFonts w:eastAsia="Times New Roman" w:cs="Times New Roman"/>
          <w:sz w:val="24"/>
          <w:szCs w:val="24"/>
        </w:rPr>
        <w:t>, …, O</w:t>
      </w:r>
      <w:r>
        <w:rPr>
          <w:rFonts w:eastAsia="Times New Roman" w:cs="Times New Roman"/>
          <w:sz w:val="18"/>
          <w:szCs w:val="18"/>
          <w:vertAlign w:val="subscript"/>
        </w:rPr>
        <w:t>n</w:t>
      </w:r>
      <w:r>
        <w:rPr>
          <w:rFonts w:eastAsia="Times New Roman" w:cs="Times New Roman"/>
          <w:sz w:val="24"/>
          <w:szCs w:val="24"/>
        </w:rPr>
        <w:t>. By the inductive hypothesis each of these is well-founded — and hence the chain of unfolding from that element terminates at ∅ in a finite number of steps. Consequently every unfolding of O</w:t>
      </w:r>
      <w:r>
        <w:rPr>
          <w:rFonts w:eastAsia="Times New Roman" w:cs="Times New Roman"/>
          <w:sz w:val="18"/>
          <w:szCs w:val="18"/>
          <w:vertAlign w:val="subscript"/>
        </w:rPr>
        <w:t>n+1</w:t>
      </w:r>
      <w:r>
        <w:rPr>
          <w:rFonts w:eastAsia="Times New Roman" w:cs="Times New Roman"/>
          <w:sz w:val="24"/>
          <w:szCs w:val="24"/>
        </w:rPr>
        <w:t xml:space="preserve"> terminates. O</w:t>
      </w:r>
      <w:r>
        <w:rPr>
          <w:rFonts w:eastAsia="Times New Roman" w:cs="Times New Roman"/>
          <w:sz w:val="18"/>
          <w:szCs w:val="18"/>
          <w:vertAlign w:val="subscript"/>
        </w:rPr>
        <w:t>n+1</w:t>
      </w:r>
      <w:r>
        <w:rPr>
          <w:rFonts w:eastAsia="Times New Roman" w:cs="Times New Roman"/>
          <w:sz w:val="24"/>
          <w:szCs w:val="24"/>
        </w:rPr>
        <w:t xml:space="preserve"> is well-founded.</w:t>
      </w:r>
    </w:p>
    <w:p>
      <w:pPr>
        <w:pStyle w:val="Normal"/>
        <w:spacing w:lineRule="exact" w:line="312" w:before="0" w:after="120"/>
        <w:jc w:val="both"/>
        <w:rPr/>
      </w:pPr>
      <w:r>
        <w:rPr>
          <w:rFonts w:eastAsia="Times New Roman" w:cs="Times New Roman"/>
          <w:sz w:val="24"/>
          <w:szCs w:val="24"/>
        </w:rPr>
        <w:t>By induction (axiom A4 from VR, lifted to the level of sets through Lemma 3 of Part II) all O</w:t>
      </w:r>
      <w:r>
        <w:rPr>
          <w:rFonts w:eastAsia="Times New Roman" w:cs="Times New Roman"/>
          <w:sz w:val="18"/>
          <w:szCs w:val="18"/>
          <w:vertAlign w:val="subscript"/>
        </w:rPr>
        <w:t>n</w:t>
      </w:r>
      <w:r>
        <w:rPr>
          <w:rFonts w:eastAsia="Times New Roman" w:cs="Times New Roman"/>
          <w:sz w:val="24"/>
          <w:szCs w:val="24"/>
        </w:rPr>
        <w:t xml:space="preserve"> are well-founded.</w:t>
      </w:r>
    </w:p>
    <w:p>
      <w:pPr>
        <w:pStyle w:val="Normal"/>
        <w:spacing w:lineRule="exact" w:line="312" w:before="0" w:after="120"/>
        <w:jc w:val="both"/>
        <w:rPr/>
      </w:pPr>
      <w:r>
        <w:rPr>
          <w:rFonts w:eastAsia="Times New Roman" w:cs="Times New Roman"/>
          <w:b/>
          <w:bCs/>
          <w:sz w:val="24"/>
          <w:szCs w:val="24"/>
        </w:rPr>
        <w:t xml:space="preserve">Part 2: ω is well-founded. </w:t>
      </w:r>
      <w:r>
        <w:rPr>
          <w:rFonts w:eastAsia="Times New Roman" w:cs="Times New Roman"/>
          <w:sz w:val="24"/>
          <w:szCs w:val="24"/>
        </w:rPr>
        <w:t>Any successive unfolding starting with ω yields on the first step some element of ω — namely a specific O</w:t>
      </w:r>
      <w:r>
        <w:rPr>
          <w:rFonts w:eastAsia="Times New Roman" w:cs="Times New Roman"/>
          <w:sz w:val="18"/>
          <w:szCs w:val="18"/>
          <w:vertAlign w:val="subscript"/>
        </w:rPr>
        <w:t>n</w:t>
      </w:r>
      <w:r>
        <w:rPr>
          <w:rFonts w:eastAsia="Times New Roman" w:cs="Times New Roman"/>
          <w:sz w:val="24"/>
          <w:szCs w:val="24"/>
        </w:rPr>
        <w:t xml:space="preserve"> with finite n. By Part 1, O</w:t>
      </w:r>
      <w:r>
        <w:rPr>
          <w:rFonts w:eastAsia="Times New Roman" w:cs="Times New Roman"/>
          <w:sz w:val="18"/>
          <w:szCs w:val="18"/>
          <w:vertAlign w:val="subscript"/>
        </w:rPr>
        <w:t>n</w:t>
      </w:r>
      <w:r>
        <w:rPr>
          <w:rFonts w:eastAsia="Times New Roman" w:cs="Times New Roman"/>
          <w:sz w:val="24"/>
          <w:szCs w:val="24"/>
        </w:rPr>
        <w:t xml:space="preserve"> is well-founded; the unfolding chain from O</w:t>
      </w:r>
      <w:r>
        <w:rPr>
          <w:rFonts w:eastAsia="Times New Roman" w:cs="Times New Roman"/>
          <w:sz w:val="18"/>
          <w:szCs w:val="18"/>
          <w:vertAlign w:val="subscript"/>
        </w:rPr>
        <w:t>n</w:t>
      </w:r>
      <w:r>
        <w:rPr>
          <w:rFonts w:eastAsia="Times New Roman" w:cs="Times New Roman"/>
          <w:sz w:val="24"/>
          <w:szCs w:val="24"/>
        </w:rPr>
        <w:t xml:space="preserve"> terminates at ∅ in n steps. Consequently the chain of unfolding of ω terminates in n+1 steps. ω is well-founded.</w:t>
      </w:r>
    </w:p>
    <w:p>
      <w:pPr>
        <w:pStyle w:val="Normal"/>
        <w:spacing w:lineRule="exact" w:line="312" w:before="0" w:after="120"/>
        <w:jc w:val="both"/>
        <w:rPr/>
      </w:pPr>
      <w:r>
        <w:rPr>
          <w:rFonts w:eastAsia="Times New Roman" w:cs="Times New Roman"/>
          <w:b/>
          <w:bCs/>
          <w:sz w:val="24"/>
          <w:szCs w:val="24"/>
        </w:rPr>
        <w:t xml:space="preserve">Conclusion. </w:t>
      </w:r>
      <w:r>
        <w:rPr>
          <w:rFonts w:eastAsia="Times New Roman" w:cs="Times New Roman"/>
          <w:sz w:val="24"/>
          <w:szCs w:val="24"/>
        </w:rPr>
        <w:t>By Definition IV.3 (Part IV), a set belongs to the ZFC-mode if it is operationally describable and well-founded. All O</w:t>
      </w:r>
      <w:r>
        <w:rPr>
          <w:rFonts w:eastAsia="Times New Roman" w:cs="Times New Roman"/>
          <w:sz w:val="18"/>
          <w:szCs w:val="18"/>
          <w:vertAlign w:val="subscript"/>
        </w:rPr>
        <w:t>n</w:t>
      </w:r>
      <w:r>
        <w:rPr>
          <w:rFonts w:eastAsia="Times New Roman" w:cs="Times New Roman"/>
          <w:sz w:val="24"/>
          <w:szCs w:val="24"/>
        </w:rPr>
        <w:t xml:space="preserve"> and ω are describable (Part III §III.6 for ω; for O</w:t>
      </w:r>
      <w:r>
        <w:rPr>
          <w:rFonts w:eastAsia="Times New Roman" w:cs="Times New Roman"/>
          <w:sz w:val="18"/>
          <w:szCs w:val="18"/>
          <w:vertAlign w:val="subscript"/>
        </w:rPr>
        <w:t>n</w:t>
      </w:r>
      <w:r>
        <w:rPr>
          <w:rFonts w:eastAsia="Times New Roman" w:cs="Times New Roman"/>
          <w:sz w:val="24"/>
          <w:szCs w:val="24"/>
        </w:rPr>
        <w:t xml:space="preserve"> — by the construction of Definition V.1) and well-founded (Parts 1 and 2 of this proof). All VR numbers belong to the ZFC-mode.</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Remark: correspondence with VR Part II.5</w:t>
      </w:r>
    </w:p>
    <w:p>
      <w:pPr>
        <w:pStyle w:val="Normal"/>
        <w:spacing w:lineRule="exact" w:line="312" w:before="0" w:after="120"/>
        <w:jc w:val="both"/>
        <w:rPr/>
      </w:pPr>
      <w:r>
        <w:rPr>
          <w:rFonts w:eastAsia="Times New Roman" w:cs="Times New Roman"/>
          <w:sz w:val="24"/>
          <w:szCs w:val="24"/>
        </w:rPr>
        <w:t>In VR (Part II §5) it was proved: t(x) ≠ x for every object of the system, and the chains of membership in the objects of VR are finite. These facts are reformulations of well-foundedness in the language of VR. Theorem V.1 is the same content, expressed in the language of VR-Sets:</w:t>
      </w:r>
    </w:p>
    <w:p>
      <w:pPr>
        <w:pStyle w:val="Normal"/>
        <w:spacing w:lineRule="exact" w:line="312" w:before="0" w:after="80"/>
        <w:ind w:left="360"/>
        <w:jc w:val="both"/>
        <w:rPr/>
      </w:pPr>
      <w:r>
        <w:rPr>
          <w:rFonts w:eastAsia="Times New Roman" w:cs="Times New Roman"/>
          <w:sz w:val="24"/>
          <w:szCs w:val="24"/>
        </w:rPr>
        <w:t>• t(x) ≠ x in VR ↔ O</w:t>
      </w:r>
      <w:r>
        <w:rPr>
          <w:rFonts w:eastAsia="Times New Roman" w:cs="Times New Roman"/>
          <w:sz w:val="18"/>
          <w:szCs w:val="18"/>
          <w:vertAlign w:val="subscript"/>
        </w:rPr>
        <w:t>n+1</w:t>
      </w:r>
      <w:r>
        <w:rPr>
          <w:rFonts w:eastAsia="Times New Roman" w:cs="Times New Roman"/>
          <w:sz w:val="24"/>
          <w:szCs w:val="24"/>
        </w:rPr>
        <w:t xml:space="preserve"> is not cyclic on itself in VR-Sets (the unfolding of O</w:t>
      </w:r>
      <w:r>
        <w:rPr>
          <w:rFonts w:eastAsia="Times New Roman" w:cs="Times New Roman"/>
          <w:sz w:val="18"/>
          <w:szCs w:val="18"/>
          <w:vertAlign w:val="subscript"/>
        </w:rPr>
        <w:t>n+1</w:t>
      </w:r>
      <w:r>
        <w:rPr>
          <w:rFonts w:eastAsia="Times New Roman" w:cs="Times New Roman"/>
          <w:sz w:val="24"/>
          <w:szCs w:val="24"/>
        </w:rPr>
        <w:t xml:space="preserve"> yields elements of strictly smaller depth, not O</w:t>
      </w:r>
      <w:r>
        <w:rPr>
          <w:rFonts w:eastAsia="Times New Roman" w:cs="Times New Roman"/>
          <w:sz w:val="18"/>
          <w:szCs w:val="18"/>
          <w:vertAlign w:val="subscript"/>
        </w:rPr>
        <w:t>n+1</w:t>
      </w:r>
      <w:r>
        <w:rPr>
          <w:rFonts w:eastAsia="Times New Roman" w:cs="Times New Roman"/>
          <w:sz w:val="24"/>
          <w:szCs w:val="24"/>
        </w:rPr>
        <w:t xml:space="preserve"> itself).</w:t>
      </w:r>
    </w:p>
    <w:p>
      <w:pPr>
        <w:pStyle w:val="Normal"/>
        <w:spacing w:lineRule="exact" w:line="312" w:before="0" w:after="80"/>
        <w:ind w:left="360"/>
        <w:jc w:val="both"/>
        <w:rPr/>
      </w:pPr>
      <w:r>
        <w:rPr>
          <w:rFonts w:eastAsia="Times New Roman" w:cs="Times New Roman"/>
          <w:sz w:val="24"/>
          <w:szCs w:val="24"/>
        </w:rPr>
        <w:t>• Chains of membership in VR are finite ↔ successive unfoldings in VR-Sets terminate at ∅.</w:t>
      </w:r>
    </w:p>
    <w:p>
      <w:pPr>
        <w:pStyle w:val="Normal"/>
        <w:spacing w:lineRule="exact" w:line="312" w:before="0" w:after="120"/>
        <w:jc w:val="both"/>
        <w:rPr/>
      </w:pPr>
      <w:r>
        <w:rPr>
          <w:rFonts w:eastAsia="Times New Roman" w:cs="Times New Roman"/>
          <w:sz w:val="24"/>
          <w:szCs w:val="24"/>
        </w:rPr>
        <w:t>No new proof was carried out; Theorem V.1 is a transcription of what has already been proved into the new language. This is consistent with the general methodological position: VR-Sets does not re-prove arithmetic, it interprets it.</w:t>
      </w:r>
    </w:p>
    <w:p>
      <w:pPr>
        <w:pStyle w:val="Heading1"/>
        <w:spacing w:before="360" w:after="200"/>
        <w:jc w:val="left"/>
        <w:rPr/>
      </w:pPr>
      <w:r>
        <w:rPr>
          <w:rFonts w:eastAsia="Times New Roman" w:cs="Times New Roman" w:ascii="Times New Roman" w:hAnsi="Times New Roman"/>
          <w:b/>
          <w:bCs/>
          <w:sz w:val="32"/>
          <w:szCs w:val="32"/>
        </w:rPr>
        <w:t>V.4. Isomorphism with the natural numbers of VR</w:t>
      </w:r>
    </w:p>
    <w:p>
      <w:pPr>
        <w:pStyle w:val="Normal"/>
        <w:spacing w:lineRule="exact" w:line="312" w:before="0" w:after="120"/>
        <w:jc w:val="both"/>
        <w:rPr/>
      </w:pPr>
      <w:r>
        <w:rPr>
          <w:rFonts w:eastAsia="Times New Roman" w:cs="Times New Roman"/>
          <w:sz w:val="24"/>
          <w:szCs w:val="24"/>
        </w:rPr>
        <w:t>The VR numbers in VR-Sets are precisely the VR numbers of the original VR system, presented operationally. We fix this formally.</w:t>
      </w:r>
    </w:p>
    <w:p>
      <w:pPr>
        <w:pStyle w:val="Heading3"/>
        <w:spacing w:before="220" w:after="120"/>
        <w:jc w:val="left"/>
        <w:rPr/>
      </w:pPr>
      <w:r>
        <w:rPr>
          <w:rFonts w:eastAsia="Times New Roman" w:cs="Times New Roman" w:ascii="Times New Roman" w:hAnsi="Times New Roman"/>
          <w:b/>
          <w:bCs/>
          <w:sz w:val="25"/>
          <w:szCs w:val="25"/>
        </w:rPr>
        <w:t>Theorem V.2 (isomorphism)</w:t>
      </w:r>
    </w:p>
    <w:p>
      <w:pPr>
        <w:pStyle w:val="Normal"/>
        <w:spacing w:lineRule="exact" w:line="312" w:before="0" w:after="120"/>
        <w:jc w:val="both"/>
        <w:rPr/>
      </w:pPr>
      <w:r>
        <w:rPr>
          <w:rFonts w:eastAsia="Times New Roman" w:cs="Times New Roman"/>
          <w:sz w:val="24"/>
          <w:szCs w:val="24"/>
        </w:rPr>
        <w:t>The mapping φ: ℕ</w:t>
      </w:r>
      <w:r>
        <w:rPr>
          <w:rFonts w:eastAsia="Times New Roman" w:cs="Times New Roman"/>
          <w:sz w:val="18"/>
          <w:szCs w:val="18"/>
          <w:vertAlign w:val="subscript"/>
        </w:rPr>
        <w:t>VR</w:t>
      </w:r>
      <w:r>
        <w:rPr>
          <w:rFonts w:eastAsia="Times New Roman" w:cs="Times New Roman"/>
          <w:sz w:val="24"/>
          <w:szCs w:val="24"/>
        </w:rPr>
        <w:t xml:space="preserve"> → ℕ</w:t>
      </w:r>
      <w:r>
        <w:rPr>
          <w:rFonts w:eastAsia="Times New Roman" w:cs="Times New Roman"/>
          <w:sz w:val="18"/>
          <w:szCs w:val="18"/>
          <w:vertAlign w:val="subscript"/>
        </w:rPr>
        <w:t>VR-Sets</w:t>
      </w:r>
      <w:r>
        <w:rPr>
          <w:rFonts w:eastAsia="Times New Roman" w:cs="Times New Roman"/>
          <w:sz w:val="24"/>
          <w:szCs w:val="24"/>
        </w:rPr>
        <w:t>, sending each VR number O</w:t>
      </w:r>
      <w:r>
        <w:rPr>
          <w:rFonts w:eastAsia="Times New Roman" w:cs="Times New Roman"/>
          <w:sz w:val="18"/>
          <w:szCs w:val="18"/>
          <w:vertAlign w:val="subscript"/>
        </w:rPr>
        <w:t>n</w:t>
      </w:r>
      <w:r>
        <w:rPr>
          <w:rFonts w:eastAsia="Times New Roman" w:cs="Times New Roman"/>
          <w:sz w:val="24"/>
          <w:szCs w:val="24"/>
        </w:rPr>
        <w:t xml:space="preserve"> of the original system to the corresponding operational functionality O</w:t>
      </w:r>
      <w:r>
        <w:rPr>
          <w:rFonts w:eastAsia="Times New Roman" w:cs="Times New Roman"/>
          <w:sz w:val="18"/>
          <w:szCs w:val="18"/>
          <w:vertAlign w:val="subscript"/>
        </w:rPr>
        <w:t>n</w:t>
      </w:r>
      <w:r>
        <w:rPr>
          <w:rFonts w:eastAsia="Times New Roman" w:cs="Times New Roman"/>
          <w:sz w:val="24"/>
          <w:szCs w:val="24"/>
        </w:rPr>
        <w:t xml:space="preserve"> in VR-Sets, is an isomorphism of structures:</w:t>
      </w:r>
    </w:p>
    <w:p>
      <w:pPr>
        <w:pStyle w:val="Normal"/>
        <w:spacing w:lineRule="exact" w:line="312" w:before="0" w:after="80"/>
        <w:ind w:left="360"/>
        <w:jc w:val="both"/>
        <w:rPr/>
      </w:pPr>
      <w:r>
        <w:rPr>
          <w:rFonts w:eastAsia="Times New Roman" w:cs="Times New Roman"/>
          <w:sz w:val="24"/>
          <w:szCs w:val="24"/>
        </w:rPr>
        <w:t xml:space="preserve">(a) </w:t>
      </w:r>
      <w:r>
        <w:rPr>
          <w:rFonts w:eastAsia="Times New Roman" w:cs="Times New Roman"/>
          <w:i/>
          <w:iCs/>
          <w:sz w:val="24"/>
          <w:szCs w:val="24"/>
        </w:rPr>
        <w:t>bijectivity</w:t>
      </w:r>
      <w:r>
        <w:rPr>
          <w:rFonts w:eastAsia="Times New Roman" w:cs="Times New Roman"/>
          <w:sz w:val="24"/>
          <w:szCs w:val="24"/>
        </w:rPr>
        <w:t>: to each VR number there corresponds exactly one operational functionality in VR-Sets, and conversely;</w:t>
      </w:r>
    </w:p>
    <w:p>
      <w:pPr>
        <w:pStyle w:val="Normal"/>
        <w:spacing w:lineRule="exact" w:line="312" w:before="0" w:after="80"/>
        <w:ind w:left="360"/>
        <w:jc w:val="both"/>
        <w:rPr/>
      </w:pPr>
      <w:r>
        <w:rPr>
          <w:rFonts w:eastAsia="Times New Roman" w:cs="Times New Roman"/>
          <w:sz w:val="24"/>
          <w:szCs w:val="24"/>
        </w:rPr>
        <w:t xml:space="preserve">(b) </w:t>
      </w:r>
      <w:r>
        <w:rPr>
          <w:rFonts w:eastAsia="Times New Roman" w:cs="Times New Roman"/>
          <w:i/>
          <w:iCs/>
          <w:sz w:val="24"/>
          <w:szCs w:val="24"/>
        </w:rPr>
        <w:t>preservation of succession</w:t>
      </w:r>
      <w:r>
        <w:rPr>
          <w:rFonts w:eastAsia="Times New Roman" w:cs="Times New Roman"/>
          <w:sz w:val="24"/>
          <w:szCs w:val="24"/>
        </w:rPr>
        <w:t>: φ(t(O</w:t>
      </w:r>
      <w:r>
        <w:rPr>
          <w:rFonts w:eastAsia="Times New Roman" w:cs="Times New Roman"/>
          <w:sz w:val="18"/>
          <w:szCs w:val="18"/>
          <w:vertAlign w:val="subscript"/>
        </w:rPr>
        <w:t>n</w:t>
      </w:r>
      <w:r>
        <w:rPr>
          <w:rFonts w:eastAsia="Times New Roman" w:cs="Times New Roman"/>
          <w:sz w:val="24"/>
          <w:szCs w:val="24"/>
        </w:rPr>
        <w:t>)) ≡ t(φ(O</w:t>
      </w:r>
      <w:r>
        <w:rPr>
          <w:rFonts w:eastAsia="Times New Roman" w:cs="Times New Roman"/>
          <w:sz w:val="18"/>
          <w:szCs w:val="18"/>
          <w:vertAlign w:val="subscript"/>
        </w:rPr>
        <w:t>n</w:t>
      </w:r>
      <w:r>
        <w:rPr>
          <w:rFonts w:eastAsia="Times New Roman" w:cs="Times New Roman"/>
          <w:sz w:val="24"/>
          <w:szCs w:val="24"/>
        </w:rPr>
        <w:t>)) in VR-Sets;</w:t>
      </w:r>
    </w:p>
    <w:p>
      <w:pPr>
        <w:pStyle w:val="Normal"/>
        <w:spacing w:lineRule="exact" w:line="312" w:before="0" w:after="80"/>
        <w:ind w:left="360"/>
        <w:jc w:val="both"/>
        <w:rPr/>
      </w:pPr>
      <w:r>
        <w:rPr>
          <w:rFonts w:eastAsia="Times New Roman" w:cs="Times New Roman"/>
          <w:sz w:val="24"/>
          <w:szCs w:val="24"/>
        </w:rPr>
        <w:t xml:space="preserve">(c) </w:t>
      </w:r>
      <w:r>
        <w:rPr>
          <w:rFonts w:eastAsia="Times New Roman" w:cs="Times New Roman"/>
          <w:i/>
          <w:iCs/>
          <w:sz w:val="24"/>
          <w:szCs w:val="24"/>
        </w:rPr>
        <w:t>preservation of membership</w:t>
      </w:r>
      <w:r>
        <w:rPr>
          <w:rFonts w:eastAsia="Times New Roman" w:cs="Times New Roman"/>
          <w:sz w:val="24"/>
          <w:szCs w:val="24"/>
        </w:rPr>
        <w:t>: O</w:t>
      </w:r>
      <w:r>
        <w:rPr>
          <w:rFonts w:eastAsia="Times New Roman" w:cs="Times New Roman"/>
          <w:sz w:val="18"/>
          <w:szCs w:val="18"/>
          <w:vertAlign w:val="subscript"/>
        </w:rPr>
        <w:t>m</w:t>
      </w:r>
      <w:r>
        <w:rPr>
          <w:rFonts w:eastAsia="Times New Roman" w:cs="Times New Roman"/>
          <w:sz w:val="24"/>
          <w:szCs w:val="24"/>
        </w:rPr>
        <w:t xml:space="preserve"> ∈ O</w:t>
      </w:r>
      <w:r>
        <w:rPr>
          <w:rFonts w:eastAsia="Times New Roman" w:cs="Times New Roman"/>
          <w:sz w:val="18"/>
          <w:szCs w:val="18"/>
          <w:vertAlign w:val="subscript"/>
        </w:rPr>
        <w:t>n</w:t>
      </w:r>
      <w:r>
        <w:rPr>
          <w:rFonts w:eastAsia="Times New Roman" w:cs="Times New Roman"/>
          <w:sz w:val="24"/>
          <w:szCs w:val="24"/>
        </w:rPr>
        <w:t xml:space="preserve"> in VR ⟺ φ(O</w:t>
      </w:r>
      <w:r>
        <w:rPr>
          <w:rFonts w:eastAsia="Times New Roman" w:cs="Times New Roman"/>
          <w:sz w:val="18"/>
          <w:szCs w:val="18"/>
          <w:vertAlign w:val="subscript"/>
        </w:rPr>
        <w:t>m</w:t>
      </w:r>
      <w:r>
        <w:rPr>
          <w:rFonts w:eastAsia="Times New Roman" w:cs="Times New Roman"/>
          <w:sz w:val="24"/>
          <w:szCs w:val="24"/>
        </w:rPr>
        <w:t>) ∈ φ(O</w:t>
      </w:r>
      <w:r>
        <w:rPr>
          <w:rFonts w:eastAsia="Times New Roman" w:cs="Times New Roman"/>
          <w:sz w:val="18"/>
          <w:szCs w:val="18"/>
          <w:vertAlign w:val="subscript"/>
        </w:rPr>
        <w:t>n</w:t>
      </w:r>
      <w:r>
        <w:rPr>
          <w:rFonts w:eastAsia="Times New Roman" w:cs="Times New Roman"/>
          <w:sz w:val="24"/>
          <w:szCs w:val="24"/>
        </w:rPr>
        <w:t>) in VR-Sets;</w:t>
      </w:r>
    </w:p>
    <w:p>
      <w:pPr>
        <w:pStyle w:val="Normal"/>
        <w:spacing w:lineRule="exact" w:line="312" w:before="0" w:after="80"/>
        <w:ind w:left="360"/>
        <w:jc w:val="both"/>
        <w:rPr/>
      </w:pPr>
      <w:r>
        <w:rPr>
          <w:rFonts w:eastAsia="Times New Roman" w:cs="Times New Roman"/>
          <w:sz w:val="24"/>
          <w:szCs w:val="24"/>
        </w:rPr>
        <w:t xml:space="preserve">(d) </w:t>
      </w:r>
      <w:r>
        <w:rPr>
          <w:rFonts w:eastAsia="Times New Roman" w:cs="Times New Roman"/>
          <w:i/>
          <w:iCs/>
          <w:sz w:val="24"/>
          <w:szCs w:val="24"/>
        </w:rPr>
        <w:t>preservation of arithmetic operations</w:t>
      </w:r>
      <w:r>
        <w:rPr>
          <w:rFonts w:eastAsia="Times New Roman" w:cs="Times New Roman"/>
          <w:sz w:val="24"/>
          <w:szCs w:val="24"/>
        </w:rPr>
        <w:t>: addition, multiplication, and exponentiation defined in VR Part I §7 agree with the corresponding operations on operational functionalities in VR-Sets.</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sz w:val="24"/>
          <w:szCs w:val="24"/>
        </w:rPr>
        <w:t>(a) Bijectivity by construction: φ is defined recursively through O</w:t>
      </w:r>
      <w:r>
        <w:rPr>
          <w:rFonts w:eastAsia="Times New Roman" w:cs="Times New Roman"/>
          <w:sz w:val="18"/>
          <w:szCs w:val="18"/>
          <w:vertAlign w:val="subscript"/>
        </w:rPr>
        <w:t>n</w:t>
      </w:r>
      <w:r>
        <w:rPr>
          <w:rFonts w:eastAsia="Times New Roman" w:cs="Times New Roman"/>
          <w:sz w:val="24"/>
          <w:szCs w:val="24"/>
        </w:rPr>
        <w:t xml:space="preserve"> in both systems; the recursion determines the correspondence uniquely.</w:t>
      </w:r>
    </w:p>
    <w:p>
      <w:pPr>
        <w:pStyle w:val="Normal"/>
        <w:spacing w:lineRule="exact" w:line="312" w:before="0" w:after="120"/>
        <w:jc w:val="both"/>
        <w:rPr/>
      </w:pPr>
      <w:r>
        <w:rPr>
          <w:rFonts w:eastAsia="Times New Roman" w:cs="Times New Roman"/>
          <w:sz w:val="24"/>
          <w:szCs w:val="24"/>
        </w:rPr>
        <w:t>(b) Preservation of succession. In VR succession is given by axiom A3: t(x) = x ∪ {x}. In VR-Sets, succession from O</w:t>
      </w:r>
      <w:r>
        <w:rPr>
          <w:rFonts w:eastAsia="Times New Roman" w:cs="Times New Roman"/>
          <w:sz w:val="18"/>
          <w:szCs w:val="18"/>
          <w:vertAlign w:val="subscript"/>
        </w:rPr>
        <w:t>n</w:t>
      </w:r>
      <w:r>
        <w:rPr>
          <w:rFonts w:eastAsia="Times New Roman" w:cs="Times New Roman"/>
          <w:sz w:val="24"/>
          <w:szCs w:val="24"/>
        </w:rPr>
        <w:t xml:space="preserve"> is the operational functionality revealing O</w:t>
      </w:r>
      <w:r>
        <w:rPr>
          <w:rFonts w:eastAsia="Times New Roman" w:cs="Times New Roman"/>
          <w:sz w:val="18"/>
          <w:szCs w:val="18"/>
          <w:vertAlign w:val="subscript"/>
        </w:rPr>
        <w:t>0</w:t>
      </w:r>
      <w:r>
        <w:rPr>
          <w:rFonts w:eastAsia="Times New Roman" w:cs="Times New Roman"/>
          <w:sz w:val="24"/>
          <w:szCs w:val="24"/>
        </w:rPr>
        <w:t>, …, O</w:t>
      </w:r>
      <w:r>
        <w:rPr>
          <w:rFonts w:eastAsia="Times New Roman" w:cs="Times New Roman"/>
          <w:sz w:val="18"/>
          <w:szCs w:val="18"/>
          <w:vertAlign w:val="subscript"/>
        </w:rPr>
        <w:t>n−1</w:t>
      </w:r>
      <w:r>
        <w:rPr>
          <w:rFonts w:eastAsia="Times New Roman" w:cs="Times New Roman"/>
          <w:sz w:val="24"/>
          <w:szCs w:val="24"/>
        </w:rPr>
        <w:t>, O</w:t>
      </w:r>
      <w:r>
        <w:rPr>
          <w:rFonts w:eastAsia="Times New Roman" w:cs="Times New Roman"/>
          <w:sz w:val="18"/>
          <w:szCs w:val="18"/>
          <w:vertAlign w:val="subscript"/>
        </w:rPr>
        <w:t>n</w:t>
      </w:r>
      <w:r>
        <w:rPr>
          <w:rFonts w:eastAsia="Times New Roman" w:cs="Times New Roman"/>
          <w:sz w:val="24"/>
          <w:szCs w:val="24"/>
        </w:rPr>
        <w:t xml:space="preserve"> (that is, everything that O</w:t>
      </w:r>
      <w:r>
        <w:rPr>
          <w:rFonts w:eastAsia="Times New Roman" w:cs="Times New Roman"/>
          <w:sz w:val="18"/>
          <w:szCs w:val="18"/>
          <w:vertAlign w:val="subscript"/>
        </w:rPr>
        <w:t>n</w:t>
      </w:r>
      <w:r>
        <w:rPr>
          <w:rFonts w:eastAsia="Times New Roman" w:cs="Times New Roman"/>
          <w:sz w:val="24"/>
          <w:szCs w:val="24"/>
        </w:rPr>
        <w:t xml:space="preserve"> reveals, plus O</w:t>
      </w:r>
      <w:r>
        <w:rPr>
          <w:rFonts w:eastAsia="Times New Roman" w:cs="Times New Roman"/>
          <w:sz w:val="18"/>
          <w:szCs w:val="18"/>
          <w:vertAlign w:val="subscript"/>
        </w:rPr>
        <w:t>n</w:t>
      </w:r>
      <w:r>
        <w:rPr>
          <w:rFonts w:eastAsia="Times New Roman" w:cs="Times New Roman"/>
          <w:sz w:val="24"/>
          <w:szCs w:val="24"/>
        </w:rPr>
        <w:t xml:space="preserve"> itself). This corresponds precisely to the union of the set of elements of O</w:t>
      </w:r>
      <w:r>
        <w:rPr>
          <w:rFonts w:eastAsia="Times New Roman" w:cs="Times New Roman"/>
          <w:sz w:val="18"/>
          <w:szCs w:val="18"/>
          <w:vertAlign w:val="subscript"/>
        </w:rPr>
        <w:t>n</w:t>
      </w:r>
      <w:r>
        <w:rPr>
          <w:rFonts w:eastAsia="Times New Roman" w:cs="Times New Roman"/>
          <w:sz w:val="24"/>
          <w:szCs w:val="24"/>
        </w:rPr>
        <w:t xml:space="preserve"> and {O</w:t>
      </w:r>
      <w:r>
        <w:rPr>
          <w:rFonts w:eastAsia="Times New Roman" w:cs="Times New Roman"/>
          <w:sz w:val="18"/>
          <w:szCs w:val="18"/>
          <w:vertAlign w:val="subscript"/>
        </w:rPr>
        <w:t>n</w:t>
      </w:r>
      <w:r>
        <w:rPr>
          <w:rFonts w:eastAsia="Times New Roman" w:cs="Times New Roman"/>
          <w:sz w:val="24"/>
          <w:szCs w:val="24"/>
        </w:rPr>
        <w:t>} — that is, t(O</w:t>
      </w:r>
      <w:r>
        <w:rPr>
          <w:rFonts w:eastAsia="Times New Roman" w:cs="Times New Roman"/>
          <w:sz w:val="18"/>
          <w:szCs w:val="18"/>
          <w:vertAlign w:val="subscript"/>
        </w:rPr>
        <w:t>n</w:t>
      </w:r>
      <w:r>
        <w:rPr>
          <w:rFonts w:eastAsia="Times New Roman" w:cs="Times New Roman"/>
          <w:sz w:val="24"/>
          <w:szCs w:val="24"/>
        </w:rPr>
        <w:t>) = O</w:t>
      </w:r>
      <w:r>
        <w:rPr>
          <w:rFonts w:eastAsia="Times New Roman" w:cs="Times New Roman"/>
          <w:sz w:val="18"/>
          <w:szCs w:val="18"/>
          <w:vertAlign w:val="subscript"/>
        </w:rPr>
        <w:t>n</w:t>
      </w:r>
      <w:r>
        <w:rPr>
          <w:rFonts w:eastAsia="Times New Roman" w:cs="Times New Roman"/>
          <w:sz w:val="24"/>
          <w:szCs w:val="24"/>
        </w:rPr>
        <w:t xml:space="preserve"> ∪ {O</w:t>
      </w:r>
      <w:r>
        <w:rPr>
          <w:rFonts w:eastAsia="Times New Roman" w:cs="Times New Roman"/>
          <w:sz w:val="18"/>
          <w:szCs w:val="18"/>
          <w:vertAlign w:val="subscript"/>
        </w:rPr>
        <w:t>n</w:t>
      </w:r>
      <w:r>
        <w:rPr>
          <w:rFonts w:eastAsia="Times New Roman" w:cs="Times New Roman"/>
          <w:sz w:val="24"/>
          <w:szCs w:val="24"/>
        </w:rPr>
        <w:t>} in VR.</w:t>
      </w:r>
    </w:p>
    <w:p>
      <w:pPr>
        <w:pStyle w:val="Normal"/>
        <w:spacing w:lineRule="exact" w:line="312" w:before="0" w:after="120"/>
        <w:jc w:val="both"/>
        <w:rPr/>
      </w:pPr>
      <w:r>
        <w:rPr>
          <w:rFonts w:eastAsia="Times New Roman" w:cs="Times New Roman"/>
          <w:sz w:val="24"/>
          <w:szCs w:val="24"/>
        </w:rPr>
        <w:t>(c) Preservation of membership. In VR, x ∈ y means that x is one of the objects mentioned in the construction of y by A3. In VR-Sets, x ∈ y means that the functionality y reveals x as one of its elements. By the construction of Definition V.1 these two relations coincide.</w:t>
      </w:r>
    </w:p>
    <w:p>
      <w:pPr>
        <w:pStyle w:val="Normal"/>
        <w:spacing w:lineRule="exact" w:line="312" w:before="0" w:after="120"/>
        <w:jc w:val="both"/>
        <w:rPr/>
      </w:pPr>
      <w:r>
        <w:rPr>
          <w:rFonts w:eastAsia="Times New Roman" w:cs="Times New Roman"/>
          <w:sz w:val="24"/>
          <w:szCs w:val="24"/>
        </w:rPr>
        <w:t>(d) Preservation of arithmetic operations. Addition, multiplication, and exponentiation in VR are defined recursively through t (Definitions 7–9 of Part I of VR). These definitions carry over into VR-Sets literally: they operate through succession and the base O</w:t>
      </w:r>
      <w:r>
        <w:rPr>
          <w:rFonts w:eastAsia="Times New Roman" w:cs="Times New Roman"/>
          <w:sz w:val="18"/>
          <w:szCs w:val="18"/>
          <w:vertAlign w:val="subscript"/>
        </w:rPr>
        <w:t>0</w:t>
      </w:r>
      <w:r>
        <w:rPr>
          <w:rFonts w:eastAsia="Times New Roman" w:cs="Times New Roman"/>
          <w:sz w:val="24"/>
          <w:szCs w:val="24"/>
        </w:rPr>
        <w:t>, and both constructions are coordinated between the systems by clauses (a), (b). All arithmetic theorems T1–T4 of VR Part I §7 (commutativity, associativity, distributivity, O</w:t>
      </w:r>
      <w:r>
        <w:rPr>
          <w:rFonts w:eastAsia="Times New Roman" w:cs="Times New Roman"/>
          <w:sz w:val="18"/>
          <w:szCs w:val="18"/>
          <w:vertAlign w:val="subscript"/>
        </w:rPr>
        <w:t>1</w:t>
      </w:r>
      <w:r>
        <w:rPr>
          <w:rFonts w:eastAsia="Times New Roman" w:cs="Times New Roman"/>
          <w:sz w:val="24"/>
          <w:szCs w:val="24"/>
        </w:rPr>
        <w:t xml:space="preserve"> + O</w:t>
      </w:r>
      <w:r>
        <w:rPr>
          <w:rFonts w:eastAsia="Times New Roman" w:cs="Times New Roman"/>
          <w:sz w:val="18"/>
          <w:szCs w:val="18"/>
          <w:vertAlign w:val="subscript"/>
        </w:rPr>
        <w:t>1</w:t>
      </w:r>
      <w:r>
        <w:rPr>
          <w:rFonts w:eastAsia="Times New Roman" w:cs="Times New Roman"/>
          <w:sz w:val="24"/>
          <w:szCs w:val="24"/>
        </w:rPr>
        <w:t xml:space="preserve"> = O</w:t>
      </w:r>
      <w:r>
        <w:rPr>
          <w:rFonts w:eastAsia="Times New Roman" w:cs="Times New Roman"/>
          <w:sz w:val="18"/>
          <w:szCs w:val="18"/>
          <w:vertAlign w:val="subscript"/>
        </w:rPr>
        <w:t>2</w:t>
      </w:r>
      <w:r>
        <w:rPr>
          <w:rFonts w:eastAsia="Times New Roman" w:cs="Times New Roman"/>
          <w:sz w:val="24"/>
          <w:szCs w:val="24"/>
        </w:rPr>
        <w:t>) are inherited in VR-Sets without re-proof.</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Corollary V.1</w:t>
      </w:r>
    </w:p>
    <w:p>
      <w:pPr>
        <w:pStyle w:val="Normal"/>
        <w:spacing w:lineRule="exact" w:line="312" w:before="0" w:after="120"/>
        <w:jc w:val="both"/>
        <w:rPr/>
      </w:pPr>
      <w:r>
        <w:rPr>
          <w:rFonts w:eastAsia="Times New Roman" w:cs="Times New Roman"/>
          <w:sz w:val="24"/>
          <w:szCs w:val="24"/>
        </w:rPr>
        <w:t>The entire arithmetic developed in VR Part I — a Peano-equivalent theory of natural numbers with all standard operations and theorems — is available in VR-Sets through the isomorphism φ without the need for additional work.</w:t>
      </w:r>
    </w:p>
    <w:p>
      <w:pPr>
        <w:pStyle w:val="Normal"/>
        <w:spacing w:lineRule="exact" w:line="312" w:before="0" w:after="120"/>
        <w:jc w:val="both"/>
        <w:rPr/>
      </w:pPr>
      <w:r>
        <w:rPr>
          <w:rFonts w:eastAsia="Times New Roman" w:cs="Times New Roman"/>
          <w:b/>
          <w:bCs/>
          <w:sz w:val="24"/>
          <w:szCs w:val="24"/>
        </w:rPr>
        <w:t xml:space="preserve">Methodological commentary. </w:t>
      </w:r>
      <w:r>
        <w:rPr>
          <w:rFonts w:eastAsia="Times New Roman" w:cs="Times New Roman"/>
          <w:sz w:val="24"/>
          <w:szCs w:val="24"/>
        </w:rPr>
        <w:t>This result is the consequence of a deliberate methodological decision: VR-Sets does not replace VR but interprets it. The axiomatic work justifying arithmetic was carried out in VR once; in VR-Sets, arithmetic appears as an already-prepared structure, presented operationally. This is consistent with the general logic of the cycle of works: VR provides the minimal axiomatic; VR-Numbers extends it to ℤ, ℚ, ℝ, ℂ; VR-Sets places all of this in an ontological context. No part of the cycle duplicates the work of another.</w:t>
      </w:r>
    </w:p>
    <w:p>
      <w:pPr>
        <w:pStyle w:val="Heading1"/>
        <w:spacing w:before="360" w:after="200"/>
        <w:jc w:val="left"/>
        <w:rPr/>
      </w:pPr>
      <w:r>
        <w:rPr>
          <w:rFonts w:eastAsia="Times New Roman" w:cs="Times New Roman" w:ascii="Times New Roman" w:hAnsi="Times New Roman"/>
          <w:b/>
          <w:bCs/>
          <w:sz w:val="32"/>
          <w:szCs w:val="32"/>
        </w:rPr>
        <w:t>V.5. Extension to VR-Numbers</w:t>
      </w:r>
    </w:p>
    <w:p>
      <w:pPr>
        <w:pStyle w:val="Normal"/>
        <w:spacing w:lineRule="exact" w:line="312" w:before="0" w:after="120"/>
        <w:jc w:val="both"/>
        <w:rPr/>
      </w:pPr>
      <w:r>
        <w:rPr>
          <w:rFonts w:eastAsia="Times New Roman" w:cs="Times New Roman"/>
          <w:sz w:val="24"/>
          <w:szCs w:val="24"/>
        </w:rPr>
        <w:t>We briefly fix that not only the natural numbers, but the whole superstructure of VR-Numbers (ℤ, ℚ, ℝ, ℂ) is inherited in VR-Sets through the same mechanism.</w:t>
      </w:r>
    </w:p>
    <w:p>
      <w:pPr>
        <w:pStyle w:val="Heading3"/>
        <w:spacing w:before="220" w:after="120"/>
        <w:jc w:val="left"/>
        <w:rPr/>
      </w:pPr>
      <w:r>
        <w:rPr>
          <w:rFonts w:eastAsia="Times New Roman" w:cs="Times New Roman" w:ascii="Times New Roman" w:hAnsi="Times New Roman"/>
          <w:b/>
          <w:bCs/>
          <w:sz w:val="25"/>
          <w:szCs w:val="25"/>
        </w:rPr>
        <w:t>General principle</w:t>
      </w:r>
    </w:p>
    <w:p>
      <w:pPr>
        <w:pStyle w:val="Normal"/>
        <w:spacing w:lineRule="exact" w:line="312" w:before="0" w:after="120"/>
        <w:jc w:val="both"/>
        <w:rPr/>
      </w:pPr>
      <w:r>
        <w:rPr>
          <w:rFonts w:eastAsia="Times New Roman" w:cs="Times New Roman"/>
          <w:sz w:val="24"/>
          <w:szCs w:val="24"/>
        </w:rPr>
        <w:t>In VR-Numbers (Reznik, 2026) the numerical extensions are built as follows: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ℕ</w:t>
      </w:r>
      <w:r>
        <w:rPr>
          <w:rFonts w:eastAsia="Times New Roman" w:cs="Times New Roman"/>
          <w:sz w:val="24"/>
          <w:szCs w:val="24"/>
        </w:rPr>
        <w:t xml:space="preserve"> — the von Neumann ordinals O</w:t>
      </w:r>
      <w:r>
        <w:rPr>
          <w:rFonts w:eastAsia="Times New Roman" w:cs="Times New Roman"/>
          <w:sz w:val="18"/>
          <w:szCs w:val="18"/>
          <w:vertAlign w:val="subscript"/>
        </w:rPr>
        <w:t>n</w:t>
      </w:r>
      <w:r>
        <w:rPr>
          <w:rFonts w:eastAsia="Times New Roman" w:cs="Times New Roman"/>
          <w:sz w:val="24"/>
          <w:szCs w:val="24"/>
        </w:rPr>
        <w:t xml:space="preserve"> (ontologically — the sole level with sets proper as objects);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ℤ, ℚ</w:t>
      </w:r>
      <w:r>
        <w:rPr>
          <w:rFonts w:eastAsia="Times New Roman" w:cs="Times New Roman"/>
          <w:sz w:val="24"/>
          <w:szCs w:val="24"/>
        </w:rPr>
        <w:t xml:space="preserve"> — operational syntax over ℕ (not pair-objects, but operational procedures with order built into the description);</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ℝ</w:t>
      </w:r>
      <w:r>
        <w:rPr>
          <w:rFonts w:eastAsia="Times New Roman" w:cs="Times New Roman"/>
          <w:sz w:val="24"/>
          <w:szCs w:val="24"/>
        </w:rPr>
        <w:t xml:space="preserve"> — algorithms computing real approximations (a countable subfield of the classical ℝ, isomorphic to the field of computable reals);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ℂ</w:t>
      </w:r>
      <w:r>
        <w:rPr>
          <w:rFonts w:eastAsia="Times New Roman" w:cs="Times New Roman"/>
          <w:sz w:val="24"/>
          <w:szCs w:val="24"/>
        </w:rPr>
        <w:t xml:space="preserve"> — a two-axis structure motivated by the duality of axiom A1 (the two implications F → F and F → ⊤), with algebraic gluing through i² = ⊖1.</w:t>
      </w:r>
    </w:p>
    <w:p>
      <w:pPr>
        <w:pStyle w:val="Normal"/>
        <w:spacing w:lineRule="exact" w:line="312" w:before="0" w:after="120"/>
        <w:jc w:val="both"/>
        <w:rPr/>
      </w:pPr>
      <w:r>
        <w:rPr>
          <w:rFonts w:eastAsia="Times New Roman" w:cs="Times New Roman"/>
          <w:sz w:val="24"/>
          <w:szCs w:val="24"/>
        </w:rPr>
        <w:t xml:space="preserve">All these extensions are </w:t>
      </w:r>
      <w:r>
        <w:rPr>
          <w:rFonts w:eastAsia="Times New Roman" w:cs="Times New Roman"/>
          <w:b/>
          <w:bCs/>
          <w:sz w:val="24"/>
          <w:szCs w:val="24"/>
        </w:rPr>
        <w:t>ontologically minimal</w:t>
      </w:r>
      <w:r>
        <w:rPr>
          <w:rFonts w:eastAsia="Times New Roman" w:cs="Times New Roman"/>
          <w:sz w:val="24"/>
          <w:szCs w:val="24"/>
        </w:rPr>
        <w:t>: none of them introduces new ontological primitives beyond ∅. Integers, rationals, reals, complex numbers are operational procedures of varying complexity over natural numbers, which are themselves operational sets.</w:t>
      </w:r>
    </w:p>
    <w:p>
      <w:pPr>
        <w:pStyle w:val="Heading3"/>
        <w:spacing w:before="220" w:after="120"/>
        <w:jc w:val="left"/>
        <w:rPr/>
      </w:pPr>
      <w:r>
        <w:rPr>
          <w:rFonts w:eastAsia="Times New Roman" w:cs="Times New Roman" w:ascii="Times New Roman" w:hAnsi="Times New Roman"/>
          <w:b/>
          <w:bCs/>
          <w:sz w:val="25"/>
          <w:szCs w:val="25"/>
        </w:rPr>
        <w:t>Transition into VR-Sets</w:t>
      </w:r>
    </w:p>
    <w:p>
      <w:pPr>
        <w:pStyle w:val="Normal"/>
        <w:spacing w:lineRule="exact" w:line="312" w:before="0" w:after="120"/>
        <w:jc w:val="both"/>
        <w:rPr/>
      </w:pPr>
      <w:r>
        <w:rPr>
          <w:rFonts w:eastAsia="Times New Roman" w:cs="Times New Roman"/>
          <w:sz w:val="24"/>
          <w:szCs w:val="24"/>
        </w:rPr>
        <w:t>Since all extensions of VR-Numbers ontologically reduce to operational procedures over natural numbers, and since natural numbers are represented in VR-Sets through the isomorphism φ (Theorem V.2), the whole apparatus of VR-Numbers transfers into VR-Sets automatically:</w:t>
      </w:r>
    </w:p>
    <w:p>
      <w:pPr>
        <w:pStyle w:val="Normal"/>
        <w:spacing w:lineRule="exact" w:line="312" w:before="0" w:after="80"/>
        <w:ind w:left="360"/>
        <w:jc w:val="both"/>
        <w:rPr/>
      </w:pPr>
      <w:r>
        <w:rPr>
          <w:rFonts w:eastAsia="Times New Roman" w:cs="Times New Roman"/>
          <w:sz w:val="24"/>
          <w:szCs w:val="24"/>
        </w:rPr>
        <w:t>• ℤ, ℚ in VR-Sets are operational sets whose descriptions use elements of ℕ</w:t>
      </w:r>
      <w:r>
        <w:rPr>
          <w:rFonts w:eastAsia="Times New Roman" w:cs="Times New Roman"/>
          <w:sz w:val="18"/>
          <w:szCs w:val="18"/>
          <w:vertAlign w:val="subscript"/>
        </w:rPr>
        <w:t>VR-Sets</w:t>
      </w:r>
      <w:r>
        <w:rPr>
          <w:rFonts w:eastAsia="Times New Roman" w:cs="Times New Roman"/>
          <w:sz w:val="24"/>
          <w:szCs w:val="24"/>
        </w:rPr>
        <w:t xml:space="preserve"> as basic building material. All operational procedures of VR-Numbers (addition of integers via signed descriptions, rationals as numerator/denominator pairs given operationally, and so on) are applicable directly.</w:t>
      </w:r>
    </w:p>
    <w:p>
      <w:pPr>
        <w:pStyle w:val="Normal"/>
        <w:spacing w:lineRule="exact" w:line="312" w:before="0" w:after="80"/>
        <w:ind w:left="360"/>
        <w:jc w:val="both"/>
        <w:rPr/>
      </w:pPr>
      <w:r>
        <w:rPr>
          <w:rFonts w:eastAsia="Times New Roman" w:cs="Times New Roman"/>
          <w:sz w:val="24"/>
          <w:szCs w:val="24"/>
        </w:rPr>
        <w:t>• ℝ</w:t>
      </w:r>
      <w:r>
        <w:rPr>
          <w:rFonts w:eastAsia="Times New Roman" w:cs="Times New Roman"/>
          <w:sz w:val="18"/>
          <w:szCs w:val="18"/>
          <w:vertAlign w:val="subscript"/>
        </w:rPr>
        <w:t>VR-Sets</w:t>
      </w:r>
      <w:r>
        <w:rPr>
          <w:rFonts w:eastAsia="Times New Roman" w:cs="Times New Roman"/>
          <w:sz w:val="24"/>
          <w:szCs w:val="24"/>
        </w:rPr>
        <w:t xml:space="preserve"> is a countable subset of the ZFC-mode containing operational sets representing computable algorithms. Each such set is well-founded (the elements of algorithms — rational approximations — are well-founded; the description of an algorithm is finite, not cycled on itself).</w:t>
      </w:r>
    </w:p>
    <w:p>
      <w:pPr>
        <w:pStyle w:val="Normal"/>
        <w:spacing w:lineRule="exact" w:line="312" w:before="0" w:after="80"/>
        <w:ind w:left="360"/>
        <w:jc w:val="both"/>
        <w:rPr/>
      </w:pPr>
      <w:r>
        <w:rPr>
          <w:rFonts w:eastAsia="Times New Roman" w:cs="Times New Roman"/>
          <w:sz w:val="24"/>
          <w:szCs w:val="24"/>
        </w:rPr>
        <w:t>• ℂ</w:t>
      </w:r>
      <w:r>
        <w:rPr>
          <w:rFonts w:eastAsia="Times New Roman" w:cs="Times New Roman"/>
          <w:sz w:val="18"/>
          <w:szCs w:val="18"/>
          <w:vertAlign w:val="subscript"/>
        </w:rPr>
        <w:t>VR-Sets</w:t>
      </w:r>
      <w:r>
        <w:rPr>
          <w:rFonts w:eastAsia="Times New Roman" w:cs="Times New Roman"/>
          <w:sz w:val="24"/>
          <w:szCs w:val="24"/>
        </w:rPr>
        <w:t xml:space="preserve"> is the two-axis structure over ℝ</w:t>
      </w:r>
      <w:r>
        <w:rPr>
          <w:rFonts w:eastAsia="Times New Roman" w:cs="Times New Roman"/>
          <w:sz w:val="18"/>
          <w:szCs w:val="18"/>
          <w:vertAlign w:val="subscript"/>
        </w:rPr>
        <w:t>VR-Sets</w:t>
      </w:r>
      <w:r>
        <w:rPr>
          <w:rFonts w:eastAsia="Times New Roman" w:cs="Times New Roman"/>
          <w:sz w:val="24"/>
          <w:szCs w:val="24"/>
        </w:rPr>
        <w:t>, preserving the algebraic relation i² = ⊖1.</w:t>
      </w:r>
    </w:p>
    <w:p>
      <w:pPr>
        <w:pStyle w:val="Normal"/>
        <w:spacing w:lineRule="exact" w:line="312" w:before="0" w:after="120"/>
        <w:jc w:val="both"/>
        <w:rPr/>
      </w:pPr>
      <w:r>
        <w:rPr>
          <w:rFonts w:eastAsia="Times New Roman" w:cs="Times New Roman"/>
          <w:sz w:val="24"/>
          <w:szCs w:val="24"/>
        </w:rPr>
        <w:t>No new theorems are proved here. The aim of this section is to fix that the transition VR-Numbers → VR-Sets is as seamless as the transition VR → VR-Sets. A detailed operational description of each extension is given in VR-Numbers; here we only assert transferability.</w:t>
      </w:r>
    </w:p>
    <w:p>
      <w:pPr>
        <w:pStyle w:val="Heading1"/>
        <w:spacing w:before="360" w:after="200"/>
        <w:jc w:val="left"/>
        <w:rPr/>
      </w:pPr>
      <w:r>
        <w:rPr>
          <w:rFonts w:eastAsia="Times New Roman" w:cs="Times New Roman" w:ascii="Times New Roman" w:hAnsi="Times New Roman"/>
          <w:b/>
          <w:bCs/>
          <w:sz w:val="32"/>
          <w:szCs w:val="32"/>
        </w:rPr>
        <w:t>V.6. Under the standard coding, VR numbers do not use the ZFA-mode</w:t>
      </w:r>
    </w:p>
    <w:p>
      <w:pPr>
        <w:pStyle w:val="Normal"/>
        <w:spacing w:lineRule="exact" w:line="312" w:before="0" w:after="120"/>
        <w:jc w:val="both"/>
        <w:rPr/>
      </w:pPr>
      <w:r>
        <w:rPr>
          <w:rFonts w:eastAsia="Times New Roman" w:cs="Times New Roman"/>
          <w:sz w:val="24"/>
          <w:szCs w:val="24"/>
        </w:rPr>
        <w:t>One structural fact deserves explicit mention: under the standard von Neumann coding of numbers used in this preprint, the VR numbers fall entirely within the ZFC-mode. The ZFA-mode — self-references, cycles, non-well-founded sets — is neither needed nor used for arithmetic in this coding. Alternative non-von-Neumann codings (including coinductive constructions in the ZFA-mode) are possible in principle and are noted as an open direction in Part IX, Extension 4; this assertion concerns only the standard coding.</w:t>
      </w:r>
    </w:p>
    <w:p>
      <w:pPr>
        <w:pStyle w:val="Heading3"/>
        <w:spacing w:before="220" w:after="120"/>
        <w:jc w:val="left"/>
        <w:rPr/>
      </w:pPr>
      <w:r>
        <w:rPr>
          <w:rFonts w:eastAsia="Times New Roman" w:cs="Times New Roman" w:ascii="Times New Roman" w:hAnsi="Times New Roman"/>
          <w:b/>
          <w:bCs/>
          <w:sz w:val="25"/>
          <w:szCs w:val="25"/>
        </w:rPr>
        <w:t>Assertion V.1</w:t>
      </w:r>
    </w:p>
    <w:p>
      <w:pPr>
        <w:pStyle w:val="Normal"/>
        <w:spacing w:lineRule="exact" w:line="312" w:before="0" w:after="120"/>
        <w:jc w:val="both"/>
        <w:rPr/>
      </w:pPr>
      <w:r>
        <w:rPr>
          <w:rFonts w:eastAsia="Times New Roman" w:cs="Times New Roman"/>
          <w:sz w:val="24"/>
          <w:szCs w:val="24"/>
        </w:rPr>
        <w:t>No VR number — neither natural (O</w:t>
      </w:r>
      <w:r>
        <w:rPr>
          <w:rFonts w:eastAsia="Times New Roman" w:cs="Times New Roman"/>
          <w:sz w:val="18"/>
          <w:szCs w:val="18"/>
          <w:vertAlign w:val="subscript"/>
        </w:rPr>
        <w:t>n</w:t>
      </w:r>
      <w:r>
        <w:rPr>
          <w:rFonts w:eastAsia="Times New Roman" w:cs="Times New Roman"/>
          <w:sz w:val="24"/>
          <w:szCs w:val="24"/>
        </w:rPr>
        <w:t xml:space="preserve"> or ω), nor integer, nor rational, nor real, nor complex — is, under the standard coding used in this preprint, a cyclic or non-well-founded set.</w:t>
      </w:r>
    </w:p>
    <w:p>
      <w:pPr>
        <w:pStyle w:val="Normal"/>
        <w:spacing w:lineRule="exact" w:line="312" w:before="0" w:after="120"/>
        <w:jc w:val="both"/>
        <w:rPr/>
      </w:pPr>
      <w:r>
        <w:rPr>
          <w:rFonts w:eastAsia="Times New Roman" w:cs="Times New Roman"/>
          <w:b/>
          <w:bCs/>
          <w:sz w:val="24"/>
          <w:szCs w:val="24"/>
        </w:rPr>
        <w:t xml:space="preserve">Justification. </w:t>
      </w:r>
      <w:r>
        <w:rPr>
          <w:rFonts w:eastAsia="Times New Roman" w:cs="Times New Roman"/>
          <w:sz w:val="24"/>
          <w:szCs w:val="24"/>
        </w:rPr>
        <w:t>For natural numbers and ω this is Theorem V.1. For ℤ, ℚ, ℝ, ℂ: the operational procedures defining these numbers in VR-Numbers operate through finite syntactic records over already-constructed natural numbers; none of these records refers to itself; consequently the describable functionalities are well-founded.</w:t>
      </w:r>
    </w:p>
    <w:p>
      <w:pPr>
        <w:pStyle w:val="Normal"/>
        <w:spacing w:lineRule="exact" w:line="312" w:before="0" w:after="120"/>
        <w:jc w:val="both"/>
        <w:rPr/>
      </w:pPr>
      <w:r>
        <w:rPr>
          <w:rFonts w:eastAsia="Times New Roman" w:cs="Times New Roman"/>
          <w:b/>
          <w:bCs/>
          <w:sz w:val="24"/>
          <w:szCs w:val="24"/>
        </w:rPr>
        <w:t xml:space="preserve">Methodological significance. </w:t>
      </w:r>
      <w:r>
        <w:rPr>
          <w:rFonts w:eastAsia="Times New Roman" w:cs="Times New Roman"/>
          <w:sz w:val="24"/>
          <w:szCs w:val="24"/>
        </w:rPr>
        <w:t>This is consistent with the general programme of VR: classical mathematics — arithmetic, analysis, algebra — lives entirely in the ZFC-mode of VR-Sets. The ZFA-mode (the theory of non-correspondence, circular structures, situational semantics) is a separate area of application that does not intersect with numbers. The distinction between modes in VR-Sets is therefore not "different mathematics" but "different applications of a single ontology": classical mathematics of numbers uses the ZFC-mode as a theorem about a structural property of its objects; mathematics of self-referential structures uses the ZFA-mode as an explicit ontological choice.</w:t>
      </w:r>
    </w:p>
    <w:p>
      <w:pPr>
        <w:pStyle w:val="Heading1"/>
        <w:spacing w:before="360" w:after="200"/>
        <w:jc w:val="left"/>
        <w:rPr/>
      </w:pPr>
      <w:r>
        <w:rPr>
          <w:rFonts w:eastAsia="Times New Roman" w:cs="Times New Roman" w:ascii="Times New Roman" w:hAnsi="Times New Roman"/>
          <w:b/>
          <w:bCs/>
          <w:sz w:val="32"/>
          <w:szCs w:val="32"/>
        </w:rPr>
        <w:t>V.7. Summary and transition to Part VI</w:t>
      </w:r>
    </w:p>
    <w:p>
      <w:pPr>
        <w:pStyle w:val="Normal"/>
        <w:spacing w:lineRule="exact" w:line="312" w:before="0" w:after="120"/>
        <w:jc w:val="both"/>
        <w:rPr/>
      </w:pPr>
      <w:r>
        <w:rPr>
          <w:rFonts w:eastAsia="Times New Roman" w:cs="Times New Roman"/>
          <w:sz w:val="24"/>
          <w:szCs w:val="24"/>
        </w:rPr>
        <w:t>This part has established the following:</w:t>
      </w:r>
    </w:p>
    <w:p>
      <w:pPr>
        <w:pStyle w:val="Normal"/>
        <w:spacing w:lineRule="exact" w:line="312" w:before="0" w:after="80"/>
        <w:ind w:left="360"/>
        <w:jc w:val="both"/>
        <w:rPr/>
      </w:pPr>
      <w:r>
        <w:rPr>
          <w:rFonts w:eastAsia="Times New Roman" w:cs="Times New Roman"/>
          <w:sz w:val="24"/>
          <w:szCs w:val="24"/>
        </w:rPr>
        <w:t xml:space="preserve">(1) </w:t>
      </w:r>
      <w:r>
        <w:rPr>
          <w:rFonts w:eastAsia="Times New Roman" w:cs="Times New Roman"/>
          <w:b/>
          <w:bCs/>
          <w:sz w:val="24"/>
          <w:szCs w:val="24"/>
        </w:rPr>
        <w:t>VR numbers are specific operational sets of VR-Sets</w:t>
      </w:r>
      <w:r>
        <w:rPr>
          <w:rFonts w:eastAsia="Times New Roman" w:cs="Times New Roman"/>
          <w:sz w:val="24"/>
          <w:szCs w:val="24"/>
        </w:rPr>
        <w:t>. Each O</w:t>
      </w:r>
      <w:r>
        <w:rPr>
          <w:rFonts w:eastAsia="Times New Roman" w:cs="Times New Roman"/>
          <w:sz w:val="18"/>
          <w:szCs w:val="18"/>
          <w:vertAlign w:val="subscript"/>
        </w:rPr>
        <w:t>n</w:t>
      </w:r>
      <w:r>
        <w:rPr>
          <w:rFonts w:eastAsia="Times New Roman" w:cs="Times New Roman"/>
          <w:sz w:val="24"/>
          <w:szCs w:val="24"/>
        </w:rPr>
        <w:t xml:space="preserve"> is a functionality with operational depth n; ω is a functionality with non-finite but non-cyclic depth (Definitions V.1 and V.2).</w:t>
      </w:r>
    </w:p>
    <w:p>
      <w:pPr>
        <w:pStyle w:val="Normal"/>
        <w:spacing w:lineRule="exact" w:line="312" w:before="0" w:after="80"/>
        <w:ind w:left="360"/>
        <w:jc w:val="both"/>
        <w:rPr/>
      </w:pPr>
      <w:r>
        <w:rPr>
          <w:rFonts w:eastAsia="Times New Roman" w:cs="Times New Roman"/>
          <w:sz w:val="24"/>
          <w:szCs w:val="24"/>
        </w:rPr>
        <w:t xml:space="preserve">(2) </w:t>
      </w:r>
      <w:r>
        <w:rPr>
          <w:rFonts w:eastAsia="Times New Roman" w:cs="Times New Roman"/>
          <w:b/>
          <w:bCs/>
          <w:sz w:val="24"/>
          <w:szCs w:val="24"/>
        </w:rPr>
        <w:t>VR numbers automatically belong to the ZFC-mode</w:t>
      </w:r>
      <w:r>
        <w:rPr>
          <w:rFonts w:eastAsia="Times New Roman" w:cs="Times New Roman"/>
          <w:sz w:val="24"/>
          <w:szCs w:val="24"/>
        </w:rPr>
        <w:t xml:space="preserve"> (Theorem V.1). This is not a restriction but a theorem about a structural property — the analogue of what in VR Part II.5 was expressed as t(x) ≠ x and the finiteness of chains of membership.</w:t>
      </w:r>
    </w:p>
    <w:p>
      <w:pPr>
        <w:pStyle w:val="Normal"/>
        <w:spacing w:lineRule="exact" w:line="312" w:before="0" w:after="80"/>
        <w:ind w:left="360"/>
        <w:jc w:val="both"/>
        <w:rPr/>
      </w:pPr>
      <w:r>
        <w:rPr>
          <w:rFonts w:eastAsia="Times New Roman" w:cs="Times New Roman"/>
          <w:sz w:val="24"/>
          <w:szCs w:val="24"/>
        </w:rPr>
        <w:t xml:space="preserve">(3) </w:t>
      </w:r>
      <w:r>
        <w:rPr>
          <w:rFonts w:eastAsia="Times New Roman" w:cs="Times New Roman"/>
          <w:b/>
          <w:bCs/>
          <w:sz w:val="24"/>
          <w:szCs w:val="24"/>
        </w:rPr>
        <w:t>Isomorphism with VR</w:t>
      </w:r>
      <w:r>
        <w:rPr>
          <w:rFonts w:eastAsia="Times New Roman" w:cs="Times New Roman"/>
          <w:sz w:val="24"/>
          <w:szCs w:val="24"/>
        </w:rPr>
        <w:t xml:space="preserve"> (Theorem V.2): the VR numbers in VR-Sets are precisely the VR numbers of the original system, presented operationally. The whole arithmetic developed in VR is inherited without re-proof (Corollary V.1).</w:t>
      </w:r>
    </w:p>
    <w:p>
      <w:pPr>
        <w:pStyle w:val="Normal"/>
        <w:spacing w:lineRule="exact" w:line="312" w:before="0" w:after="80"/>
        <w:ind w:left="360"/>
        <w:jc w:val="both"/>
        <w:rPr/>
      </w:pPr>
      <w:r>
        <w:rPr>
          <w:rFonts w:eastAsia="Times New Roman" w:cs="Times New Roman"/>
          <w:sz w:val="24"/>
          <w:szCs w:val="24"/>
        </w:rPr>
        <w:t xml:space="preserve">(4) </w:t>
      </w:r>
      <w:r>
        <w:rPr>
          <w:rFonts w:eastAsia="Times New Roman" w:cs="Times New Roman"/>
          <w:b/>
          <w:bCs/>
          <w:sz w:val="24"/>
          <w:szCs w:val="24"/>
        </w:rPr>
        <w:t>VR-Numbers transfers analogously</w:t>
      </w:r>
      <w:r>
        <w:rPr>
          <w:rFonts w:eastAsia="Times New Roman" w:cs="Times New Roman"/>
          <w:sz w:val="24"/>
          <w:szCs w:val="24"/>
        </w:rPr>
        <w:t>: ℤ, ℚ, ℝ, ℂ are operational procedures over natural numbers, all well-founded, all in the ZFC-mode (§V.5).</w:t>
      </w:r>
    </w:p>
    <w:p>
      <w:pPr>
        <w:pStyle w:val="Normal"/>
        <w:spacing w:lineRule="exact" w:line="312" w:before="0" w:after="80"/>
        <w:ind w:left="360"/>
        <w:jc w:val="both"/>
        <w:rPr/>
      </w:pPr>
      <w:r>
        <w:rPr>
          <w:rFonts w:eastAsia="Times New Roman" w:cs="Times New Roman"/>
          <w:sz w:val="24"/>
          <w:szCs w:val="24"/>
        </w:rPr>
        <w:t xml:space="preserve">(5) </w:t>
      </w:r>
      <w:r>
        <w:rPr>
          <w:rFonts w:eastAsia="Times New Roman" w:cs="Times New Roman"/>
          <w:b/>
          <w:bCs/>
          <w:sz w:val="24"/>
          <w:szCs w:val="24"/>
        </w:rPr>
        <w:t>Numbers do not use the ZFA-mode</w:t>
      </w:r>
      <w:r>
        <w:rPr>
          <w:rFonts w:eastAsia="Times New Roman" w:cs="Times New Roman"/>
          <w:sz w:val="24"/>
          <w:szCs w:val="24"/>
        </w:rPr>
        <w:t>: the whole classical mathematics of numbers lives in the ZFC-mode (§V.6).</w:t>
      </w:r>
    </w:p>
    <w:p>
      <w:pPr>
        <w:pStyle w:val="Normal"/>
        <w:spacing w:lineRule="exact" w:line="312" w:before="0" w:after="120"/>
        <w:jc w:val="both"/>
        <w:rPr/>
      </w:pPr>
      <w:r>
        <w:rPr>
          <w:rFonts w:eastAsia="Times New Roman" w:cs="Times New Roman"/>
          <w:b/>
          <w:bCs/>
          <w:sz w:val="24"/>
          <w:szCs w:val="24"/>
        </w:rPr>
        <w:t xml:space="preserve">What follows. </w:t>
      </w:r>
      <w:r>
        <w:rPr>
          <w:rFonts w:eastAsia="Times New Roman" w:cs="Times New Roman"/>
          <w:sz w:val="24"/>
          <w:szCs w:val="24"/>
        </w:rPr>
        <w:t>Part VI unfolds the central divergence of VR-Sets with classical ZFC — the countability of the operational universe. Already in the present part it is visible that VR numbers live on a countable structure: ℕ</w:t>
      </w:r>
      <w:r>
        <w:rPr>
          <w:rFonts w:eastAsia="Times New Roman" w:cs="Times New Roman"/>
          <w:sz w:val="18"/>
          <w:szCs w:val="18"/>
          <w:vertAlign w:val="subscript"/>
        </w:rPr>
        <w:t>VR-Sets</w:t>
      </w:r>
      <w:r>
        <w:rPr>
          <w:rFonts w:eastAsia="Times New Roman" w:cs="Times New Roman"/>
          <w:sz w:val="24"/>
          <w:szCs w:val="24"/>
        </w:rPr>
        <w:t xml:space="preserve"> is countable, ℝ</w:t>
      </w:r>
      <w:r>
        <w:rPr>
          <w:rFonts w:eastAsia="Times New Roman" w:cs="Times New Roman"/>
          <w:sz w:val="18"/>
          <w:szCs w:val="18"/>
          <w:vertAlign w:val="subscript"/>
        </w:rPr>
        <w:t>VR-Sets</w:t>
      </w:r>
      <w:r>
        <w:rPr>
          <w:rFonts w:eastAsia="Times New Roman" w:cs="Times New Roman"/>
          <w:sz w:val="24"/>
          <w:szCs w:val="24"/>
        </w:rPr>
        <w:t xml:space="preserve"> is countable (isomorphic to the field of computable reals). Part VI establishes the countability of the entire operational universe in full detail, analyses Cantor's diagonal argument in the operational ontology, proves AC as a theorem on the countable universe, and fixes the absence of the Banach–Tarski paradox by construction.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ambria Math">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2185</Words>
  <Characters>11343</Characters>
  <CharactersWithSpaces>13461</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2026-05-19T10:21:50Z</dcterms:created>
  <dc:creator>Vitaly Reznik</dc:creator>
  <dc:description>VR Numbers in VR-Sets</dc:description>
  <dc:language>en-US</dc:language>
  <cp:lastModifiedBy/>
  <dcterms:modified xsi:type="dcterms:W3CDTF">2026-05-19T23:15:34Z</dcterms:modified>
  <cp:revision>2</cp:revision>
  <dc:subject/>
  <dc:title>VR-Sets Part V (EN)</dc:title>
</cp:coreProperties>
</file>