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Times New Roman" w:cs="Times New Roman"/>
          <w:b/>
          <w:bCs/>
          <w:sz w:val="36"/>
          <w:szCs w:val="36"/>
        </w:rPr>
        <w:t>VR-Sets. Preprint.</w:t>
      </w:r>
    </w:p>
    <w:p>
      <w:pPr>
        <w:pStyle w:val="Normal"/>
        <w:spacing w:before="0" w:after="240"/>
        <w:jc w:val="center"/>
        <w:rPr/>
      </w:pPr>
      <w:r>
        <w:rPr>
          <w:rFonts w:eastAsia="Times New Roman" w:cs="Times New Roman"/>
          <w:b/>
          <w:bCs/>
          <w:sz w:val="32"/>
          <w:szCs w:val="32"/>
        </w:rPr>
        <w:t>Part VI. Cardinality, Cantor, Choice</w:t>
      </w:r>
    </w:p>
    <w:p>
      <w:pPr>
        <w:pStyle w:val="Normal"/>
        <w:spacing w:before="0" w:after="80"/>
        <w:jc w:val="center"/>
        <w:rPr/>
      </w:pPr>
      <w:r>
        <w:rPr>
          <w:rFonts w:eastAsia="Times New Roman" w:cs="Times New Roman"/>
          <w:i/>
          <w:iCs/>
          <w:sz w:val="24"/>
          <w:szCs w:val="24"/>
        </w:rPr>
        <w:t>Vitaly Reznik</w:t>
      </w:r>
    </w:p>
    <w:p>
      <w:pPr>
        <w:pStyle w:val="Normal"/>
        <w:spacing w:before="0" w:after="480"/>
        <w:jc w:val="center"/>
        <w:rPr/>
      </w:pPr>
      <w:r>
        <w:rPr>
          <w:rFonts w:eastAsia="Times New Roman" w:cs="Times New Roman"/>
          <w:i/>
          <w:iCs/>
          <w:sz w:val="22"/>
          <w:szCs w:val="22"/>
        </w:rPr>
        <w:t>2026</w:t>
      </w:r>
    </w:p>
    <w:p>
      <w:pPr>
        <w:pStyle w:val="Heading1"/>
        <w:spacing w:before="360" w:after="200"/>
        <w:jc w:val="left"/>
        <w:rPr/>
      </w:pPr>
      <w:r>
        <w:rPr>
          <w:rFonts w:eastAsia="Times New Roman" w:cs="Times New Roman" w:ascii="Times New Roman" w:hAnsi="Times New Roman"/>
          <w:b/>
          <w:bCs/>
          <w:sz w:val="32"/>
          <w:szCs w:val="32"/>
        </w:rPr>
        <w:t>VI.0. Introduction</w:t>
      </w:r>
    </w:p>
    <w:p>
      <w:pPr>
        <w:pStyle w:val="Normal"/>
        <w:spacing w:lineRule="exact" w:line="312" w:before="0" w:after="120"/>
        <w:jc w:val="both"/>
        <w:rPr/>
      </w:pPr>
      <w:r>
        <w:rPr>
          <w:rFonts w:eastAsia="Times New Roman" w:cs="Times New Roman"/>
          <w:sz w:val="24"/>
          <w:szCs w:val="24"/>
        </w:rPr>
        <w:t xml:space="preserve">This part of the preprint is devoted to the most visible divergence of VR-Sets from classical ZFC: </w:t>
      </w:r>
      <w:r>
        <w:rPr>
          <w:rFonts w:eastAsia="Times New Roman" w:cs="Times New Roman"/>
          <w:b/>
          <w:bCs/>
          <w:sz w:val="24"/>
          <w:szCs w:val="24"/>
        </w:rPr>
        <w:t>the entire operational universe of VR-Sets is countable</w:t>
      </w:r>
      <w:r>
        <w:rPr>
          <w:rFonts w:eastAsia="Times New Roman" w:cs="Times New Roman"/>
          <w:sz w:val="24"/>
          <w:szCs w:val="24"/>
        </w:rPr>
        <w:t>. In classical ZF, already ℘(ω) is uncountable by Cantor's diagonal argument, and the universe V is a proper class of uncountable cardinality. In VR-Sets, ℘(ω) is countable (Part III §III.5), and this countability extends to the entire universe.</w:t>
      </w:r>
    </w:p>
    <w:p>
      <w:pPr>
        <w:pStyle w:val="Normal"/>
        <w:spacing w:lineRule="exact" w:line="312" w:before="0" w:after="120"/>
        <w:jc w:val="both"/>
        <w:rPr/>
      </w:pPr>
      <w:r>
        <w:rPr>
          <w:rFonts w:eastAsia="Times New Roman" w:cs="Times New Roman"/>
          <w:sz w:val="24"/>
          <w:szCs w:val="24"/>
        </w:rPr>
        <w:t xml:space="preserve">The divergence is not mathematical (the mathematics of countable and uncountable collections is identical in both systems under suitable formulation) but </w:t>
      </w:r>
      <w:r>
        <w:rPr>
          <w:rFonts w:eastAsia="Times New Roman" w:cs="Times New Roman"/>
          <w:b/>
          <w:bCs/>
          <w:sz w:val="24"/>
          <w:szCs w:val="24"/>
        </w:rPr>
        <w:t>ontological</w:t>
      </w:r>
      <w:r>
        <w:rPr>
          <w:rFonts w:eastAsia="Times New Roman" w:cs="Times New Roman"/>
          <w:sz w:val="24"/>
          <w:szCs w:val="24"/>
        </w:rPr>
        <w:t>: classical ZF admits the existence of objects without an operational description; VR-Sets admits only describable objects, and describable functionalities are countable in number.</w:t>
      </w:r>
    </w:p>
    <w:p>
      <w:pPr>
        <w:pStyle w:val="Normal"/>
        <w:spacing w:lineRule="exact" w:line="312" w:before="0" w:after="120"/>
        <w:jc w:val="both"/>
        <w:rPr/>
      </w:pPr>
      <w:r>
        <w:rPr>
          <w:rFonts w:eastAsia="Times New Roman" w:cs="Times New Roman"/>
          <w:sz w:val="24"/>
          <w:szCs w:val="24"/>
        </w:rPr>
        <w:t>In this part we:</w:t>
      </w:r>
    </w:p>
    <w:p>
      <w:pPr>
        <w:pStyle w:val="Normal"/>
        <w:spacing w:lineRule="exact" w:line="312" w:before="0" w:after="80"/>
        <w:ind w:left="360"/>
        <w:jc w:val="both"/>
        <w:rPr/>
      </w:pPr>
      <w:r>
        <w:rPr>
          <w:rFonts w:eastAsia="Times New Roman" w:cs="Times New Roman"/>
          <w:sz w:val="24"/>
          <w:szCs w:val="24"/>
        </w:rPr>
        <w:t>(1) precisely formulate and prove the theorem on the countability of the operational universe (§VI.1);</w:t>
      </w:r>
    </w:p>
    <w:p>
      <w:pPr>
        <w:pStyle w:val="Normal"/>
        <w:spacing w:lineRule="exact" w:line="312" w:before="0" w:after="80"/>
        <w:ind w:left="360"/>
        <w:jc w:val="both"/>
        <w:rPr/>
      </w:pPr>
      <w:r>
        <w:rPr>
          <w:rFonts w:eastAsia="Times New Roman" w:cs="Times New Roman"/>
          <w:sz w:val="24"/>
          <w:szCs w:val="24"/>
        </w:rPr>
        <w:t>(2) develop the analysis of Cantor's diagonal argument in the operational ontology — where it fails and why (§VI.2);</w:t>
      </w:r>
    </w:p>
    <w:p>
      <w:pPr>
        <w:pStyle w:val="Normal"/>
        <w:spacing w:lineRule="exact" w:line="312" w:before="0" w:after="80"/>
        <w:ind w:left="360"/>
        <w:jc w:val="both"/>
        <w:rPr/>
      </w:pPr>
      <w:r>
        <w:rPr>
          <w:rFonts w:eastAsia="Times New Roman" w:cs="Times New Roman"/>
          <w:sz w:val="24"/>
          <w:szCs w:val="24"/>
        </w:rPr>
        <w:t>(3) discuss the distinction between "countable from without" and "not enumerable from within" by analogy with computable analysis (§VI.3);</w:t>
      </w:r>
    </w:p>
    <w:p>
      <w:pPr>
        <w:pStyle w:val="Normal"/>
        <w:spacing w:lineRule="exact" w:line="312" w:before="0" w:after="80"/>
        <w:ind w:left="360"/>
        <w:jc w:val="both"/>
        <w:rPr/>
      </w:pPr>
      <w:r>
        <w:rPr>
          <w:rFonts w:eastAsia="Times New Roman" w:cs="Times New Roman"/>
          <w:sz w:val="24"/>
          <w:szCs w:val="24"/>
        </w:rPr>
        <w:t>(4) prove AC as a theorem on the countable universe (§VI.4);</w:t>
      </w:r>
    </w:p>
    <w:p>
      <w:pPr>
        <w:pStyle w:val="Normal"/>
        <w:spacing w:lineRule="exact" w:line="312" w:before="0" w:after="80"/>
        <w:ind w:left="360"/>
        <w:jc w:val="both"/>
        <w:rPr/>
      </w:pPr>
      <w:r>
        <w:rPr>
          <w:rFonts w:eastAsia="Times New Roman" w:cs="Times New Roman"/>
          <w:sz w:val="24"/>
          <w:szCs w:val="24"/>
        </w:rPr>
        <w:t>(5) fix the absence of the Banach–Tarski paradox in VR-Sets as a consequence of the absence of non-measurable sets (§VI.5);</w:t>
      </w:r>
    </w:p>
    <w:p>
      <w:pPr>
        <w:pStyle w:val="Normal"/>
        <w:spacing w:lineRule="exact" w:line="312" w:before="0" w:after="80"/>
        <w:ind w:left="360"/>
        <w:jc w:val="both"/>
        <w:rPr/>
      </w:pPr>
      <w:r>
        <w:rPr>
          <w:rFonts w:eastAsia="Times New Roman" w:cs="Times New Roman"/>
          <w:sz w:val="24"/>
          <w:szCs w:val="24"/>
        </w:rPr>
        <w:t>(6) discuss the methodological significance of a countable ontology — its relation to classical mathematics, constructivism, and computable analysis (§VI.6).</w:t>
      </w:r>
    </w:p>
    <w:p>
      <w:pPr>
        <w:pStyle w:val="Heading1"/>
        <w:spacing w:before="360" w:after="200"/>
        <w:jc w:val="left"/>
        <w:rPr/>
      </w:pPr>
      <w:r>
        <w:rPr>
          <w:rFonts w:eastAsia="Times New Roman" w:cs="Times New Roman" w:ascii="Times New Roman" w:hAnsi="Times New Roman"/>
          <w:b/>
          <w:bCs/>
          <w:sz w:val="32"/>
          <w:szCs w:val="32"/>
        </w:rPr>
        <w:t>VI.1. Countability of the operational universe</w:t>
      </w:r>
    </w:p>
    <w:p>
      <w:pPr>
        <w:pStyle w:val="Heading3"/>
        <w:spacing w:before="220" w:after="120"/>
        <w:jc w:val="left"/>
        <w:rPr/>
      </w:pPr>
      <w:r>
        <w:rPr>
          <w:rFonts w:eastAsia="Times New Roman" w:cs="Times New Roman" w:ascii="Times New Roman" w:hAnsi="Times New Roman"/>
          <w:b/>
          <w:bCs/>
          <w:sz w:val="25"/>
          <w:szCs w:val="25"/>
        </w:rPr>
        <w:t>Theorem VI.1</w:t>
      </w:r>
    </w:p>
    <w:p>
      <w:pPr>
        <w:pStyle w:val="Normal"/>
        <w:spacing w:lineRule="exact" w:line="312" w:before="0" w:after="120"/>
        <w:jc w:val="both"/>
        <w:rPr/>
      </w:pPr>
      <w:r>
        <w:rPr>
          <w:rFonts w:eastAsia="Times New Roman" w:cs="Times New Roman"/>
          <w:sz w:val="24"/>
          <w:szCs w:val="24"/>
        </w:rPr>
        <w:t>The collection of all operational sets of VR-Sets is countable.</w:t>
      </w:r>
    </w:p>
    <w:p>
      <w:pPr>
        <w:pStyle w:val="Heading3"/>
        <w:spacing w:before="220" w:after="120"/>
        <w:jc w:val="left"/>
        <w:rPr/>
      </w:pPr>
      <w:r>
        <w:rPr>
          <w:rFonts w:eastAsia="Times New Roman" w:cs="Times New Roman" w:ascii="Times New Roman" w:hAnsi="Times New Roman"/>
          <w:b/>
          <w:bCs/>
          <w:sz w:val="25"/>
          <w:szCs w:val="25"/>
        </w:rPr>
        <w:t>Proof</w:t>
      </w:r>
    </w:p>
    <w:p>
      <w:pPr>
        <w:pStyle w:val="Normal"/>
        <w:spacing w:lineRule="exact" w:line="312" w:before="0" w:after="120"/>
        <w:jc w:val="both"/>
        <w:rPr/>
      </w:pPr>
      <w:r>
        <w:rPr>
          <w:rFonts w:eastAsia="Times New Roman" w:cs="Times New Roman"/>
          <w:sz w:val="24"/>
          <w:szCs w:val="24"/>
        </w:rPr>
        <w:t>Every operational set in VR-Sets is given by its description — a finite syntactic record of an operational procedure. Descriptions are written in a formal language: a fixed finite alphabet of symbols (the primitives ∅, →, t from VR, together with auxiliary symbols — brackets, commas, symbols for naming and referencing). A description is a finite string over this alphabet.</w:t>
      </w:r>
    </w:p>
    <w:p>
      <w:pPr>
        <w:pStyle w:val="Normal"/>
        <w:spacing w:lineRule="exact" w:line="312" w:before="0" w:after="120"/>
        <w:jc w:val="both"/>
        <w:rPr/>
      </w:pPr>
      <w:r>
        <w:rPr>
          <w:rFonts w:eastAsia="Times New Roman" w:cs="Times New Roman"/>
          <w:sz w:val="24"/>
          <w:szCs w:val="24"/>
        </w:rPr>
        <w:t>The set of all finite strings over a finite alphabet is countable: this is a basic fact of the theory of formal languages. Indeed, for each length n there are finitely many strings (|Σ|</w:t>
      </w:r>
      <w:r>
        <w:rPr>
          <w:rFonts w:eastAsia="Times New Roman" w:cs="Times New Roman"/>
          <w:sz w:val="18"/>
          <w:szCs w:val="18"/>
          <w:vertAlign w:val="superscript"/>
        </w:rPr>
        <w:t>n</w:t>
      </w:r>
      <w:r>
        <w:rPr>
          <w:rFonts w:eastAsia="Times New Roman" w:cs="Times New Roman"/>
          <w:sz w:val="24"/>
          <w:szCs w:val="24"/>
        </w:rPr>
        <w:t>, where |Σ| is the size of the alphabet), and a countable union of finite sets is countable.</w:t>
      </w:r>
    </w:p>
    <w:p>
      <w:pPr>
        <w:pStyle w:val="Normal"/>
        <w:spacing w:lineRule="exact" w:line="312" w:before="0" w:after="120"/>
        <w:jc w:val="both"/>
        <w:rPr/>
      </w:pPr>
      <w:r>
        <w:rPr>
          <w:rFonts w:eastAsia="Times New Roman" w:cs="Times New Roman"/>
          <w:sz w:val="24"/>
          <w:szCs w:val="24"/>
        </w:rPr>
        <w:t>Every operational set has a description (by the closure principle — Part II §II.3 — sets are precisely the describable functionalities). Consequently, the mapping "set → its description" is an injection from the collection of sets into the set of finite strings. The image of this injection is a subset of a countable set, hence itself countable.</w:t>
      </w:r>
    </w:p>
    <w:p>
      <w:pPr>
        <w:pStyle w:val="Normal"/>
        <w:spacing w:lineRule="exact" w:line="312" w:before="0" w:after="120"/>
        <w:jc w:val="both"/>
        <w:rPr/>
      </w:pPr>
      <w:r>
        <w:rPr>
          <w:rFonts w:eastAsia="Times New Roman" w:cs="Times New Roman"/>
          <w:sz w:val="24"/>
          <w:szCs w:val="24"/>
        </w:rPr>
        <w:t>The collection of operational sets of VR-Sets is countable.</w:t>
      </w:r>
    </w:p>
    <w:p>
      <w:pPr>
        <w:pStyle w:val="Normal"/>
        <w:spacing w:before="0" w:after="200"/>
        <w:jc w:val="right"/>
        <w:rPr/>
      </w:pPr>
      <w:r>
        <w:rPr>
          <w:rFonts w:eastAsia="Times New Roman" w:cs="Times New Roman"/>
          <w:sz w:val="24"/>
          <w:szCs w:val="24"/>
        </w:rPr>
        <w:t>∎</w:t>
      </w:r>
    </w:p>
    <w:p>
      <w:pPr>
        <w:pStyle w:val="Heading3"/>
        <w:spacing w:before="220" w:after="120"/>
        <w:jc w:val="left"/>
        <w:rPr/>
      </w:pPr>
      <w:r>
        <w:rPr>
          <w:rFonts w:eastAsia="Times New Roman" w:cs="Times New Roman" w:ascii="Times New Roman" w:hAnsi="Times New Roman"/>
          <w:b/>
          <w:bCs/>
          <w:sz w:val="25"/>
          <w:szCs w:val="25"/>
        </w:rPr>
        <w:t>Remarks on the theorem</w:t>
      </w:r>
    </w:p>
    <w:p>
      <w:pPr>
        <w:pStyle w:val="Normal"/>
        <w:spacing w:lineRule="exact" w:line="312" w:before="0" w:after="120"/>
        <w:jc w:val="both"/>
        <w:rPr/>
      </w:pPr>
      <w:r>
        <w:rPr>
          <w:rFonts w:eastAsia="Times New Roman" w:cs="Times New Roman"/>
          <w:b/>
          <w:bCs/>
          <w:sz w:val="24"/>
          <w:szCs w:val="24"/>
        </w:rPr>
        <w:t xml:space="preserve">(1) The description is not unique. </w:t>
      </w:r>
      <w:r>
        <w:rPr>
          <w:rFonts w:eastAsia="Times New Roman" w:cs="Times New Roman"/>
          <w:sz w:val="24"/>
          <w:szCs w:val="24"/>
        </w:rPr>
        <w:t>The same set may be given by different descriptions. For instance, ∅ may be described as "the empty operationality," as "the set revealing nothing," as O</w:t>
      </w:r>
      <w:r>
        <w:rPr>
          <w:rFonts w:eastAsia="Times New Roman" w:cs="Times New Roman"/>
          <w:sz w:val="18"/>
          <w:szCs w:val="18"/>
          <w:vertAlign w:val="subscript"/>
        </w:rPr>
        <w:t>0</w:t>
      </w:r>
      <w:r>
        <w:rPr>
          <w:rFonts w:eastAsia="Times New Roman" w:cs="Times New Roman"/>
          <w:sz w:val="24"/>
          <w:szCs w:val="24"/>
        </w:rPr>
        <w:t>, and so on. This means that the mapping "set → description" is many-to-one, but the injection in the other direction — "description → the set it specifies" — is well-defined (up to ≡). The collection of sets is the image of a countable collection of descriptions modulo extensionality ≡, and the image of a countable set is countable.</w:t>
      </w:r>
    </w:p>
    <w:p>
      <w:pPr>
        <w:pStyle w:val="Normal"/>
        <w:spacing w:lineRule="exact" w:line="312" w:before="0" w:after="120"/>
        <w:jc w:val="both"/>
        <w:rPr/>
      </w:pPr>
      <w:r>
        <w:rPr>
          <w:rFonts w:eastAsia="Times New Roman" w:cs="Times New Roman"/>
          <w:b/>
          <w:bCs/>
          <w:sz w:val="24"/>
          <w:szCs w:val="24"/>
        </w:rPr>
        <w:t xml:space="preserve">(2) Descriptions are countable even for infinite sets. </w:t>
      </w:r>
      <w:r>
        <w:rPr>
          <w:rFonts w:eastAsia="Times New Roman" w:cs="Times New Roman"/>
          <w:sz w:val="24"/>
          <w:szCs w:val="24"/>
        </w:rPr>
        <w:t>ω is infinite in operational depth, but the description of ω is finite: "the n-th query yields O</w:t>
      </w:r>
      <w:r>
        <w:rPr>
          <w:rFonts w:eastAsia="Times New Roman" w:cs="Times New Roman"/>
          <w:sz w:val="18"/>
          <w:szCs w:val="18"/>
          <w:vertAlign w:val="subscript"/>
        </w:rPr>
        <w:t>n</w:t>
      </w:r>
      <w:r>
        <w:rPr>
          <w:rFonts w:eastAsia="Times New Roman" w:cs="Times New Roman"/>
          <w:sz w:val="24"/>
          <w:szCs w:val="24"/>
        </w:rPr>
        <w:t>." ℝ</w:t>
      </w:r>
      <w:r>
        <w:rPr>
          <w:rFonts w:eastAsia="Times New Roman" w:cs="Times New Roman"/>
          <w:sz w:val="18"/>
          <w:szCs w:val="18"/>
          <w:vertAlign w:val="subscript"/>
        </w:rPr>
        <w:t>VR-Sets</w:t>
      </w:r>
      <w:r>
        <w:rPr>
          <w:rFonts w:eastAsia="Times New Roman" w:cs="Times New Roman"/>
          <w:sz w:val="24"/>
          <w:szCs w:val="24"/>
        </w:rPr>
        <w:t xml:space="preserve"> contains infinitely many reals, but each of them is given by a finite algorithm. The finiteness of the description is not in contradiction with the infinity of what it describes; the description is a syntactic record of a rule, and a rule can generate infinitely many consequences.</w:t>
      </w:r>
    </w:p>
    <w:p>
      <w:pPr>
        <w:pStyle w:val="Normal"/>
        <w:spacing w:lineRule="exact" w:line="312" w:before="0" w:after="120"/>
        <w:jc w:val="both"/>
        <w:rPr/>
      </w:pPr>
      <w:r>
        <w:rPr>
          <w:rFonts w:eastAsia="Times New Roman" w:cs="Times New Roman"/>
          <w:b/>
          <w:bCs/>
          <w:sz w:val="24"/>
          <w:szCs w:val="24"/>
        </w:rPr>
        <w:t xml:space="preserve">(3) Comparison with classical ZF. </w:t>
      </w:r>
      <w:r>
        <w:rPr>
          <w:rFonts w:eastAsia="Times New Roman" w:cs="Times New Roman"/>
          <w:sz w:val="24"/>
          <w:szCs w:val="24"/>
        </w:rPr>
        <w:t xml:space="preserve">In classical ZF, the sentences of the language are also countably many (Löwenheim–Skolem), but the </w:t>
      </w:r>
      <w:r>
        <w:rPr>
          <w:rFonts w:eastAsia="Times New Roman" w:cs="Times New Roman"/>
          <w:i/>
          <w:iCs/>
          <w:sz w:val="24"/>
          <w:szCs w:val="24"/>
        </w:rPr>
        <w:t>objects</w:t>
      </w:r>
      <w:r>
        <w:rPr>
          <w:rFonts w:eastAsia="Times New Roman" w:cs="Times New Roman"/>
          <w:sz w:val="24"/>
          <w:szCs w:val="24"/>
        </w:rPr>
        <w:t xml:space="preserve"> in the standard model are uncountable — because the classical theory admits the existence of objects not specified by any sentence. VR-Sets has no such gap between sentences and objects: each object is a describable functionality, and this relation is constitutive, not a property that objects may or may not have.</w:t>
      </w:r>
    </w:p>
    <w:p>
      <w:pPr>
        <w:pStyle w:val="Heading1"/>
        <w:spacing w:before="360" w:after="200"/>
        <w:jc w:val="left"/>
        <w:rPr/>
      </w:pPr>
      <w:r>
        <w:rPr>
          <w:rFonts w:eastAsia="Times New Roman" w:cs="Times New Roman" w:ascii="Times New Roman" w:hAnsi="Times New Roman"/>
          <w:b/>
          <w:bCs/>
          <w:sz w:val="32"/>
          <w:szCs w:val="32"/>
        </w:rPr>
        <w:t>VI.2. Cantor's diagonal argument in the operational ontology</w:t>
      </w:r>
    </w:p>
    <w:p>
      <w:pPr>
        <w:pStyle w:val="Normal"/>
        <w:spacing w:lineRule="exact" w:line="312" w:before="0" w:after="120"/>
        <w:jc w:val="both"/>
        <w:rPr/>
      </w:pPr>
      <w:r>
        <w:rPr>
          <w:rFonts w:eastAsia="Times New Roman" w:cs="Times New Roman"/>
          <w:sz w:val="24"/>
          <w:szCs w:val="24"/>
        </w:rPr>
        <w:t>The most famous proof of uncountability is Cantor's diagonal argument for ℘(ω) and for ℝ. In classical ZF, it constructs from any proposed enumeration of subsets of ω a new subset distinct from all those enumerated, and concludes that no such enumeration is complete.</w:t>
      </w:r>
    </w:p>
    <w:p>
      <w:pPr>
        <w:pStyle w:val="Normal"/>
        <w:spacing w:lineRule="exact" w:line="312" w:before="0" w:after="120"/>
        <w:jc w:val="both"/>
        <w:rPr/>
      </w:pPr>
      <w:r>
        <w:rPr>
          <w:rFonts w:eastAsia="Times New Roman" w:cs="Times New Roman"/>
          <w:sz w:val="24"/>
          <w:szCs w:val="24"/>
        </w:rPr>
        <w:t xml:space="preserve">In VR-Sets ℘(ω) is countable (Part III §III.5). This means that the diagonal argument in the operational ontology </w:t>
      </w:r>
      <w:r>
        <w:rPr>
          <w:rFonts w:eastAsia="Times New Roman" w:cs="Times New Roman"/>
          <w:b/>
          <w:bCs/>
          <w:sz w:val="24"/>
          <w:szCs w:val="24"/>
        </w:rPr>
        <w:t>does not produce a new set</w:t>
      </w:r>
      <w:r>
        <w:rPr>
          <w:rFonts w:eastAsia="Times New Roman" w:cs="Times New Roman"/>
          <w:sz w:val="24"/>
          <w:szCs w:val="24"/>
        </w:rPr>
        <w:t>. We analyse precisely where it ceases to operate.</w:t>
      </w:r>
    </w:p>
    <w:p>
      <w:pPr>
        <w:pStyle w:val="Heading3"/>
        <w:spacing w:before="220" w:after="120"/>
        <w:jc w:val="left"/>
        <w:rPr/>
      </w:pPr>
      <w:r>
        <w:rPr>
          <w:rFonts w:eastAsia="Times New Roman" w:cs="Times New Roman" w:ascii="Times New Roman" w:hAnsi="Times New Roman"/>
          <w:b/>
          <w:bCs/>
          <w:sz w:val="25"/>
          <w:szCs w:val="25"/>
        </w:rPr>
        <w:t>The classical argument</w:t>
      </w:r>
    </w:p>
    <w:p>
      <w:pPr>
        <w:pStyle w:val="Normal"/>
        <w:spacing w:lineRule="exact" w:line="312" w:before="0" w:after="120"/>
        <w:jc w:val="both"/>
        <w:rPr/>
      </w:pPr>
      <w:r>
        <w:rPr>
          <w:rFonts w:eastAsia="Times New Roman" w:cs="Times New Roman"/>
          <w:sz w:val="24"/>
          <w:szCs w:val="24"/>
        </w:rPr>
        <w:t>Suppose we have an enumeration S</w:t>
      </w:r>
      <w:r>
        <w:rPr>
          <w:rFonts w:eastAsia="Times New Roman" w:cs="Times New Roman"/>
          <w:sz w:val="18"/>
          <w:szCs w:val="18"/>
          <w:vertAlign w:val="subscript"/>
        </w:rPr>
        <w:t>0</w:t>
      </w:r>
      <w:r>
        <w:rPr>
          <w:rFonts w:eastAsia="Times New Roman" w:cs="Times New Roman"/>
          <w:sz w:val="24"/>
          <w:szCs w:val="24"/>
        </w:rPr>
        <w:t>, S</w:t>
      </w:r>
      <w:r>
        <w:rPr>
          <w:rFonts w:eastAsia="Times New Roman" w:cs="Times New Roman"/>
          <w:sz w:val="18"/>
          <w:szCs w:val="18"/>
          <w:vertAlign w:val="subscript"/>
        </w:rPr>
        <w:t>1</w:t>
      </w:r>
      <w:r>
        <w:rPr>
          <w:rFonts w:eastAsia="Times New Roman" w:cs="Times New Roman"/>
          <w:sz w:val="24"/>
          <w:szCs w:val="24"/>
        </w:rPr>
        <w:t>, S</w:t>
      </w:r>
      <w:r>
        <w:rPr>
          <w:rFonts w:eastAsia="Times New Roman" w:cs="Times New Roman"/>
          <w:sz w:val="18"/>
          <w:szCs w:val="18"/>
          <w:vertAlign w:val="subscript"/>
        </w:rPr>
        <w:t>2</w:t>
      </w:r>
      <w:r>
        <w:rPr>
          <w:rFonts w:eastAsia="Times New Roman" w:cs="Times New Roman"/>
          <w:sz w:val="24"/>
          <w:szCs w:val="24"/>
        </w:rPr>
        <w:t>, … of all subsets of ω. Define:</w:t>
      </w:r>
    </w:p>
    <w:p>
      <w:pPr>
        <w:pStyle w:val="Normal"/>
        <w:spacing w:lineRule="exact" w:line="312" w:before="100" w:after="140"/>
        <w:ind w:left="720"/>
        <w:jc w:val="center"/>
        <w:rPr/>
      </w:pPr>
      <w:r>
        <w:rPr>
          <w:rFonts w:eastAsia="Cambria Math" w:cs="Cambria Math" w:ascii="Cambria Math" w:hAnsi="Cambria Math"/>
          <w:sz w:val="24"/>
          <w:szCs w:val="24"/>
        </w:rPr>
        <w:t>D = { n ∈ ω : n ∉ Sₙ }.</w:t>
      </w:r>
    </w:p>
    <w:p>
      <w:pPr>
        <w:pStyle w:val="Normal"/>
        <w:spacing w:lineRule="exact" w:line="312" w:before="0" w:after="120"/>
        <w:jc w:val="both"/>
        <w:rPr/>
      </w:pPr>
      <w:r>
        <w:rPr>
          <w:rFonts w:eastAsia="Times New Roman" w:cs="Times New Roman"/>
          <w:sz w:val="24"/>
          <w:szCs w:val="24"/>
        </w:rPr>
        <w:t>The set D differs from each S</w:t>
      </w:r>
      <w:r>
        <w:rPr>
          <w:rFonts w:eastAsia="Times New Roman" w:cs="Times New Roman"/>
          <w:sz w:val="18"/>
          <w:szCs w:val="18"/>
          <w:vertAlign w:val="subscript"/>
        </w:rPr>
        <w:t>n</w:t>
      </w:r>
      <w:r>
        <w:rPr>
          <w:rFonts w:eastAsia="Times New Roman" w:cs="Times New Roman"/>
          <w:sz w:val="24"/>
          <w:szCs w:val="24"/>
        </w:rPr>
        <w:t xml:space="preserve"> at the element n: D contains n if and only if S</w:t>
      </w:r>
      <w:r>
        <w:rPr>
          <w:rFonts w:eastAsia="Times New Roman" w:cs="Times New Roman"/>
          <w:sz w:val="18"/>
          <w:szCs w:val="18"/>
          <w:vertAlign w:val="subscript"/>
        </w:rPr>
        <w:t>n</w:t>
      </w:r>
      <w:r>
        <w:rPr>
          <w:rFonts w:eastAsia="Times New Roman" w:cs="Times New Roman"/>
          <w:sz w:val="24"/>
          <w:szCs w:val="24"/>
        </w:rPr>
        <w:t xml:space="preserve"> does not contain n. Hence D ≠ S</w:t>
      </w:r>
      <w:r>
        <w:rPr>
          <w:rFonts w:eastAsia="Times New Roman" w:cs="Times New Roman"/>
          <w:sz w:val="18"/>
          <w:szCs w:val="18"/>
          <w:vertAlign w:val="subscript"/>
        </w:rPr>
        <w:t>n</w:t>
      </w:r>
      <w:r>
        <w:rPr>
          <w:rFonts w:eastAsia="Times New Roman" w:cs="Times New Roman"/>
          <w:sz w:val="24"/>
          <w:szCs w:val="24"/>
        </w:rPr>
        <w:t xml:space="preserve"> for every n. D is a new subset of ω not appearing in the enumeration, contradicting the completeness of the enumeration. Cantor's conclusion: no complete enumeration exists, ℘(ω) is uncountable.</w:t>
      </w:r>
    </w:p>
    <w:p>
      <w:pPr>
        <w:pStyle w:val="Heading3"/>
        <w:spacing w:before="220" w:after="120"/>
        <w:jc w:val="left"/>
        <w:rPr/>
      </w:pPr>
      <w:r>
        <w:rPr>
          <w:rFonts w:eastAsia="Times New Roman" w:cs="Times New Roman" w:ascii="Times New Roman" w:hAnsi="Times New Roman"/>
          <w:b/>
          <w:bCs/>
          <w:sz w:val="25"/>
          <w:szCs w:val="25"/>
        </w:rPr>
        <w:t>What the classical argument presupposes</w:t>
      </w:r>
    </w:p>
    <w:p>
      <w:pPr>
        <w:pStyle w:val="Normal"/>
        <w:spacing w:lineRule="exact" w:line="312" w:before="0" w:after="120"/>
        <w:jc w:val="both"/>
        <w:rPr/>
      </w:pPr>
      <w:r>
        <w:rPr>
          <w:rFonts w:eastAsia="Times New Roman" w:cs="Times New Roman"/>
          <w:sz w:val="24"/>
          <w:szCs w:val="24"/>
        </w:rPr>
        <w:t>The argument uses two premises:</w:t>
      </w:r>
    </w:p>
    <w:p>
      <w:pPr>
        <w:pStyle w:val="Normal"/>
        <w:spacing w:lineRule="exact" w:line="312" w:before="0" w:after="80"/>
        <w:ind w:left="360"/>
        <w:jc w:val="both"/>
        <w:rPr/>
      </w:pPr>
      <w:r>
        <w:rPr>
          <w:rFonts w:eastAsia="Times New Roman" w:cs="Times New Roman"/>
          <w:sz w:val="24"/>
          <w:szCs w:val="24"/>
        </w:rPr>
        <w:t xml:space="preserve">(a) </w:t>
      </w:r>
      <w:r>
        <w:rPr>
          <w:rFonts w:eastAsia="Times New Roman" w:cs="Times New Roman"/>
          <w:b/>
          <w:bCs/>
          <w:sz w:val="24"/>
          <w:szCs w:val="24"/>
        </w:rPr>
        <w:t>Completeness of the enumeration</w:t>
      </w:r>
      <w:r>
        <w:rPr>
          <w:rFonts w:eastAsia="Times New Roman" w:cs="Times New Roman"/>
          <w:sz w:val="24"/>
          <w:szCs w:val="24"/>
        </w:rPr>
        <w:t>: S</w:t>
      </w:r>
      <w:r>
        <w:rPr>
          <w:rFonts w:eastAsia="Times New Roman" w:cs="Times New Roman"/>
          <w:sz w:val="18"/>
          <w:szCs w:val="18"/>
          <w:vertAlign w:val="subscript"/>
        </w:rPr>
        <w:t>0</w:t>
      </w:r>
      <w:r>
        <w:rPr>
          <w:rFonts w:eastAsia="Times New Roman" w:cs="Times New Roman"/>
          <w:sz w:val="24"/>
          <w:szCs w:val="24"/>
        </w:rPr>
        <w:t>, S</w:t>
      </w:r>
      <w:r>
        <w:rPr>
          <w:rFonts w:eastAsia="Times New Roman" w:cs="Times New Roman"/>
          <w:sz w:val="18"/>
          <w:szCs w:val="18"/>
          <w:vertAlign w:val="subscript"/>
        </w:rPr>
        <w:t>1</w:t>
      </w:r>
      <w:r>
        <w:rPr>
          <w:rFonts w:eastAsia="Times New Roman" w:cs="Times New Roman"/>
          <w:sz w:val="24"/>
          <w:szCs w:val="24"/>
        </w:rPr>
        <w:t>, … covers all subsets of ω.</w:t>
      </w:r>
    </w:p>
    <w:p>
      <w:pPr>
        <w:pStyle w:val="Normal"/>
        <w:spacing w:lineRule="exact" w:line="312" w:before="0" w:after="80"/>
        <w:ind w:left="360"/>
        <w:jc w:val="both"/>
        <w:rPr/>
      </w:pPr>
      <w:r>
        <w:rPr>
          <w:rFonts w:eastAsia="Times New Roman" w:cs="Times New Roman"/>
          <w:sz w:val="24"/>
          <w:szCs w:val="24"/>
        </w:rPr>
        <w:t xml:space="preserve">(b) </w:t>
      </w:r>
      <w:r>
        <w:rPr>
          <w:rFonts w:eastAsia="Times New Roman" w:cs="Times New Roman"/>
          <w:b/>
          <w:bCs/>
          <w:sz w:val="24"/>
          <w:szCs w:val="24"/>
        </w:rPr>
        <w:t>D is a well-defined set</w:t>
      </w:r>
      <w:r>
        <w:rPr>
          <w:rFonts w:eastAsia="Times New Roman" w:cs="Times New Roman"/>
          <w:sz w:val="24"/>
          <w:szCs w:val="24"/>
        </w:rPr>
        <w:t>: the condition "n ∉ S</w:t>
      </w:r>
      <w:r>
        <w:rPr>
          <w:rFonts w:eastAsia="Times New Roman" w:cs="Times New Roman"/>
          <w:sz w:val="18"/>
          <w:szCs w:val="18"/>
          <w:vertAlign w:val="subscript"/>
        </w:rPr>
        <w:t>n</w:t>
      </w:r>
      <w:r>
        <w:rPr>
          <w:rFonts w:eastAsia="Times New Roman" w:cs="Times New Roman"/>
          <w:sz w:val="24"/>
          <w:szCs w:val="24"/>
        </w:rPr>
        <w:t>" specifies a subset of ω.</w:t>
      </w:r>
    </w:p>
    <w:p>
      <w:pPr>
        <w:pStyle w:val="Normal"/>
        <w:spacing w:lineRule="exact" w:line="312" w:before="0" w:after="120"/>
        <w:jc w:val="both"/>
        <w:rPr/>
      </w:pPr>
      <w:r>
        <w:rPr>
          <w:rFonts w:eastAsia="Times New Roman" w:cs="Times New Roman"/>
          <w:sz w:val="24"/>
          <w:szCs w:val="24"/>
        </w:rPr>
        <w:t>In classical ZF both premises are accepted without reservation. In the operational ontology each of them requires verification.</w:t>
      </w:r>
    </w:p>
    <w:p>
      <w:pPr>
        <w:pStyle w:val="Heading3"/>
        <w:spacing w:before="220" w:after="120"/>
        <w:jc w:val="left"/>
        <w:rPr/>
      </w:pPr>
      <w:r>
        <w:rPr>
          <w:rFonts w:eastAsia="Times New Roman" w:cs="Times New Roman" w:ascii="Times New Roman" w:hAnsi="Times New Roman"/>
          <w:b/>
          <w:bCs/>
          <w:sz w:val="25"/>
          <w:szCs w:val="25"/>
        </w:rPr>
        <w:t>Where the argument fails in VR-Sets</w:t>
      </w:r>
    </w:p>
    <w:p>
      <w:pPr>
        <w:pStyle w:val="Normal"/>
        <w:spacing w:lineRule="exact" w:line="312" w:before="0" w:after="120"/>
        <w:jc w:val="both"/>
        <w:rPr/>
      </w:pPr>
      <w:r>
        <w:rPr>
          <w:rFonts w:eastAsia="Times New Roman" w:cs="Times New Roman"/>
          <w:sz w:val="24"/>
          <w:szCs w:val="24"/>
        </w:rPr>
        <w:t>The obstacle is in premise (a), and it is deep.</w:t>
      </w:r>
    </w:p>
    <w:p>
      <w:pPr>
        <w:pStyle w:val="Normal"/>
        <w:spacing w:lineRule="exact" w:line="312" w:before="0" w:after="120"/>
        <w:jc w:val="both"/>
        <w:rPr/>
      </w:pPr>
      <w:r>
        <w:rPr>
          <w:rFonts w:eastAsia="Times New Roman" w:cs="Times New Roman"/>
          <w:b/>
          <w:bCs/>
          <w:sz w:val="24"/>
          <w:szCs w:val="24"/>
        </w:rPr>
        <w:t xml:space="preserve">A complete enumeration of describable subsets of ω is operationally unrealisable. </w:t>
      </w:r>
      <w:r>
        <w:rPr>
          <w:rFonts w:eastAsia="Times New Roman" w:cs="Times New Roman"/>
          <w:sz w:val="24"/>
          <w:szCs w:val="24"/>
        </w:rPr>
        <w:t xml:space="preserve">Every subset of ω in VR-Sets is an operationally describable functionality. The collection of such functionalities is countable (Theorem VI.1). However, </w:t>
      </w:r>
      <w:r>
        <w:rPr>
          <w:rFonts w:eastAsia="Times New Roman" w:cs="Times New Roman"/>
          <w:i/>
          <w:iCs/>
          <w:sz w:val="24"/>
          <w:szCs w:val="24"/>
        </w:rPr>
        <w:t>enumerating</w:t>
      </w:r>
      <w:r>
        <w:rPr>
          <w:rFonts w:eastAsia="Times New Roman" w:cs="Times New Roman"/>
          <w:sz w:val="24"/>
          <w:szCs w:val="24"/>
        </w:rPr>
        <w:t xml:space="preserve"> them in an operationally describable sequence S</w:t>
      </w:r>
      <w:r>
        <w:rPr>
          <w:rFonts w:eastAsia="Times New Roman" w:cs="Times New Roman"/>
          <w:sz w:val="18"/>
          <w:szCs w:val="18"/>
          <w:vertAlign w:val="subscript"/>
        </w:rPr>
        <w:t>0</w:t>
      </w:r>
      <w:r>
        <w:rPr>
          <w:rFonts w:eastAsia="Times New Roman" w:cs="Times New Roman"/>
          <w:sz w:val="24"/>
          <w:szCs w:val="24"/>
        </w:rPr>
        <w:t>, S</w:t>
      </w:r>
      <w:r>
        <w:rPr>
          <w:rFonts w:eastAsia="Times New Roman" w:cs="Times New Roman"/>
          <w:sz w:val="18"/>
          <w:szCs w:val="18"/>
          <w:vertAlign w:val="subscript"/>
        </w:rPr>
        <w:t>1</w:t>
      </w:r>
      <w:r>
        <w:rPr>
          <w:rFonts w:eastAsia="Times New Roman" w:cs="Times New Roman"/>
          <w:sz w:val="24"/>
          <w:szCs w:val="24"/>
        </w:rPr>
        <w:t>, … is a different task. A description of such an enumeration requires that for every n there exist an operational procedure returning the n-th subset on the list. This procedure must:</w:t>
      </w:r>
    </w:p>
    <w:p>
      <w:pPr>
        <w:pStyle w:val="Normal"/>
        <w:spacing w:lineRule="exact" w:line="312" w:before="0" w:after="80"/>
        <w:ind w:left="360"/>
        <w:jc w:val="both"/>
        <w:rPr/>
      </w:pPr>
      <w:r>
        <w:rPr>
          <w:rFonts w:eastAsia="Times New Roman" w:cs="Times New Roman"/>
          <w:sz w:val="24"/>
          <w:szCs w:val="24"/>
        </w:rPr>
        <w:t>(i) enumerate all finite descriptions over the alphabet of operational procedures — this is describable;</w:t>
      </w:r>
    </w:p>
    <w:p>
      <w:pPr>
        <w:pStyle w:val="Normal"/>
        <w:spacing w:lineRule="exact" w:line="312" w:before="0" w:after="80"/>
        <w:ind w:left="360"/>
        <w:jc w:val="both"/>
        <w:rPr/>
      </w:pPr>
      <w:r>
        <w:rPr>
          <w:rFonts w:eastAsia="Times New Roman" w:cs="Times New Roman"/>
          <w:sz w:val="24"/>
          <w:szCs w:val="24"/>
        </w:rPr>
        <w:t xml:space="preserve">(ii) </w:t>
      </w:r>
      <w:r>
        <w:rPr>
          <w:rFonts w:eastAsia="Times New Roman" w:cs="Times New Roman"/>
          <w:b/>
          <w:bCs/>
          <w:sz w:val="24"/>
          <w:szCs w:val="24"/>
        </w:rPr>
        <w:t>verify that each description specifies a correct functionality</w:t>
      </w:r>
      <w:r>
        <w:rPr>
          <w:rFonts w:eastAsia="Times New Roman" w:cs="Times New Roman"/>
          <w:sz w:val="24"/>
          <w:szCs w:val="24"/>
        </w:rPr>
        <w:t xml:space="preserve"> — that is, terminates on every query, gives a definite response, is not self-contradictory. This is an </w:t>
      </w:r>
      <w:r>
        <w:rPr>
          <w:rFonts w:eastAsia="Times New Roman" w:cs="Times New Roman"/>
          <w:b/>
          <w:bCs/>
          <w:sz w:val="24"/>
          <w:szCs w:val="24"/>
        </w:rPr>
        <w:t>undecidable task</w:t>
      </w:r>
      <w:r>
        <w:rPr>
          <w:rFonts w:eastAsia="Times New Roman" w:cs="Times New Roman"/>
          <w:sz w:val="24"/>
          <w:szCs w:val="24"/>
        </w:rPr>
        <w:t>: the question of whether an arbitrary description is correct is equivalent to the halting problem.</w:t>
      </w:r>
    </w:p>
    <w:p>
      <w:pPr>
        <w:pStyle w:val="Normal"/>
        <w:spacing w:lineRule="exact" w:line="312" w:before="0" w:after="120"/>
        <w:jc w:val="both"/>
        <w:rPr/>
      </w:pPr>
      <w:r>
        <w:rPr>
          <w:rFonts w:eastAsia="Times New Roman" w:cs="Times New Roman"/>
          <w:sz w:val="24"/>
          <w:szCs w:val="24"/>
        </w:rPr>
        <w:t xml:space="preserve">Consequently, an </w:t>
      </w:r>
      <w:r>
        <w:rPr>
          <w:rFonts w:eastAsia="Times New Roman" w:cs="Times New Roman"/>
          <w:i/>
          <w:iCs/>
          <w:sz w:val="24"/>
          <w:szCs w:val="24"/>
        </w:rPr>
        <w:t>operationally describable</w:t>
      </w:r>
      <w:r>
        <w:rPr>
          <w:rFonts w:eastAsia="Times New Roman" w:cs="Times New Roman"/>
          <w:sz w:val="24"/>
          <w:szCs w:val="24"/>
        </w:rPr>
        <w:t xml:space="preserve"> enumeration of all describable subsets of ω does not exist. Premise (a) of the diagonal argument is unrealisable in the operational ontology.</w:t>
      </w:r>
    </w:p>
    <w:p>
      <w:pPr>
        <w:pStyle w:val="Heading3"/>
        <w:spacing w:before="220" w:after="120"/>
        <w:jc w:val="left"/>
        <w:rPr/>
      </w:pPr>
      <w:r>
        <w:rPr>
          <w:rFonts w:eastAsia="Times New Roman" w:cs="Times New Roman" w:ascii="Times New Roman" w:hAnsi="Times New Roman"/>
          <w:b/>
          <w:bCs/>
          <w:sz w:val="25"/>
          <w:szCs w:val="25"/>
        </w:rPr>
        <w:t>What this implies for D</w:t>
      </w:r>
    </w:p>
    <w:p>
      <w:pPr>
        <w:pStyle w:val="Normal"/>
        <w:spacing w:lineRule="exact" w:line="312" w:before="0" w:after="120"/>
        <w:jc w:val="both"/>
        <w:rPr/>
      </w:pPr>
      <w:r>
        <w:rPr>
          <w:rFonts w:eastAsia="Times New Roman" w:cs="Times New Roman"/>
          <w:sz w:val="24"/>
          <w:szCs w:val="24"/>
        </w:rPr>
        <w:t>The definition D = { n ∈ ω : n ∉ S</w:t>
      </w:r>
      <w:r>
        <w:rPr>
          <w:rFonts w:eastAsia="Times New Roman" w:cs="Times New Roman"/>
          <w:sz w:val="18"/>
          <w:szCs w:val="18"/>
          <w:vertAlign w:val="subscript"/>
        </w:rPr>
        <w:t>n</w:t>
      </w:r>
      <w:r>
        <w:rPr>
          <w:rFonts w:eastAsia="Times New Roman" w:cs="Times New Roman"/>
          <w:sz w:val="24"/>
          <w:szCs w:val="24"/>
        </w:rPr>
        <w:t xml:space="preserve"> } requires access to S</w:t>
      </w:r>
      <w:r>
        <w:rPr>
          <w:rFonts w:eastAsia="Times New Roman" w:cs="Times New Roman"/>
          <w:sz w:val="18"/>
          <w:szCs w:val="18"/>
          <w:vertAlign w:val="subscript"/>
        </w:rPr>
        <w:t>n</w:t>
      </w:r>
      <w:r>
        <w:rPr>
          <w:rFonts w:eastAsia="Times New Roman" w:cs="Times New Roman"/>
          <w:sz w:val="24"/>
          <w:szCs w:val="24"/>
        </w:rPr>
        <w:t xml:space="preserve"> for each n — that is, it requires an operational enumeration. If no such enumeration exists, the description of D does not specify an operational functionality: on the query "is n ∈ D?" the procedure would have to refer to S</w:t>
      </w:r>
      <w:r>
        <w:rPr>
          <w:rFonts w:eastAsia="Times New Roman" w:cs="Times New Roman"/>
          <w:sz w:val="18"/>
          <w:szCs w:val="18"/>
          <w:vertAlign w:val="subscript"/>
        </w:rPr>
        <w:t>n</w:t>
      </w:r>
      <w:r>
        <w:rPr>
          <w:rFonts w:eastAsia="Times New Roman" w:cs="Times New Roman"/>
          <w:sz w:val="24"/>
          <w:szCs w:val="24"/>
        </w:rPr>
        <w:t>, which is undefined by the operational enumeration.</w:t>
      </w:r>
    </w:p>
    <w:p>
      <w:pPr>
        <w:pStyle w:val="Normal"/>
        <w:spacing w:lineRule="exact" w:line="312" w:before="0" w:after="120"/>
        <w:jc w:val="both"/>
        <w:rPr/>
      </w:pPr>
      <w:r>
        <w:rPr>
          <w:rFonts w:eastAsia="Times New Roman" w:cs="Times New Roman"/>
          <w:sz w:val="24"/>
          <w:szCs w:val="24"/>
        </w:rPr>
        <w:t xml:space="preserve">By the closure principle (Part II §II.3), a description that does not specify an operationally describable functionality does not give rise to a set. </w:t>
      </w:r>
      <w:r>
        <w:rPr>
          <w:rFonts w:eastAsia="Times New Roman" w:cs="Times New Roman"/>
          <w:b/>
          <w:bCs/>
          <w:sz w:val="24"/>
          <w:szCs w:val="24"/>
        </w:rPr>
        <w:t>D is not a set in VR-Sets.</w:t>
      </w:r>
      <w:r>
        <w:rPr>
          <w:rFonts w:eastAsia="Times New Roman" w:cs="Times New Roman"/>
          <w:sz w:val="24"/>
          <w:szCs w:val="24"/>
        </w:rPr>
        <w:t xml:space="preserve"> The diagonal argument in the operational ontology is not a proof of uncountability but a demonstration that the attempt to construct a complete enumeration encounters the halting problem.</w:t>
      </w:r>
    </w:p>
    <w:p>
      <w:pPr>
        <w:pStyle w:val="Heading3"/>
        <w:spacing w:before="220" w:after="120"/>
        <w:jc w:val="left"/>
        <w:rPr/>
      </w:pPr>
      <w:r>
        <w:rPr>
          <w:rFonts w:eastAsia="Times New Roman" w:cs="Times New Roman" w:ascii="Times New Roman" w:hAnsi="Times New Roman"/>
          <w:b/>
          <w:bCs/>
          <w:sz w:val="25"/>
          <w:szCs w:val="25"/>
        </w:rPr>
        <w:t>Relation to the classical result</w:t>
      </w:r>
    </w:p>
    <w:p>
      <w:pPr>
        <w:pStyle w:val="Normal"/>
        <w:spacing w:lineRule="exact" w:line="312" w:before="0" w:after="120"/>
        <w:jc w:val="both"/>
        <w:rPr/>
      </w:pPr>
      <w:r>
        <w:rPr>
          <w:rFonts w:eastAsia="Times New Roman" w:cs="Times New Roman"/>
          <w:sz w:val="24"/>
          <w:szCs w:val="24"/>
        </w:rPr>
        <w:t>Cantor's classical result remains true: in classical ZF, ℘(ω) is uncountable. VR-Sets does not refute Cantor — it works on a different ontological basis. The difference may be formulated thus:</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In classical ZF</w:t>
      </w:r>
      <w:r>
        <w:rPr>
          <w:rFonts w:eastAsia="Times New Roman" w:cs="Times New Roman"/>
          <w:sz w:val="24"/>
          <w:szCs w:val="24"/>
        </w:rPr>
        <w:t>, the existence of subsets of ω not specified by any description is admitted. Such subsets "are" in the sense of classical ontology and form an additional uncountability beyond the describable.</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In VR-Sets</w:t>
      </w:r>
      <w:r>
        <w:rPr>
          <w:rFonts w:eastAsia="Times New Roman" w:cs="Times New Roman"/>
          <w:sz w:val="24"/>
          <w:szCs w:val="24"/>
        </w:rPr>
        <w:t>, there are no indescribable subsets: a set is a description, full stop. Cantor's uncountability is an artefact of admitting indescribable objects; in the operational ontology that admission is not made, and uncountability does not arise.</w:t>
      </w:r>
    </w:p>
    <w:p>
      <w:pPr>
        <w:pStyle w:val="Normal"/>
        <w:spacing w:lineRule="exact" w:line="312" w:before="0" w:after="120"/>
        <w:jc w:val="both"/>
        <w:rPr/>
      </w:pPr>
      <w:r>
        <w:rPr>
          <w:rFonts w:eastAsia="Times New Roman" w:cs="Times New Roman"/>
          <w:sz w:val="24"/>
          <w:szCs w:val="24"/>
        </w:rPr>
        <w:t>This is consistent with the known observation of Skolem (the Skolem paradox): every set theory in a countable language has a countable model, and "uncountability" within such a model is a relative notion. VR-Sets is not simply a countable model of ZFC (Part IV §IV.5), but an ontologically coherent alternative in which the countability of the operational universe is the natural state, not paradoxical.</w:t>
      </w:r>
    </w:p>
    <w:p>
      <w:pPr>
        <w:pStyle w:val="Heading1"/>
        <w:spacing w:before="360" w:after="200"/>
        <w:jc w:val="left"/>
        <w:rPr/>
      </w:pPr>
      <w:r>
        <w:rPr>
          <w:rFonts w:eastAsia="Times New Roman" w:cs="Times New Roman" w:ascii="Times New Roman" w:hAnsi="Times New Roman"/>
          <w:b/>
          <w:bCs/>
          <w:sz w:val="32"/>
          <w:szCs w:val="32"/>
        </w:rPr>
        <w:t>VI.3. Countable from without vs. not enumerable from within</w:t>
      </w:r>
    </w:p>
    <w:p>
      <w:pPr>
        <w:pStyle w:val="Normal"/>
        <w:spacing w:lineRule="exact" w:line="312" w:before="0" w:after="120"/>
        <w:jc w:val="both"/>
        <w:rPr/>
      </w:pPr>
      <w:r>
        <w:rPr>
          <w:rFonts w:eastAsia="Times New Roman" w:cs="Times New Roman"/>
          <w:sz w:val="24"/>
          <w:szCs w:val="24"/>
        </w:rPr>
        <w:t>A subtle distinction important for the understanding of the status of countability in VR-Sets. It is well known in computability theory and computable analysis; VR-Sets shares this distinction and relies on it.</w:t>
      </w:r>
    </w:p>
    <w:p>
      <w:pPr>
        <w:pStyle w:val="Heading3"/>
        <w:spacing w:before="220" w:after="120"/>
        <w:jc w:val="left"/>
        <w:rPr/>
      </w:pPr>
      <w:r>
        <w:rPr>
          <w:rFonts w:eastAsia="Times New Roman" w:cs="Times New Roman" w:ascii="Times New Roman" w:hAnsi="Times New Roman"/>
          <w:b/>
          <w:bCs/>
          <w:sz w:val="25"/>
          <w:szCs w:val="25"/>
        </w:rPr>
        <w:t>Setting</w:t>
      </w:r>
    </w:p>
    <w:p>
      <w:pPr>
        <w:pStyle w:val="Normal"/>
        <w:spacing w:lineRule="exact" w:line="312" w:before="0" w:after="120"/>
        <w:jc w:val="both"/>
        <w:rPr/>
      </w:pPr>
      <w:r>
        <w:rPr>
          <w:rFonts w:eastAsia="Times New Roman" w:cs="Times New Roman"/>
          <w:sz w:val="24"/>
          <w:szCs w:val="24"/>
        </w:rPr>
        <w:t xml:space="preserve">A collection X is called </w:t>
      </w:r>
      <w:r>
        <w:rPr>
          <w:rFonts w:eastAsia="Times New Roman" w:cs="Times New Roman"/>
          <w:b/>
          <w:bCs/>
          <w:sz w:val="24"/>
          <w:szCs w:val="24"/>
        </w:rPr>
        <w:t>countable from without</w:t>
      </w:r>
      <w:r>
        <w:rPr>
          <w:rFonts w:eastAsia="Times New Roman" w:cs="Times New Roman"/>
          <w:sz w:val="24"/>
          <w:szCs w:val="24"/>
        </w:rPr>
        <w:t xml:space="preserve"> if it is countable as an object of classical set theory — that is, there exists a bijection between X and ℕ in classical ZF.</w:t>
      </w:r>
    </w:p>
    <w:p>
      <w:pPr>
        <w:pStyle w:val="Normal"/>
        <w:spacing w:lineRule="exact" w:line="312" w:before="0" w:after="120"/>
        <w:jc w:val="both"/>
        <w:rPr/>
      </w:pPr>
      <w:r>
        <w:rPr>
          <w:rFonts w:eastAsia="Times New Roman" w:cs="Times New Roman"/>
          <w:sz w:val="24"/>
          <w:szCs w:val="24"/>
        </w:rPr>
        <w:t xml:space="preserve">A collection X is called </w:t>
      </w:r>
      <w:r>
        <w:rPr>
          <w:rFonts w:eastAsia="Times New Roman" w:cs="Times New Roman"/>
          <w:b/>
          <w:bCs/>
          <w:sz w:val="24"/>
          <w:szCs w:val="24"/>
        </w:rPr>
        <w:t>enumerable from within</w:t>
      </w:r>
      <w:r>
        <w:rPr>
          <w:rFonts w:eastAsia="Times New Roman" w:cs="Times New Roman"/>
          <w:sz w:val="24"/>
          <w:szCs w:val="24"/>
        </w:rPr>
        <w:t xml:space="preserve"> (recursively enumerable) if there exists an operational procedure that, as its n-th output, returns the n-th element of X.</w:t>
      </w:r>
    </w:p>
    <w:p>
      <w:pPr>
        <w:pStyle w:val="Normal"/>
        <w:spacing w:lineRule="exact" w:line="312" w:before="0" w:after="120"/>
        <w:jc w:val="both"/>
        <w:rPr/>
      </w:pPr>
      <w:r>
        <w:rPr>
          <w:rFonts w:eastAsia="Times New Roman" w:cs="Times New Roman"/>
          <w:sz w:val="24"/>
          <w:szCs w:val="24"/>
        </w:rPr>
        <w:t xml:space="preserve">These two notions </w:t>
      </w:r>
      <w:r>
        <w:rPr>
          <w:rFonts w:eastAsia="Times New Roman" w:cs="Times New Roman"/>
          <w:b/>
          <w:bCs/>
          <w:sz w:val="24"/>
          <w:szCs w:val="24"/>
        </w:rPr>
        <w:t>do not coincide</w:t>
      </w:r>
      <w:r>
        <w:rPr>
          <w:rFonts w:eastAsia="Times New Roman" w:cs="Times New Roman"/>
          <w:sz w:val="24"/>
          <w:szCs w:val="24"/>
        </w:rPr>
        <w:t>. There exist countable collections that are not recursively enumerable. A classical example from computability theory is the set of indices of terminating programs: it is countable (a subset of ℕ) but not recursively enumerable (by Rice's theorem).</w:t>
      </w:r>
    </w:p>
    <w:p>
      <w:pPr>
        <w:pStyle w:val="Heading3"/>
        <w:spacing w:before="220" w:after="120"/>
        <w:jc w:val="left"/>
        <w:rPr/>
      </w:pPr>
      <w:r>
        <w:rPr>
          <w:rFonts w:eastAsia="Times New Roman" w:cs="Times New Roman" w:ascii="Times New Roman" w:hAnsi="Times New Roman"/>
          <w:b/>
          <w:bCs/>
          <w:sz w:val="25"/>
          <w:szCs w:val="25"/>
        </w:rPr>
        <w:t>Application to VR-Sets</w:t>
      </w:r>
    </w:p>
    <w:p>
      <w:pPr>
        <w:pStyle w:val="Normal"/>
        <w:spacing w:lineRule="exact" w:line="312" w:before="0" w:after="120"/>
        <w:jc w:val="both"/>
        <w:rPr/>
      </w:pPr>
      <w:r>
        <w:rPr>
          <w:rFonts w:eastAsia="Times New Roman" w:cs="Times New Roman"/>
          <w:sz w:val="24"/>
          <w:szCs w:val="24"/>
        </w:rPr>
        <w:t>The collection of all describable subsets of ω in VR-Sets:</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Countable from without</w:t>
      </w:r>
      <w:r>
        <w:rPr>
          <w:rFonts w:eastAsia="Times New Roman" w:cs="Times New Roman"/>
          <w:sz w:val="24"/>
          <w:szCs w:val="24"/>
        </w:rPr>
        <w:t xml:space="preserve"> (Theorem VI.1): descriptions are countable, sets are countable.</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Not enumerable from within</w:t>
      </w:r>
      <w:r>
        <w:rPr>
          <w:rFonts w:eastAsia="Times New Roman" w:cs="Times New Roman"/>
          <w:sz w:val="24"/>
          <w:szCs w:val="24"/>
        </w:rPr>
        <w:t>: there is no operational procedure that, for every n, returns the n-th describable subset of ω.</w:t>
      </w:r>
    </w:p>
    <w:p>
      <w:pPr>
        <w:pStyle w:val="Normal"/>
        <w:spacing w:lineRule="exact" w:line="312" w:before="0" w:after="120"/>
        <w:jc w:val="both"/>
        <w:rPr/>
      </w:pPr>
      <w:r>
        <w:rPr>
          <w:rFonts w:eastAsia="Times New Roman" w:cs="Times New Roman"/>
          <w:sz w:val="24"/>
          <w:szCs w:val="24"/>
        </w:rPr>
        <w:t>This distinction dissolves the apparent tension: "if ℘(ω) is countable, why cannot one exhibit an enumeration?" The answer: countability does not imply enumerability. The set exists as a countable object; but a procedure that would list its elements does not exist.</w:t>
      </w:r>
    </w:p>
    <w:p>
      <w:pPr>
        <w:pStyle w:val="Heading3"/>
        <w:spacing w:before="220" w:after="120"/>
        <w:jc w:val="left"/>
        <w:rPr/>
      </w:pPr>
      <w:r>
        <w:rPr>
          <w:rFonts w:eastAsia="Times New Roman" w:cs="Times New Roman" w:ascii="Times New Roman" w:hAnsi="Times New Roman"/>
          <w:b/>
          <w:bCs/>
          <w:sz w:val="25"/>
          <w:szCs w:val="25"/>
        </w:rPr>
        <w:t>Analogy with computable reals</w:t>
      </w:r>
    </w:p>
    <w:p>
      <w:pPr>
        <w:pStyle w:val="Normal"/>
        <w:spacing w:lineRule="exact" w:line="312" w:before="0" w:after="120"/>
        <w:jc w:val="both"/>
        <w:rPr/>
      </w:pPr>
      <w:r>
        <w:rPr>
          <w:rFonts w:eastAsia="Times New Roman" w:cs="Times New Roman"/>
          <w:sz w:val="24"/>
          <w:szCs w:val="24"/>
        </w:rPr>
        <w:t>The same situation is well known in computable analysis for the field of computable reals:</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sz w:val="24"/>
          <w:szCs w:val="24"/>
        </w:rPr>
        <w:t>The field of computable reals is countable (a subfield of the classical ℝ, consisting of numbers with an operational description).</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sz w:val="24"/>
          <w:szCs w:val="24"/>
        </w:rPr>
        <w:t>However it is not enumerable: the halting problem prevents the separation of terminating algorithms for computing reals from non-terminating ones.</w:t>
      </w:r>
    </w:p>
    <w:p>
      <w:pPr>
        <w:pStyle w:val="Normal"/>
        <w:spacing w:lineRule="exact" w:line="312" w:before="0" w:after="120"/>
        <w:jc w:val="both"/>
        <w:rPr/>
      </w:pPr>
      <w:r>
        <w:rPr>
          <w:rFonts w:eastAsia="Times New Roman" w:cs="Times New Roman"/>
          <w:sz w:val="24"/>
          <w:szCs w:val="24"/>
        </w:rPr>
        <w:t>ℝ</w:t>
      </w:r>
      <w:r>
        <w:rPr>
          <w:rFonts w:eastAsia="Times New Roman" w:cs="Times New Roman"/>
          <w:sz w:val="18"/>
          <w:szCs w:val="18"/>
          <w:vertAlign w:val="subscript"/>
        </w:rPr>
        <w:t>VR-Sets</w:t>
      </w:r>
      <w:r>
        <w:rPr>
          <w:rFonts w:eastAsia="Times New Roman" w:cs="Times New Roman"/>
          <w:sz w:val="24"/>
          <w:szCs w:val="24"/>
        </w:rPr>
        <w:t xml:space="preserve"> stands in the same position: a countable subfield of the classical ℝ, isomorphic to the field of computable reals, not enumerable from within. This is consistent with the position of VR-Numbers and confirms that VR-Sets and computable analysis work on the same ontology — the one in which "operational" means "algorithmically specifiable."</w:t>
      </w:r>
    </w:p>
    <w:p>
      <w:pPr>
        <w:pStyle w:val="Heading3"/>
        <w:spacing w:before="220" w:after="120"/>
        <w:jc w:val="left"/>
        <w:rPr/>
      </w:pPr>
      <w:r>
        <w:rPr>
          <w:rFonts w:eastAsia="Times New Roman" w:cs="Times New Roman" w:ascii="Times New Roman" w:hAnsi="Times New Roman"/>
          <w:b/>
          <w:bCs/>
          <w:sz w:val="25"/>
          <w:szCs w:val="25"/>
        </w:rPr>
        <w:t>Where this is especially important</w:t>
      </w:r>
    </w:p>
    <w:p>
      <w:pPr>
        <w:pStyle w:val="Normal"/>
        <w:spacing w:lineRule="exact" w:line="312" w:before="0" w:after="120"/>
        <w:jc w:val="both"/>
        <w:rPr/>
      </w:pPr>
      <w:r>
        <w:rPr>
          <w:rFonts w:eastAsia="Times New Roman" w:cs="Times New Roman"/>
          <w:sz w:val="24"/>
          <w:szCs w:val="24"/>
        </w:rPr>
        <w:t>The distinction "from without vs. from within" dissolves several apparent problems:</w:t>
      </w:r>
    </w:p>
    <w:p>
      <w:pPr>
        <w:pStyle w:val="Normal"/>
        <w:spacing w:lineRule="exact" w:line="312" w:before="0" w:after="80"/>
        <w:ind w:left="360"/>
        <w:jc w:val="both"/>
        <w:rPr/>
      </w:pPr>
      <w:r>
        <w:rPr>
          <w:rFonts w:eastAsia="Times New Roman" w:cs="Times New Roman"/>
          <w:sz w:val="24"/>
          <w:szCs w:val="24"/>
        </w:rPr>
        <w:t xml:space="preserve">(a) </w:t>
      </w:r>
      <w:r>
        <w:rPr>
          <w:rFonts w:eastAsia="Times New Roman" w:cs="Times New Roman"/>
          <w:i/>
          <w:iCs/>
          <w:sz w:val="24"/>
          <w:szCs w:val="24"/>
        </w:rPr>
        <w:t>Cantor's diagonal</w:t>
      </w:r>
      <w:r>
        <w:rPr>
          <w:rFonts w:eastAsia="Times New Roman" w:cs="Times New Roman"/>
          <w:sz w:val="24"/>
          <w:szCs w:val="24"/>
        </w:rPr>
        <w:t xml:space="preserve"> requires enumerability from within; countability from without is insufficient. Since ℘(ω) in VR-Sets is countable from without but not enumerable from within, the diagonal does not construct D.</w:t>
      </w:r>
    </w:p>
    <w:p>
      <w:pPr>
        <w:pStyle w:val="Normal"/>
        <w:spacing w:lineRule="exact" w:line="312" w:before="0" w:after="80"/>
        <w:ind w:left="360"/>
        <w:jc w:val="both"/>
        <w:rPr/>
      </w:pPr>
      <w:r>
        <w:rPr>
          <w:rFonts w:eastAsia="Times New Roman" w:cs="Times New Roman"/>
          <w:sz w:val="24"/>
          <w:szCs w:val="24"/>
        </w:rPr>
        <w:t xml:space="preserve">(b) </w:t>
      </w:r>
      <w:r>
        <w:rPr>
          <w:rFonts w:eastAsia="Times New Roman" w:cs="Times New Roman"/>
          <w:i/>
          <w:iCs/>
          <w:sz w:val="24"/>
          <w:szCs w:val="24"/>
        </w:rPr>
        <w:t>Full AC on the entire universe</w:t>
      </w:r>
      <w:r>
        <w:rPr>
          <w:rFonts w:eastAsia="Times New Roman" w:cs="Times New Roman"/>
          <w:sz w:val="24"/>
          <w:szCs w:val="24"/>
        </w:rPr>
        <w:t xml:space="preserve"> does not reduce to simple "choose one element from each set of a countable family" — an operational procedure of choice is required, and for an arbitrary family it may not be describable. See §VI.4 for details.</w:t>
      </w:r>
    </w:p>
    <w:p>
      <w:pPr>
        <w:pStyle w:val="Normal"/>
        <w:spacing w:lineRule="exact" w:line="312" w:before="0" w:after="80"/>
        <w:ind w:left="360"/>
        <w:jc w:val="both"/>
        <w:rPr/>
      </w:pPr>
      <w:r>
        <w:rPr>
          <w:rFonts w:eastAsia="Times New Roman" w:cs="Times New Roman"/>
          <w:sz w:val="24"/>
          <w:szCs w:val="24"/>
        </w:rPr>
        <w:t xml:space="preserve">(c) </w:t>
      </w:r>
      <w:r>
        <w:rPr>
          <w:rFonts w:eastAsia="Times New Roman" w:cs="Times New Roman"/>
          <w:i/>
          <w:iCs/>
          <w:sz w:val="24"/>
          <w:szCs w:val="24"/>
        </w:rPr>
        <w:t>The Löwenheim–Skolem theorem</w:t>
      </w:r>
      <w:r>
        <w:rPr>
          <w:rFonts w:eastAsia="Times New Roman" w:cs="Times New Roman"/>
          <w:sz w:val="24"/>
          <w:szCs w:val="24"/>
        </w:rPr>
        <w:t xml:space="preserve"> predicts the existence of countable models of ZFC from without; in VR-Sets such a model is countable also from within (though not its entire structure is enumerable from within). This is consistent with Conjecture IV.1.</w:t>
      </w:r>
    </w:p>
    <w:p>
      <w:pPr>
        <w:pStyle w:val="Heading1"/>
        <w:spacing w:before="360" w:after="200"/>
        <w:jc w:val="left"/>
        <w:rPr/>
      </w:pPr>
      <w:r>
        <w:rPr>
          <w:rFonts w:eastAsia="Times New Roman" w:cs="Times New Roman" w:ascii="Times New Roman" w:hAnsi="Times New Roman"/>
          <w:b/>
          <w:bCs/>
          <w:sz w:val="32"/>
          <w:szCs w:val="32"/>
        </w:rPr>
        <w:t>VI.4. The axiom of choice as a theorem</w:t>
      </w:r>
    </w:p>
    <w:p>
      <w:pPr>
        <w:pStyle w:val="Normal"/>
        <w:spacing w:lineRule="exact" w:line="312" w:before="0" w:after="120"/>
        <w:jc w:val="both"/>
        <w:rPr/>
      </w:pPr>
      <w:r>
        <w:rPr>
          <w:rFonts w:eastAsia="Times New Roman" w:cs="Times New Roman"/>
          <w:sz w:val="24"/>
          <w:szCs w:val="24"/>
        </w:rPr>
        <w:t>Part III §III.9 has already established: countable AC is a theorem of VR-Sets, and full AC on the countable universe is equivalent to the countable one. Here we develop this result, examine the connection with DC (dependent choice), and fix what distinguishes the VR-Sets position from the standard treatment of choice in ZFC.</w:t>
      </w:r>
    </w:p>
    <w:p>
      <w:pPr>
        <w:pStyle w:val="Heading3"/>
        <w:spacing w:before="220" w:after="120"/>
        <w:jc w:val="left"/>
        <w:rPr/>
      </w:pPr>
      <w:r>
        <w:rPr>
          <w:rFonts w:eastAsia="Times New Roman" w:cs="Times New Roman" w:ascii="Times New Roman" w:hAnsi="Times New Roman"/>
          <w:b/>
          <w:bCs/>
          <w:sz w:val="25"/>
          <w:szCs w:val="25"/>
        </w:rPr>
        <w:t>Three levels of choice</w:t>
      </w:r>
    </w:p>
    <w:p>
      <w:pPr>
        <w:pStyle w:val="Normal"/>
        <w:spacing w:lineRule="exact" w:line="312" w:before="0" w:after="120"/>
        <w:jc w:val="both"/>
        <w:rPr/>
      </w:pPr>
      <w:r>
        <w:rPr>
          <w:rFonts w:eastAsia="Times New Roman" w:cs="Times New Roman"/>
          <w:sz w:val="24"/>
          <w:szCs w:val="24"/>
        </w:rPr>
        <w:t>In classical set theory three forms of the axiom of choice are distinguished:</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Countable Choice (CC)</w:t>
      </w:r>
      <w:r>
        <w:rPr>
          <w:rFonts w:eastAsia="Times New Roman" w:cs="Times New Roman"/>
          <w:sz w:val="24"/>
          <w:szCs w:val="24"/>
        </w:rPr>
        <w:t>: for a countable family of non-empty sets there exists a choice function. Equivalent to countable AC, without which many basic facts of analysis cannot be proved (for instance, that a countable union of countable sets is countable).</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Dependent Choice (DC)</w:t>
      </w:r>
      <w:r>
        <w:rPr>
          <w:rFonts w:eastAsia="Times New Roman" w:cs="Times New Roman"/>
          <w:sz w:val="24"/>
          <w:szCs w:val="24"/>
        </w:rPr>
        <w:t>: for every binary relation R on a non-empty set A such that for every x ∈ A there exists y with xRy, there exists a sequence x</w:t>
      </w:r>
      <w:r>
        <w:rPr>
          <w:rFonts w:eastAsia="Times New Roman" w:cs="Times New Roman"/>
          <w:sz w:val="18"/>
          <w:szCs w:val="18"/>
          <w:vertAlign w:val="subscript"/>
        </w:rPr>
        <w:t>0</w:t>
      </w:r>
      <w:r>
        <w:rPr>
          <w:rFonts w:eastAsia="Times New Roman" w:cs="Times New Roman"/>
          <w:sz w:val="24"/>
          <w:szCs w:val="24"/>
        </w:rPr>
        <w:t>, x</w:t>
      </w:r>
      <w:r>
        <w:rPr>
          <w:rFonts w:eastAsia="Times New Roman" w:cs="Times New Roman"/>
          <w:sz w:val="18"/>
          <w:szCs w:val="18"/>
          <w:vertAlign w:val="subscript"/>
        </w:rPr>
        <w:t>1</w:t>
      </w:r>
      <w:r>
        <w:rPr>
          <w:rFonts w:eastAsia="Times New Roman" w:cs="Times New Roman"/>
          <w:sz w:val="24"/>
          <w:szCs w:val="24"/>
        </w:rPr>
        <w:t>, x</w:t>
      </w:r>
      <w:r>
        <w:rPr>
          <w:rFonts w:eastAsia="Times New Roman" w:cs="Times New Roman"/>
          <w:sz w:val="18"/>
          <w:szCs w:val="18"/>
          <w:vertAlign w:val="subscript"/>
        </w:rPr>
        <w:t>2</w:t>
      </w:r>
      <w:r>
        <w:rPr>
          <w:rFonts w:eastAsia="Times New Roman" w:cs="Times New Roman"/>
          <w:sz w:val="24"/>
          <w:szCs w:val="24"/>
        </w:rPr>
        <w:t>, … with x</w:t>
      </w:r>
      <w:r>
        <w:rPr>
          <w:rFonts w:eastAsia="Times New Roman" w:cs="Times New Roman"/>
          <w:sz w:val="18"/>
          <w:szCs w:val="18"/>
          <w:vertAlign w:val="subscript"/>
        </w:rPr>
        <w:t>n</w:t>
      </w:r>
      <w:r>
        <w:rPr>
          <w:rFonts w:eastAsia="Times New Roman" w:cs="Times New Roman"/>
          <w:sz w:val="24"/>
          <w:szCs w:val="24"/>
        </w:rPr>
        <w:t xml:space="preserve"> R x</w:t>
      </w:r>
      <w:r>
        <w:rPr>
          <w:rFonts w:eastAsia="Times New Roman" w:cs="Times New Roman"/>
          <w:sz w:val="18"/>
          <w:szCs w:val="18"/>
          <w:vertAlign w:val="subscript"/>
        </w:rPr>
        <w:t>n+1</w:t>
      </w:r>
      <w:r>
        <w:rPr>
          <w:rFonts w:eastAsia="Times New Roman" w:cs="Times New Roman"/>
          <w:sz w:val="24"/>
          <w:szCs w:val="24"/>
        </w:rPr>
        <w:t xml:space="preserve"> for all n. Stronger than CC.</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Full AC</w:t>
      </w:r>
      <w:r>
        <w:rPr>
          <w:rFonts w:eastAsia="Times New Roman" w:cs="Times New Roman"/>
          <w:sz w:val="24"/>
          <w:szCs w:val="24"/>
        </w:rPr>
        <w:t>: for an arbitrary family of non-empty sets there exists a choice function. Stronger than DC; the source of the Banach–Tarski paradox.</w:t>
      </w:r>
    </w:p>
    <w:p>
      <w:pPr>
        <w:pStyle w:val="Heading3"/>
        <w:spacing w:before="220" w:after="120"/>
        <w:jc w:val="left"/>
        <w:rPr/>
      </w:pPr>
      <w:r>
        <w:rPr>
          <w:rFonts w:eastAsia="Times New Roman" w:cs="Times New Roman" w:ascii="Times New Roman" w:hAnsi="Times New Roman"/>
          <w:b/>
          <w:bCs/>
          <w:sz w:val="25"/>
          <w:szCs w:val="25"/>
        </w:rPr>
        <w:t>Status of each level in VR-Sets</w:t>
      </w:r>
    </w:p>
    <w:p>
      <w:pPr>
        <w:pStyle w:val="Normal"/>
        <w:spacing w:lineRule="exact" w:line="312" w:before="0" w:after="120"/>
        <w:jc w:val="both"/>
        <w:rPr/>
      </w:pPr>
      <w:r>
        <w:rPr>
          <w:rFonts w:eastAsia="Times New Roman" w:cs="Times New Roman"/>
          <w:b/>
          <w:bCs/>
          <w:sz w:val="24"/>
          <w:szCs w:val="24"/>
        </w:rPr>
        <w:t xml:space="preserve">DC is built into the operational ontology. </w:t>
      </w:r>
      <w:r>
        <w:rPr>
          <w:rFonts w:eastAsia="Times New Roman" w:cs="Times New Roman"/>
          <w:sz w:val="24"/>
          <w:szCs w:val="24"/>
        </w:rPr>
        <w:t>Every operational procedure consists of specific steps: at each step the procedure makes a definite choice, and subsequent steps depend on those already made. This is precisely the structure of DC. In the operational ontology, DC is not an axiom but a property of operational action itself: it is impossible to conceive of an operational procedure that does not make dependent choices.</w:t>
      </w:r>
    </w:p>
    <w:p>
      <w:pPr>
        <w:pStyle w:val="Normal"/>
        <w:spacing w:lineRule="exact" w:line="312" w:before="0" w:after="120"/>
        <w:jc w:val="both"/>
        <w:rPr/>
      </w:pPr>
      <w:r>
        <w:rPr>
          <w:rFonts w:eastAsia="Times New Roman" w:cs="Times New Roman"/>
          <w:sz w:val="24"/>
          <w:szCs w:val="24"/>
        </w:rPr>
        <w:t>Technically: for a binary relation R given by a describable procedure, a sequence x</w:t>
      </w:r>
      <w:r>
        <w:rPr>
          <w:rFonts w:eastAsia="Times New Roman" w:cs="Times New Roman"/>
          <w:sz w:val="18"/>
          <w:szCs w:val="18"/>
          <w:vertAlign w:val="subscript"/>
        </w:rPr>
        <w:t>0</w:t>
      </w:r>
      <w:r>
        <w:rPr>
          <w:rFonts w:eastAsia="Times New Roman" w:cs="Times New Roman"/>
          <w:sz w:val="24"/>
          <w:szCs w:val="24"/>
        </w:rPr>
        <w:t>, x</w:t>
      </w:r>
      <w:r>
        <w:rPr>
          <w:rFonts w:eastAsia="Times New Roman" w:cs="Times New Roman"/>
          <w:sz w:val="18"/>
          <w:szCs w:val="18"/>
          <w:vertAlign w:val="subscript"/>
        </w:rPr>
        <w:t>1</w:t>
      </w:r>
      <w:r>
        <w:rPr>
          <w:rFonts w:eastAsia="Times New Roman" w:cs="Times New Roman"/>
          <w:sz w:val="24"/>
          <w:szCs w:val="24"/>
        </w:rPr>
        <w:t>, x</w:t>
      </w:r>
      <w:r>
        <w:rPr>
          <w:rFonts w:eastAsia="Times New Roman" w:cs="Times New Roman"/>
          <w:sz w:val="18"/>
          <w:szCs w:val="18"/>
          <w:vertAlign w:val="subscript"/>
        </w:rPr>
        <w:t>2</w:t>
      </w:r>
      <w:r>
        <w:rPr>
          <w:rFonts w:eastAsia="Times New Roman" w:cs="Times New Roman"/>
          <w:sz w:val="24"/>
          <w:szCs w:val="24"/>
        </w:rPr>
        <w:t>, … is constructed operationally — choosing at each step the first element satisfying R with the preceding one. "First" here refers to the order of enumeration given by the description of R. This sequence is itself operationally describable and, by the closure principle, is a set.</w:t>
      </w:r>
    </w:p>
    <w:p>
      <w:pPr>
        <w:pStyle w:val="Normal"/>
        <w:spacing w:lineRule="exact" w:line="312" w:before="0" w:after="120"/>
        <w:jc w:val="both"/>
        <w:rPr/>
      </w:pPr>
      <w:r>
        <w:rPr>
          <w:rFonts w:eastAsia="Times New Roman" w:cs="Times New Roman"/>
          <w:b/>
          <w:bCs/>
          <w:sz w:val="24"/>
          <w:szCs w:val="24"/>
        </w:rPr>
        <w:t xml:space="preserve">Countable AC is a theorem (§III.9). </w:t>
      </w:r>
      <w:r>
        <w:rPr>
          <w:rFonts w:eastAsia="Times New Roman" w:cs="Times New Roman"/>
          <w:sz w:val="24"/>
          <w:szCs w:val="24"/>
        </w:rPr>
        <w:t>The proof in §III.9 showed: for a countable family of non-empty sets, the choice function is operationally describable (on the i-th query, reveal the first element of A</w:t>
      </w:r>
      <w:r>
        <w:rPr>
          <w:rFonts w:eastAsia="Times New Roman" w:cs="Times New Roman"/>
          <w:sz w:val="18"/>
          <w:szCs w:val="18"/>
          <w:vertAlign w:val="subscript"/>
        </w:rPr>
        <w:t>i</w:t>
      </w:r>
      <w:r>
        <w:rPr>
          <w:rFonts w:eastAsia="Times New Roman" w:cs="Times New Roman"/>
          <w:sz w:val="24"/>
          <w:szCs w:val="24"/>
        </w:rPr>
        <w:t>). By the closure principle, this is a set.</w:t>
      </w:r>
    </w:p>
    <w:p>
      <w:pPr>
        <w:pStyle w:val="Normal"/>
        <w:spacing w:lineRule="exact" w:line="312" w:before="0" w:after="120"/>
        <w:jc w:val="both"/>
        <w:rPr/>
      </w:pPr>
      <w:r>
        <w:rPr>
          <w:rFonts w:eastAsia="Times New Roman" w:cs="Times New Roman"/>
          <w:b/>
          <w:bCs/>
          <w:sz w:val="24"/>
          <w:szCs w:val="24"/>
        </w:rPr>
        <w:t xml:space="preserve">Full AC is a theorem on the countable universe. </w:t>
      </w:r>
      <w:r>
        <w:rPr>
          <w:rFonts w:eastAsia="Times New Roman" w:cs="Times New Roman"/>
          <w:sz w:val="24"/>
          <w:szCs w:val="24"/>
        </w:rPr>
        <w:t>Since the entire universe of VR-Sets is countable (Theorem VI.1), every "family of non-empty sets" is a countable family. Hence full AC reduces to countable AC, which is a theorem.</w:t>
      </w:r>
    </w:p>
    <w:p>
      <w:pPr>
        <w:pStyle w:val="Heading3"/>
        <w:spacing w:before="220" w:after="120"/>
        <w:jc w:val="left"/>
        <w:rPr/>
      </w:pPr>
      <w:r>
        <w:rPr>
          <w:rFonts w:eastAsia="Times New Roman" w:cs="Times New Roman" w:ascii="Times New Roman" w:hAnsi="Times New Roman"/>
          <w:b/>
          <w:bCs/>
          <w:sz w:val="25"/>
          <w:szCs w:val="25"/>
        </w:rPr>
        <w:t>Theorem VI.2 (AC in VR-Sets)</w:t>
      </w:r>
    </w:p>
    <w:p>
      <w:pPr>
        <w:pStyle w:val="Normal"/>
        <w:spacing w:lineRule="exact" w:line="312" w:before="0" w:after="120"/>
        <w:jc w:val="both"/>
        <w:rPr/>
      </w:pPr>
      <w:r>
        <w:rPr>
          <w:rFonts w:eastAsia="Times New Roman" w:cs="Times New Roman"/>
          <w:sz w:val="24"/>
          <w:szCs w:val="24"/>
        </w:rPr>
        <w:t>In VR-Sets the axiom of choice in its full form is a theorem: for every family of non-empty sets there exists an operational choice function.</w:t>
      </w:r>
    </w:p>
    <w:p>
      <w:pPr>
        <w:pStyle w:val="Normal"/>
        <w:spacing w:lineRule="exact" w:line="312" w:before="0" w:after="120"/>
        <w:jc w:val="both"/>
        <w:rPr/>
      </w:pPr>
      <w:r>
        <w:rPr>
          <w:rFonts w:eastAsia="Times New Roman" w:cs="Times New Roman"/>
          <w:b/>
          <w:bCs/>
          <w:sz w:val="24"/>
          <w:szCs w:val="24"/>
        </w:rPr>
        <w:t xml:space="preserve">Proof. </w:t>
      </w:r>
      <w:r>
        <w:rPr>
          <w:rFonts w:eastAsia="Times New Roman" w:cs="Times New Roman"/>
          <w:sz w:val="24"/>
          <w:szCs w:val="24"/>
        </w:rPr>
        <w:t>The collection of sets in VR-Sets is countable (Theorem VI.1). A family of non-empty sets is an operational set whose functionality reveals the elements of the family. By countability the whole family has a description of the form A</w:t>
      </w:r>
      <w:r>
        <w:rPr>
          <w:rFonts w:eastAsia="Times New Roman" w:cs="Times New Roman"/>
          <w:sz w:val="18"/>
          <w:szCs w:val="18"/>
          <w:vertAlign w:val="subscript"/>
        </w:rPr>
        <w:t>0</w:t>
      </w:r>
      <w:r>
        <w:rPr>
          <w:rFonts w:eastAsia="Times New Roman" w:cs="Times New Roman"/>
          <w:sz w:val="24"/>
          <w:szCs w:val="24"/>
        </w:rPr>
        <w:t>, A</w:t>
      </w:r>
      <w:r>
        <w:rPr>
          <w:rFonts w:eastAsia="Times New Roman" w:cs="Times New Roman"/>
          <w:sz w:val="18"/>
          <w:szCs w:val="18"/>
          <w:vertAlign w:val="subscript"/>
        </w:rPr>
        <w:t>1</w:t>
      </w:r>
      <w:r>
        <w:rPr>
          <w:rFonts w:eastAsia="Times New Roman" w:cs="Times New Roman"/>
          <w:sz w:val="24"/>
          <w:szCs w:val="24"/>
        </w:rPr>
        <w:t>, A</w:t>
      </w:r>
      <w:r>
        <w:rPr>
          <w:rFonts w:eastAsia="Times New Roman" w:cs="Times New Roman"/>
          <w:sz w:val="18"/>
          <w:szCs w:val="18"/>
          <w:vertAlign w:val="subscript"/>
        </w:rPr>
        <w:t>2</w:t>
      </w:r>
      <w:r>
        <w:rPr>
          <w:rFonts w:eastAsia="Times New Roman" w:cs="Times New Roman"/>
          <w:sz w:val="24"/>
          <w:szCs w:val="24"/>
        </w:rPr>
        <w:t>, … (a countable enumeration). The choice function: choice(i) = the first element of A</w:t>
      </w:r>
      <w:r>
        <w:rPr>
          <w:rFonts w:eastAsia="Times New Roman" w:cs="Times New Roman"/>
          <w:sz w:val="18"/>
          <w:szCs w:val="18"/>
          <w:vertAlign w:val="subscript"/>
        </w:rPr>
        <w:t>i</w:t>
      </w:r>
      <w:r>
        <w:rPr>
          <w:rFonts w:eastAsia="Times New Roman" w:cs="Times New Roman"/>
          <w:sz w:val="24"/>
          <w:szCs w:val="24"/>
        </w:rPr>
        <w:t xml:space="preserve"> — is a describable procedure. By the closure principle, choice is a set.</w:t>
      </w:r>
    </w:p>
    <w:p>
      <w:pPr>
        <w:pStyle w:val="Normal"/>
        <w:spacing w:before="0" w:after="200"/>
        <w:jc w:val="right"/>
        <w:rPr/>
      </w:pPr>
      <w:r>
        <w:rPr>
          <w:rFonts w:eastAsia="Times New Roman" w:cs="Times New Roman"/>
          <w:sz w:val="24"/>
          <w:szCs w:val="24"/>
        </w:rPr>
        <w:t>∎</w:t>
      </w:r>
    </w:p>
    <w:p>
      <w:pPr>
        <w:pStyle w:val="Heading3"/>
        <w:spacing w:before="220" w:after="120"/>
        <w:jc w:val="left"/>
        <w:rPr/>
      </w:pPr>
      <w:r>
        <w:rPr>
          <w:rFonts w:eastAsia="Times New Roman" w:cs="Times New Roman" w:ascii="Times New Roman" w:hAnsi="Times New Roman"/>
          <w:b/>
          <w:bCs/>
          <w:sz w:val="25"/>
          <w:szCs w:val="25"/>
        </w:rPr>
        <w:t>Subtlety: the operationality of choice</w:t>
      </w:r>
    </w:p>
    <w:p>
      <w:pPr>
        <w:pStyle w:val="Normal"/>
        <w:spacing w:lineRule="exact" w:line="312" w:before="0" w:after="120"/>
        <w:jc w:val="both"/>
        <w:rPr/>
      </w:pPr>
      <w:r>
        <w:rPr>
          <w:rFonts w:eastAsia="Times New Roman" w:cs="Times New Roman"/>
          <w:sz w:val="24"/>
          <w:szCs w:val="24"/>
        </w:rPr>
        <w:t xml:space="preserve">The formulation "the choice function choice" in this proof depends on the </w:t>
      </w:r>
      <w:r>
        <w:rPr>
          <w:rFonts w:eastAsia="Times New Roman" w:cs="Times New Roman"/>
          <w:i/>
          <w:iCs/>
          <w:sz w:val="24"/>
          <w:szCs w:val="24"/>
        </w:rPr>
        <w:t>order of presentation</w:t>
      </w:r>
      <w:r>
        <w:rPr>
          <w:rFonts w:eastAsia="Times New Roman" w:cs="Times New Roman"/>
          <w:sz w:val="24"/>
          <w:szCs w:val="24"/>
        </w:rPr>
        <w:t xml:space="preserve"> of the elements of A</w:t>
      </w:r>
      <w:r>
        <w:rPr>
          <w:rFonts w:eastAsia="Times New Roman" w:cs="Times New Roman"/>
          <w:sz w:val="18"/>
          <w:szCs w:val="18"/>
          <w:vertAlign w:val="subscript"/>
        </w:rPr>
        <w:t>i</w:t>
      </w:r>
      <w:r>
        <w:rPr>
          <w:rFonts w:eastAsia="Times New Roman" w:cs="Times New Roman"/>
          <w:sz w:val="24"/>
          <w:szCs w:val="24"/>
        </w:rPr>
        <w:t xml:space="preserve"> and A</w:t>
      </w:r>
      <w:r>
        <w:rPr>
          <w:rFonts w:eastAsia="Times New Roman" w:cs="Times New Roman"/>
          <w:sz w:val="18"/>
          <w:szCs w:val="18"/>
          <w:vertAlign w:val="subscript"/>
        </w:rPr>
        <w:t>i+1</w:t>
      </w:r>
      <w:r>
        <w:rPr>
          <w:rFonts w:eastAsia="Times New Roman" w:cs="Times New Roman"/>
          <w:sz w:val="24"/>
          <w:szCs w:val="24"/>
        </w:rPr>
        <w:t>: "the first element of A</w:t>
      </w:r>
      <w:r>
        <w:rPr>
          <w:rFonts w:eastAsia="Times New Roman" w:cs="Times New Roman"/>
          <w:sz w:val="18"/>
          <w:szCs w:val="18"/>
          <w:vertAlign w:val="subscript"/>
        </w:rPr>
        <w:t>i</w:t>
      </w:r>
      <w:r>
        <w:rPr>
          <w:rFonts w:eastAsia="Times New Roman" w:cs="Times New Roman"/>
          <w:sz w:val="24"/>
          <w:szCs w:val="24"/>
        </w:rPr>
        <w:t>" is the element revealed by the functionality A</w:t>
      </w:r>
      <w:r>
        <w:rPr>
          <w:rFonts w:eastAsia="Times New Roman" w:cs="Times New Roman"/>
          <w:sz w:val="18"/>
          <w:szCs w:val="18"/>
          <w:vertAlign w:val="subscript"/>
        </w:rPr>
        <w:t>i</w:t>
      </w:r>
      <w:r>
        <w:rPr>
          <w:rFonts w:eastAsia="Times New Roman" w:cs="Times New Roman"/>
          <w:sz w:val="24"/>
          <w:szCs w:val="24"/>
        </w:rPr>
        <w:t xml:space="preserve"> on its first query. Different presentations may give different "first elements," and then choice is a different functionality (formally — several different sets choice).</w:t>
      </w:r>
    </w:p>
    <w:p>
      <w:pPr>
        <w:pStyle w:val="Normal"/>
        <w:spacing w:lineRule="exact" w:line="312" w:before="0" w:after="120"/>
        <w:jc w:val="both"/>
        <w:rPr/>
      </w:pPr>
      <w:r>
        <w:rPr>
          <w:rFonts w:eastAsia="Times New Roman" w:cs="Times New Roman"/>
          <w:sz w:val="24"/>
          <w:szCs w:val="24"/>
        </w:rPr>
        <w:t xml:space="preserve">There is nothing paradoxical here: the operational theorem says that </w:t>
      </w:r>
      <w:r>
        <w:rPr>
          <w:rFonts w:eastAsia="Times New Roman" w:cs="Times New Roman"/>
          <w:i/>
          <w:iCs/>
          <w:sz w:val="24"/>
          <w:szCs w:val="24"/>
        </w:rPr>
        <w:t>some</w:t>
      </w:r>
      <w:r>
        <w:rPr>
          <w:rFonts w:eastAsia="Times New Roman" w:cs="Times New Roman"/>
          <w:sz w:val="24"/>
          <w:szCs w:val="24"/>
        </w:rPr>
        <w:t xml:space="preserve"> choice function exists, not that it is unique. This is consistent with the classical situation: AC in ZFC asserts the existence of a choice function, not its uniqueness.</w:t>
      </w:r>
    </w:p>
    <w:p>
      <w:pPr>
        <w:pStyle w:val="Heading3"/>
        <w:spacing w:before="220" w:after="120"/>
        <w:jc w:val="left"/>
        <w:rPr/>
      </w:pPr>
      <w:r>
        <w:rPr>
          <w:rFonts w:eastAsia="Times New Roman" w:cs="Times New Roman" w:ascii="Times New Roman" w:hAnsi="Times New Roman"/>
          <w:b/>
          <w:bCs/>
          <w:sz w:val="25"/>
          <w:szCs w:val="25"/>
        </w:rPr>
        <w:t>Where VR-Sets differs from ZFC on AC</w:t>
      </w:r>
    </w:p>
    <w:p>
      <w:pPr>
        <w:pStyle w:val="Normal"/>
        <w:spacing w:lineRule="exact" w:line="312" w:before="0" w:after="120"/>
        <w:jc w:val="both"/>
        <w:rPr/>
      </w:pPr>
      <w:r>
        <w:rPr>
          <w:rFonts w:eastAsia="Times New Roman" w:cs="Times New Roman"/>
          <w:b/>
          <w:bCs/>
          <w:sz w:val="24"/>
          <w:szCs w:val="24"/>
        </w:rPr>
        <w:t xml:space="preserve">Substantive difference. </w:t>
      </w:r>
      <w:r>
        <w:rPr>
          <w:rFonts w:eastAsia="Times New Roman" w:cs="Times New Roman"/>
          <w:sz w:val="24"/>
          <w:szCs w:val="24"/>
        </w:rPr>
        <w:t>In classical ZFC, full AC is an independent axiom. From ZF without AC one can build models in which AC is false, and these models are mathematically substantive (for instance, models with the axiom of determinacy AD). In VR-Sets there is no such gap: AC holds automatically by virtue of the countability of the universe. To reject AC in VR-Sets would mean to reject countability, and countability is a consequence of operationality, not a separate postulate.</w:t>
      </w:r>
    </w:p>
    <w:p>
      <w:pPr>
        <w:pStyle w:val="Normal"/>
        <w:spacing w:lineRule="exact" w:line="312" w:before="0" w:after="120"/>
        <w:jc w:val="both"/>
        <w:rPr/>
      </w:pPr>
      <w:r>
        <w:rPr>
          <w:rFonts w:eastAsia="Times New Roman" w:cs="Times New Roman"/>
          <w:b/>
          <w:bCs/>
          <w:sz w:val="24"/>
          <w:szCs w:val="24"/>
        </w:rPr>
        <w:t xml:space="preserve">Methodological difference. </w:t>
      </w:r>
      <w:r>
        <w:rPr>
          <w:rFonts w:eastAsia="Times New Roman" w:cs="Times New Roman"/>
          <w:sz w:val="24"/>
          <w:szCs w:val="24"/>
        </w:rPr>
        <w:t>In ZFC, AC is often regarded as "suspect" because of its non-constructive consequences such as Banach–Tarski. In VR-Sets, AC is harmless, because the objects on which ZFC builds paradoxical consequences (non-measurable subsets of ℝ, ultrafilters on ℕ) do not exist in the operational ontology. See §VI.5.</w:t>
      </w:r>
    </w:p>
    <w:p>
      <w:pPr>
        <w:pStyle w:val="Heading1"/>
        <w:spacing w:before="360" w:after="200"/>
        <w:jc w:val="left"/>
        <w:rPr/>
      </w:pPr>
      <w:r>
        <w:rPr>
          <w:rFonts w:eastAsia="Times New Roman" w:cs="Times New Roman" w:ascii="Times New Roman" w:hAnsi="Times New Roman"/>
          <w:b/>
          <w:bCs/>
          <w:sz w:val="32"/>
          <w:szCs w:val="32"/>
        </w:rPr>
        <w:t>VI.5. Absence of the Banach–Tarski paradox</w:t>
      </w:r>
    </w:p>
    <w:p>
      <w:pPr>
        <w:pStyle w:val="Normal"/>
        <w:spacing w:lineRule="exact" w:line="312" w:before="0" w:after="120"/>
        <w:jc w:val="both"/>
        <w:rPr/>
      </w:pPr>
      <w:r>
        <w:rPr>
          <w:rFonts w:eastAsia="Times New Roman" w:cs="Times New Roman"/>
          <w:sz w:val="24"/>
          <w:szCs w:val="24"/>
        </w:rPr>
        <w:t>The most famous "pathological" consequence of AC is the Banach–Tarski theorem: the unit ball in ℝ³ can be partitioned into a finite number of pieces, and from these pieces two unit balls can be assembled. The proof makes essential use of full AC to construct non-measurable subsets of the sphere.</w:t>
      </w:r>
    </w:p>
    <w:p>
      <w:pPr>
        <w:pStyle w:val="Normal"/>
        <w:spacing w:lineRule="exact" w:line="312" w:before="0" w:after="120"/>
        <w:jc w:val="both"/>
        <w:rPr/>
      </w:pPr>
      <w:r>
        <w:rPr>
          <w:rFonts w:eastAsia="Times New Roman" w:cs="Times New Roman"/>
          <w:sz w:val="24"/>
          <w:szCs w:val="24"/>
        </w:rPr>
        <w:t xml:space="preserve">In VR-Sets the Banach–Tarski paradox </w:t>
      </w:r>
      <w:r>
        <w:rPr>
          <w:rFonts w:eastAsia="Times New Roman" w:cs="Times New Roman"/>
          <w:b/>
          <w:bCs/>
          <w:sz w:val="24"/>
          <w:szCs w:val="24"/>
        </w:rPr>
        <w:t>is absent</w:t>
      </w:r>
      <w:r>
        <w:rPr>
          <w:rFonts w:eastAsia="Times New Roman" w:cs="Times New Roman"/>
          <w:sz w:val="24"/>
          <w:szCs w:val="24"/>
        </w:rPr>
        <w:t>. We fix precisely why — because this is the most graphic point where the operational ontology departs from the classical one not only formally but substantively.</w:t>
      </w:r>
    </w:p>
    <w:p>
      <w:pPr>
        <w:pStyle w:val="Heading3"/>
        <w:spacing w:before="220" w:after="120"/>
        <w:jc w:val="left"/>
        <w:rPr/>
      </w:pPr>
      <w:r>
        <w:rPr>
          <w:rFonts w:eastAsia="Times New Roman" w:cs="Times New Roman" w:ascii="Times New Roman" w:hAnsi="Times New Roman"/>
          <w:b/>
          <w:bCs/>
          <w:sz w:val="25"/>
          <w:szCs w:val="25"/>
        </w:rPr>
        <w:t>Where Banach–Tarski requires AC</w:t>
      </w:r>
    </w:p>
    <w:p>
      <w:pPr>
        <w:pStyle w:val="Normal"/>
        <w:spacing w:lineRule="exact" w:line="312" w:before="0" w:after="120"/>
        <w:jc w:val="both"/>
        <w:rPr/>
      </w:pPr>
      <w:r>
        <w:rPr>
          <w:rFonts w:eastAsia="Times New Roman" w:cs="Times New Roman"/>
          <w:sz w:val="24"/>
          <w:szCs w:val="24"/>
        </w:rPr>
        <w:t xml:space="preserve">The Banach–Tarski proof consists of several steps; the key one uses AC to construct a </w:t>
      </w:r>
      <w:r>
        <w:rPr>
          <w:rFonts w:eastAsia="Times New Roman" w:cs="Times New Roman"/>
          <w:b/>
          <w:bCs/>
          <w:sz w:val="24"/>
          <w:szCs w:val="24"/>
        </w:rPr>
        <w:t>non-measurable Vitali subset</w:t>
      </w:r>
      <w:r>
        <w:rPr>
          <w:rFonts w:eastAsia="Times New Roman" w:cs="Times New Roman"/>
          <w:sz w:val="24"/>
          <w:szCs w:val="24"/>
        </w:rPr>
        <w:t xml:space="preserve"> of the sphere. A Vitali set is a set of representatives of equivalence classes on the sphere under an appropriate relation. The existence of such a set requires the selection of one representative from an uncountable family of classes — which is an application of full AC for uncountable cardinality.</w:t>
      </w:r>
    </w:p>
    <w:p>
      <w:pPr>
        <w:pStyle w:val="Normal"/>
        <w:spacing w:lineRule="exact" w:line="312" w:before="0" w:after="120"/>
        <w:jc w:val="both"/>
        <w:rPr/>
      </w:pPr>
      <w:r>
        <w:rPr>
          <w:rFonts w:eastAsia="Times New Roman" w:cs="Times New Roman"/>
          <w:sz w:val="24"/>
          <w:szCs w:val="24"/>
        </w:rPr>
        <w:t>Once the non-measurable set has been constructed, the rest of the proof combines the free group of rotations of ℝ³ with this set, obtaining a partition of the ball into a finite number of pieces and a reconstruction of two balls.</w:t>
      </w:r>
    </w:p>
    <w:p>
      <w:pPr>
        <w:pStyle w:val="Heading3"/>
        <w:spacing w:before="220" w:after="120"/>
        <w:jc w:val="left"/>
        <w:rPr/>
      </w:pPr>
      <w:r>
        <w:rPr>
          <w:rFonts w:eastAsia="Times New Roman" w:cs="Times New Roman" w:ascii="Times New Roman" w:hAnsi="Times New Roman"/>
          <w:b/>
          <w:bCs/>
          <w:sz w:val="25"/>
          <w:szCs w:val="25"/>
        </w:rPr>
        <w:t>Why this does not happen in VR-Sets</w:t>
      </w:r>
    </w:p>
    <w:p>
      <w:pPr>
        <w:pStyle w:val="Normal"/>
        <w:spacing w:lineRule="exact" w:line="312" w:before="0" w:after="120"/>
        <w:jc w:val="both"/>
        <w:rPr/>
      </w:pPr>
      <w:r>
        <w:rPr>
          <w:rFonts w:eastAsia="Times New Roman" w:cs="Times New Roman"/>
          <w:sz w:val="24"/>
          <w:szCs w:val="24"/>
        </w:rPr>
        <w:t>Each of the steps relies on classical objects absent in VR-Sets:</w:t>
      </w:r>
    </w:p>
    <w:p>
      <w:pPr>
        <w:pStyle w:val="Normal"/>
        <w:spacing w:lineRule="exact" w:line="312" w:before="0" w:after="80"/>
        <w:ind w:left="360"/>
        <w:jc w:val="both"/>
        <w:rPr/>
      </w:pPr>
      <w:r>
        <w:rPr>
          <w:rFonts w:eastAsia="Times New Roman" w:cs="Times New Roman"/>
          <w:sz w:val="24"/>
          <w:szCs w:val="24"/>
        </w:rPr>
        <w:t xml:space="preserve">(1) </w:t>
      </w:r>
      <w:r>
        <w:rPr>
          <w:rFonts w:eastAsia="Times New Roman" w:cs="Times New Roman"/>
          <w:b/>
          <w:bCs/>
          <w:sz w:val="24"/>
          <w:szCs w:val="24"/>
        </w:rPr>
        <w:t>Uncountable family of equivalence classes on the sphere</w:t>
      </w:r>
      <w:r>
        <w:rPr>
          <w:rFonts w:eastAsia="Times New Roman" w:cs="Times New Roman"/>
          <w:sz w:val="24"/>
          <w:szCs w:val="24"/>
        </w:rPr>
        <w:t>. In classical ZFC, the sphere S² is uncountable (as a subset of ℝ³, classically uncountable), and a factor under a suitable relation gives an uncountable family. In VR-Sets there is no classically-uncountable sphere: S²</w:t>
      </w:r>
      <w:r>
        <w:rPr>
          <w:rFonts w:eastAsia="Times New Roman" w:cs="Times New Roman"/>
          <w:sz w:val="18"/>
          <w:szCs w:val="18"/>
          <w:vertAlign w:val="subscript"/>
        </w:rPr>
        <w:t>VR-Sets</w:t>
      </w:r>
      <w:r>
        <w:rPr>
          <w:rFonts w:eastAsia="Times New Roman" w:cs="Times New Roman"/>
          <w:sz w:val="24"/>
          <w:szCs w:val="24"/>
        </w:rPr>
        <w:t xml:space="preserve"> is a countable set of describable points, and any factor remains countable. No uncountable family of equivalence classes arises.</w:t>
      </w:r>
    </w:p>
    <w:p>
      <w:pPr>
        <w:pStyle w:val="Normal"/>
        <w:spacing w:lineRule="exact" w:line="312" w:before="0" w:after="80"/>
        <w:ind w:left="360"/>
        <w:jc w:val="both"/>
        <w:rPr/>
      </w:pPr>
      <w:r>
        <w:rPr>
          <w:rFonts w:eastAsia="Times New Roman" w:cs="Times New Roman"/>
          <w:sz w:val="24"/>
          <w:szCs w:val="24"/>
        </w:rPr>
        <w:t xml:space="preserve">(2) </w:t>
      </w:r>
      <w:r>
        <w:rPr>
          <w:rFonts w:eastAsia="Times New Roman" w:cs="Times New Roman"/>
          <w:b/>
          <w:bCs/>
          <w:sz w:val="24"/>
          <w:szCs w:val="24"/>
        </w:rPr>
        <w:t>Non-measurable Vitali set</w:t>
      </w:r>
      <w:r>
        <w:rPr>
          <w:rFonts w:eastAsia="Times New Roman" w:cs="Times New Roman"/>
          <w:sz w:val="24"/>
          <w:szCs w:val="24"/>
        </w:rPr>
        <w:t>. The Vitali construction requires the selection of one representative from an uncountable family of classes. In VR-Sets there are no such families; countable AC gives a choice function without any non-measurability.</w:t>
      </w:r>
    </w:p>
    <w:p>
      <w:pPr>
        <w:pStyle w:val="Normal"/>
        <w:spacing w:lineRule="exact" w:line="312" w:before="0" w:after="80"/>
        <w:ind w:left="360"/>
        <w:jc w:val="both"/>
        <w:rPr/>
      </w:pPr>
      <w:r>
        <w:rPr>
          <w:rFonts w:eastAsia="Times New Roman" w:cs="Times New Roman"/>
          <w:sz w:val="24"/>
          <w:szCs w:val="24"/>
        </w:rPr>
        <w:t xml:space="preserve">(3) </w:t>
      </w:r>
      <w:r>
        <w:rPr>
          <w:rFonts w:eastAsia="Times New Roman" w:cs="Times New Roman"/>
          <w:b/>
          <w:bCs/>
          <w:sz w:val="24"/>
          <w:szCs w:val="24"/>
        </w:rPr>
        <w:t>Classical ℝ³</w:t>
      </w:r>
      <w:r>
        <w:rPr>
          <w:rFonts w:eastAsia="Times New Roman" w:cs="Times New Roman"/>
          <w:sz w:val="24"/>
          <w:szCs w:val="24"/>
        </w:rPr>
        <w:t>. The geometric arguments of Banach–Tarski operate on classical ℝ³ — an uncountable space with the full apparatus of Lebesgue measure and non-measurable sets. ℝ</w:t>
      </w:r>
      <w:r>
        <w:rPr>
          <w:rFonts w:eastAsia="Times New Roman" w:cs="Times New Roman"/>
          <w:sz w:val="18"/>
          <w:szCs w:val="18"/>
          <w:vertAlign w:val="subscript"/>
        </w:rPr>
        <w:t>VR-Sets</w:t>
      </w:r>
      <w:r>
        <w:rPr>
          <w:rFonts w:eastAsia="Times New Roman" w:cs="Times New Roman"/>
          <w:sz w:val="24"/>
          <w:szCs w:val="24"/>
        </w:rPr>
        <w:t xml:space="preserve"> is isomorphic to the field of computable reals and countable; ℝ³</w:t>
      </w:r>
      <w:r>
        <w:rPr>
          <w:rFonts w:eastAsia="Times New Roman" w:cs="Times New Roman"/>
          <w:sz w:val="18"/>
          <w:szCs w:val="18"/>
          <w:vertAlign w:val="subscript"/>
        </w:rPr>
        <w:t>VR-Sets</w:t>
      </w:r>
      <w:r>
        <w:rPr>
          <w:rFonts w:eastAsia="Times New Roman" w:cs="Times New Roman"/>
          <w:sz w:val="24"/>
          <w:szCs w:val="24"/>
        </w:rPr>
        <w:t xml:space="preserve"> is also countable. On a countable set, measure behaves standardly (countably additive), and non-measurable subsets do not arise.</w:t>
      </w:r>
    </w:p>
    <w:p>
      <w:pPr>
        <w:pStyle w:val="Heading3"/>
        <w:spacing w:before="220" w:after="120"/>
        <w:jc w:val="left"/>
        <w:rPr/>
      </w:pPr>
      <w:r>
        <w:rPr>
          <w:rFonts w:eastAsia="Times New Roman" w:cs="Times New Roman" w:ascii="Times New Roman" w:hAnsi="Times New Roman"/>
          <w:b/>
          <w:bCs/>
          <w:sz w:val="25"/>
          <w:szCs w:val="25"/>
        </w:rPr>
        <w:t>Assertion VI.1</w:t>
      </w:r>
    </w:p>
    <w:p>
      <w:pPr>
        <w:pStyle w:val="Normal"/>
        <w:spacing w:lineRule="exact" w:line="312" w:before="0" w:after="120"/>
        <w:jc w:val="both"/>
        <w:rPr/>
      </w:pPr>
      <w:r>
        <w:rPr>
          <w:rFonts w:eastAsia="Times New Roman" w:cs="Times New Roman"/>
          <w:sz w:val="24"/>
          <w:szCs w:val="24"/>
        </w:rPr>
        <w:t>The Banach–Tarski paradox is not reproduced in VR-Sets. This follows not from a weakening of AC (AC in VR-Sets is a theorem) but from the absence of classically-uncountable objects on which the paradox is built.</w:t>
      </w:r>
    </w:p>
    <w:p>
      <w:pPr>
        <w:pStyle w:val="Heading3"/>
        <w:spacing w:before="220" w:after="120"/>
        <w:jc w:val="left"/>
        <w:rPr/>
      </w:pPr>
      <w:r>
        <w:rPr>
          <w:rFonts w:eastAsia="Times New Roman" w:cs="Times New Roman" w:ascii="Times New Roman" w:hAnsi="Times New Roman"/>
          <w:b/>
          <w:bCs/>
          <w:sz w:val="25"/>
          <w:szCs w:val="25"/>
        </w:rPr>
        <w:t>Methodological commentary</w:t>
      </w:r>
    </w:p>
    <w:p>
      <w:pPr>
        <w:pStyle w:val="Normal"/>
        <w:spacing w:lineRule="exact" w:line="312" w:before="0" w:after="120"/>
        <w:jc w:val="both"/>
        <w:rPr/>
      </w:pPr>
      <w:r>
        <w:rPr>
          <w:rFonts w:eastAsia="Times New Roman" w:cs="Times New Roman"/>
          <w:sz w:val="24"/>
          <w:szCs w:val="24"/>
        </w:rPr>
        <w:t>The Banach–Tarski paradox is often regarded as "evidence of the pathology" of full AC in classical mathematics. The standard response is that this is the price of working with the uncountable continuum and its subsets without operational restrictions.</w:t>
      </w:r>
    </w:p>
    <w:p>
      <w:pPr>
        <w:pStyle w:val="Normal"/>
        <w:spacing w:lineRule="exact" w:line="312" w:before="0" w:after="120"/>
        <w:jc w:val="both"/>
        <w:rPr/>
      </w:pPr>
      <w:r>
        <w:rPr>
          <w:rFonts w:eastAsia="Times New Roman" w:cs="Times New Roman"/>
          <w:sz w:val="24"/>
          <w:szCs w:val="24"/>
        </w:rPr>
        <w:t>VR-Sets gives a different response: the paradox arises not from AC, but from the attempt to combine AC with the admission of classically-uncountable objects lacking an operational description. If the ontology is restricted to operational objects, AC is a harmless theorem, and there are no paradoxes. The difference is not in the mathematical apparatus, but in the ontological commitments.</w:t>
      </w:r>
    </w:p>
    <w:p>
      <w:pPr>
        <w:pStyle w:val="Normal"/>
        <w:spacing w:lineRule="exact" w:line="312" w:before="0" w:after="120"/>
        <w:jc w:val="both"/>
        <w:rPr/>
      </w:pPr>
      <w:r>
        <w:rPr>
          <w:rFonts w:eastAsia="Times New Roman" w:cs="Times New Roman"/>
          <w:sz w:val="24"/>
          <w:szCs w:val="24"/>
        </w:rPr>
        <w:t>This is consistent with the position of Solovay, Shelah, and others in work on models of ZF + DC: in such models AD is compatible with DC, there are no non-measurable sets, and analysis works without paradoxes. VR-Sets is the operational reformulation of this mathematical line: what is achieved in Solovay's models by restricting the universe (only definable sets) is, in VR-Sets, the natural state of the ontology.</w:t>
      </w:r>
    </w:p>
    <w:p>
      <w:pPr>
        <w:pStyle w:val="Heading1"/>
        <w:spacing w:before="360" w:after="200"/>
        <w:jc w:val="left"/>
        <w:rPr/>
      </w:pPr>
      <w:r>
        <w:rPr>
          <w:rFonts w:eastAsia="Times New Roman" w:cs="Times New Roman" w:ascii="Times New Roman" w:hAnsi="Times New Roman"/>
          <w:b/>
          <w:bCs/>
          <w:sz w:val="32"/>
          <w:szCs w:val="32"/>
        </w:rPr>
        <w:t>VI.6. Methodological significance of a countable ontology</w:t>
      </w:r>
    </w:p>
    <w:p>
      <w:pPr>
        <w:pStyle w:val="Normal"/>
        <w:spacing w:lineRule="exact" w:line="312" w:before="0" w:after="120"/>
        <w:jc w:val="both"/>
        <w:rPr/>
      </w:pPr>
      <w:r>
        <w:rPr>
          <w:rFonts w:eastAsia="Times New Roman" w:cs="Times New Roman"/>
          <w:sz w:val="24"/>
          <w:szCs w:val="24"/>
        </w:rPr>
        <w:t>Closing the part, we discuss how the countability of the operational universe relates to classical mathematics and other alternative approaches. This is a methodological section and contains no new theorems.</w:t>
      </w:r>
    </w:p>
    <w:p>
      <w:pPr>
        <w:pStyle w:val="Heading3"/>
        <w:spacing w:before="220" w:after="120"/>
        <w:jc w:val="left"/>
        <w:rPr/>
      </w:pPr>
      <w:r>
        <w:rPr>
          <w:rFonts w:eastAsia="Times New Roman" w:cs="Times New Roman" w:ascii="Times New Roman" w:hAnsi="Times New Roman"/>
          <w:b/>
          <w:bCs/>
          <w:sz w:val="25"/>
          <w:szCs w:val="25"/>
        </w:rPr>
        <w:t>What VR-Sets loses</w:t>
      </w:r>
    </w:p>
    <w:p>
      <w:pPr>
        <w:pStyle w:val="Normal"/>
        <w:spacing w:lineRule="exact" w:line="312" w:before="0" w:after="120"/>
        <w:jc w:val="both"/>
        <w:rPr/>
      </w:pPr>
      <w:r>
        <w:rPr>
          <w:rFonts w:eastAsia="Times New Roman" w:cs="Times New Roman"/>
          <w:sz w:val="24"/>
          <w:szCs w:val="24"/>
        </w:rPr>
        <w:t>Direct losses in comparison with classical ZFC:</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Uncountable cardinalities</w:t>
      </w:r>
      <w:r>
        <w:rPr>
          <w:rFonts w:eastAsia="Times New Roman" w:cs="Times New Roman"/>
          <w:sz w:val="24"/>
          <w:szCs w:val="24"/>
        </w:rPr>
        <w:t>: ℵ</w:t>
      </w:r>
      <w:r>
        <w:rPr>
          <w:rFonts w:eastAsia="Times New Roman" w:cs="Times New Roman"/>
          <w:sz w:val="18"/>
          <w:szCs w:val="18"/>
          <w:vertAlign w:val="subscript"/>
        </w:rPr>
        <w:t>1</w:t>
      </w:r>
      <w:r>
        <w:rPr>
          <w:rFonts w:eastAsia="Times New Roman" w:cs="Times New Roman"/>
          <w:sz w:val="24"/>
          <w:szCs w:val="24"/>
        </w:rPr>
        <w:t>, ℵ</w:t>
      </w:r>
      <w:r>
        <w:rPr>
          <w:rFonts w:eastAsia="Times New Roman" w:cs="Times New Roman"/>
          <w:sz w:val="18"/>
          <w:szCs w:val="18"/>
          <w:vertAlign w:val="subscript"/>
        </w:rPr>
        <w:t>2</w:t>
      </w:r>
      <w:r>
        <w:rPr>
          <w:rFonts w:eastAsia="Times New Roman" w:cs="Times New Roman"/>
          <w:sz w:val="24"/>
          <w:szCs w:val="24"/>
        </w:rPr>
        <w:t>, … and the whole theory of uncountable ordinals are absent in VR-Sets as separate ontological levels. Cardinality in VR-Sets takes only two values: "finite" and "countable."</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The continuum hypothesis</w:t>
      </w:r>
      <w:r>
        <w:rPr>
          <w:rFonts w:eastAsia="Times New Roman" w:cs="Times New Roman"/>
          <w:sz w:val="24"/>
          <w:szCs w:val="24"/>
        </w:rPr>
        <w:t>: the question "is the cardinality of ℝ greater than the cardinality of ℕ?" does not arise in VR-Sets, because both cardinalities are countable.</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Uncountable classical objects</w:t>
      </w:r>
      <w:r>
        <w:rPr>
          <w:rFonts w:eastAsia="Times New Roman" w:cs="Times New Roman"/>
          <w:sz w:val="24"/>
          <w:szCs w:val="24"/>
        </w:rPr>
        <w:t xml:space="preserve">: the set of all functions ℕ → ℕ, the set of all subsets of ℝ, equivalence classes with an uncountable number of representatives — all such objects </w:t>
      </w:r>
      <w:r>
        <w:rPr>
          <w:rFonts w:eastAsia="Times New Roman" w:cs="Times New Roman"/>
          <w:i/>
          <w:iCs/>
          <w:sz w:val="24"/>
          <w:szCs w:val="24"/>
        </w:rPr>
        <w:t>in their classical form</w:t>
      </w:r>
      <w:r>
        <w:rPr>
          <w:rFonts w:eastAsia="Times New Roman" w:cs="Times New Roman"/>
          <w:sz w:val="24"/>
          <w:szCs w:val="24"/>
        </w:rPr>
        <w:t xml:space="preserve"> are absent. Their operational analogues — describable functions, describable subsets — exist and are countable.</w:t>
      </w:r>
    </w:p>
    <w:p>
      <w:pPr>
        <w:pStyle w:val="Heading3"/>
        <w:spacing w:before="220" w:after="120"/>
        <w:jc w:val="left"/>
        <w:rPr/>
      </w:pPr>
      <w:r>
        <w:rPr>
          <w:rFonts w:eastAsia="Times New Roman" w:cs="Times New Roman" w:ascii="Times New Roman" w:hAnsi="Times New Roman"/>
          <w:b/>
          <w:bCs/>
          <w:sz w:val="25"/>
          <w:szCs w:val="25"/>
        </w:rPr>
        <w:t>What VR-Sets retains</w:t>
      </w:r>
    </w:p>
    <w:p>
      <w:pPr>
        <w:pStyle w:val="Normal"/>
        <w:spacing w:lineRule="exact" w:line="312" w:before="0" w:after="120"/>
        <w:jc w:val="both"/>
        <w:rPr/>
      </w:pPr>
      <w:r>
        <w:rPr>
          <w:rFonts w:eastAsia="Times New Roman" w:cs="Times New Roman"/>
          <w:sz w:val="24"/>
          <w:szCs w:val="24"/>
        </w:rPr>
        <w:t>Direct retentions:</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All of arithmetic and number theory</w:t>
      </w:r>
      <w:r>
        <w:rPr>
          <w:rFonts w:eastAsia="Times New Roman" w:cs="Times New Roman"/>
          <w:sz w:val="24"/>
          <w:szCs w:val="24"/>
        </w:rPr>
        <w:t xml:space="preserve"> (Part V).</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All of computable mathematics</w:t>
      </w:r>
      <w:r>
        <w:rPr>
          <w:rFonts w:eastAsia="Times New Roman" w:cs="Times New Roman"/>
          <w:sz w:val="24"/>
          <w:szCs w:val="24"/>
        </w:rPr>
        <w:t>: algorithms, recursive functions, formal languages, computability theory — all of this works with operational objects by construction.</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Analysis on computable reals</w:t>
      </w:r>
      <w:r>
        <w:rPr>
          <w:rFonts w:eastAsia="Times New Roman" w:cs="Times New Roman"/>
          <w:sz w:val="24"/>
          <w:szCs w:val="24"/>
        </w:rPr>
        <w:t>: ℝ</w:t>
      </w:r>
      <w:r>
        <w:rPr>
          <w:rFonts w:eastAsia="Times New Roman" w:cs="Times New Roman"/>
          <w:sz w:val="18"/>
          <w:szCs w:val="18"/>
          <w:vertAlign w:val="subscript"/>
        </w:rPr>
        <w:t>VR-Sets</w:t>
      </w:r>
      <w:r>
        <w:rPr>
          <w:rFonts w:eastAsia="Times New Roman" w:cs="Times New Roman"/>
          <w:sz w:val="24"/>
          <w:szCs w:val="24"/>
        </w:rPr>
        <w:t xml:space="preserve"> supports integration, differentiation, power series — everything that does not require the existence of non-measurable sets or uncountable cardinalities.</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Constructive and reverse mathematics</w:t>
      </w:r>
      <w:r>
        <w:rPr>
          <w:rFonts w:eastAsia="Times New Roman" w:cs="Times New Roman"/>
          <w:sz w:val="24"/>
          <w:szCs w:val="24"/>
        </w:rPr>
        <w:t>: systems such as RCA</w:t>
      </w:r>
      <w:r>
        <w:rPr>
          <w:rFonts w:eastAsia="Times New Roman" w:cs="Times New Roman"/>
          <w:sz w:val="18"/>
          <w:szCs w:val="18"/>
          <w:vertAlign w:val="subscript"/>
        </w:rPr>
        <w:t>0</w:t>
      </w:r>
      <w:r>
        <w:rPr>
          <w:rFonts w:eastAsia="Times New Roman" w:cs="Times New Roman"/>
          <w:sz w:val="24"/>
          <w:szCs w:val="24"/>
        </w:rPr>
        <w:t>, WKL</w:t>
      </w:r>
      <w:r>
        <w:rPr>
          <w:rFonts w:eastAsia="Times New Roman" w:cs="Times New Roman"/>
          <w:sz w:val="18"/>
          <w:szCs w:val="18"/>
          <w:vertAlign w:val="subscript"/>
        </w:rPr>
        <w:t>0</w:t>
      </w:r>
      <w:r>
        <w:rPr>
          <w:rFonts w:eastAsia="Times New Roman" w:cs="Times New Roman"/>
          <w:sz w:val="24"/>
          <w:szCs w:val="24"/>
        </w:rPr>
        <w:t>, ACA</w:t>
      </w:r>
      <w:r>
        <w:rPr>
          <w:rFonts w:eastAsia="Times New Roman" w:cs="Times New Roman"/>
          <w:sz w:val="18"/>
          <w:szCs w:val="18"/>
          <w:vertAlign w:val="subscript"/>
        </w:rPr>
        <w:t>0</w:t>
      </w:r>
      <w:r>
        <w:rPr>
          <w:rFonts w:eastAsia="Times New Roman" w:cs="Times New Roman"/>
          <w:sz w:val="24"/>
          <w:szCs w:val="24"/>
        </w:rPr>
        <w:t xml:space="preserve"> — all formalisable in the countable ontology of VR-Sets.</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Algebra and combinatorics on countable structures</w:t>
      </w:r>
      <w:r>
        <w:rPr>
          <w:rFonts w:eastAsia="Times New Roman" w:cs="Times New Roman"/>
          <w:sz w:val="24"/>
          <w:szCs w:val="24"/>
        </w:rPr>
        <w:t>: the theory of groups, rings, fields, graphs — all of this for countable carriers works without modification.</w:t>
      </w:r>
    </w:p>
    <w:p>
      <w:pPr>
        <w:pStyle w:val="Heading3"/>
        <w:spacing w:before="220" w:after="120"/>
        <w:jc w:val="left"/>
        <w:rPr/>
      </w:pPr>
      <w:r>
        <w:rPr>
          <w:rFonts w:eastAsia="Times New Roman" w:cs="Times New Roman" w:ascii="Times New Roman" w:hAnsi="Times New Roman"/>
          <w:b/>
          <w:bCs/>
          <w:sz w:val="25"/>
          <w:szCs w:val="25"/>
        </w:rPr>
        <w:t>Relation to other approaches</w:t>
      </w:r>
    </w:p>
    <w:p>
      <w:pPr>
        <w:pStyle w:val="Normal"/>
        <w:spacing w:lineRule="exact" w:line="312" w:before="0" w:after="120"/>
        <w:jc w:val="both"/>
        <w:rPr/>
      </w:pPr>
      <w:r>
        <w:rPr>
          <w:rFonts w:eastAsia="Times New Roman" w:cs="Times New Roman"/>
          <w:sz w:val="24"/>
          <w:szCs w:val="24"/>
        </w:rPr>
        <w:t>VR-Sets shares its ontological position with several well-known approaches in the foundations of mathematics:</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Computable analysis</w:t>
      </w:r>
      <w:r>
        <w:rPr>
          <w:rFonts w:eastAsia="Times New Roman" w:cs="Times New Roman"/>
          <w:sz w:val="24"/>
          <w:szCs w:val="24"/>
        </w:rPr>
        <w:t xml:space="preserve"> (Weihrauch, Pour-El–Richards): mathematics on computable objects, including computable reals. The operational universe of VR-Sets is isomorphic to the basic structure of computable analysis.</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Constructivism</w:t>
      </w:r>
      <w:r>
        <w:rPr>
          <w:rFonts w:eastAsia="Times New Roman" w:cs="Times New Roman"/>
          <w:sz w:val="24"/>
          <w:szCs w:val="24"/>
        </w:rPr>
        <w:t xml:space="preserve"> (Brouwer, Bishop): mathematics on constructively given objects. VR-Sets is close to this position ontologically, but not necessarily methodologically (for instance, classical logic in VR-Sets operates without restrictions on the law of excluded middle).</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Predicativism</w:t>
      </w:r>
      <w:r>
        <w:rPr>
          <w:rFonts w:eastAsia="Times New Roman" w:cs="Times New Roman"/>
          <w:sz w:val="24"/>
          <w:szCs w:val="24"/>
        </w:rPr>
        <w:t xml:space="preserve"> (Poincaré, Weyl, Feferman): mathematics on predicatively definable objects. VR-Sets is ontologically still more restrictive (only operationally describable objects), but substantively close.</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Solovay, ZF + DC + AD</w:t>
      </w:r>
      <w:r>
        <w:rPr>
          <w:rFonts w:eastAsia="Times New Roman" w:cs="Times New Roman"/>
          <w:sz w:val="24"/>
          <w:szCs w:val="24"/>
        </w:rPr>
        <w:t>: models of ZF with dependent choice and the axiom of determinacy, without full AC and without non-measurable sets. VR-Sets gives an operational ontological formulation of this mathematical position.</w:t>
      </w:r>
    </w:p>
    <w:p>
      <w:pPr>
        <w:pStyle w:val="Normal"/>
        <w:spacing w:lineRule="exact" w:line="312" w:before="0" w:after="120"/>
        <w:jc w:val="both"/>
        <w:rPr/>
      </w:pPr>
      <w:r>
        <w:rPr>
          <w:rFonts w:eastAsia="Times New Roman" w:cs="Times New Roman"/>
          <w:sz w:val="24"/>
          <w:szCs w:val="24"/>
        </w:rPr>
        <w:t xml:space="preserve">The differences of VR-Sets from each of these approaches lie in the manner of formulation. All the listed approaches construct countable or near-countable mathematics by </w:t>
      </w:r>
      <w:r>
        <w:rPr>
          <w:rFonts w:eastAsia="Times New Roman" w:cs="Times New Roman"/>
          <w:i/>
          <w:iCs/>
          <w:sz w:val="24"/>
          <w:szCs w:val="24"/>
        </w:rPr>
        <w:t>restricting</w:t>
      </w:r>
      <w:r>
        <w:rPr>
          <w:rFonts w:eastAsia="Times New Roman" w:cs="Times New Roman"/>
          <w:sz w:val="24"/>
          <w:szCs w:val="24"/>
        </w:rPr>
        <w:t xml:space="preserve"> the classical universe. VR-Sets constructs it by </w:t>
      </w:r>
      <w:r>
        <w:rPr>
          <w:rFonts w:eastAsia="Times New Roman" w:cs="Times New Roman"/>
          <w:i/>
          <w:iCs/>
          <w:sz w:val="24"/>
          <w:szCs w:val="24"/>
        </w:rPr>
        <w:t>ontological choice</w:t>
      </w:r>
      <w:r>
        <w:rPr>
          <w:rFonts w:eastAsia="Times New Roman" w:cs="Times New Roman"/>
          <w:sz w:val="24"/>
          <w:szCs w:val="24"/>
        </w:rPr>
        <w:t>: countability is a consequence of the operational ontology, not a restriction imposed on the classical one.</w:t>
      </w:r>
    </w:p>
    <w:p>
      <w:pPr>
        <w:pStyle w:val="Heading3"/>
        <w:spacing w:before="220" w:after="120"/>
        <w:jc w:val="left"/>
        <w:rPr/>
      </w:pPr>
      <w:r>
        <w:rPr>
          <w:rFonts w:eastAsia="Times New Roman" w:cs="Times New Roman" w:ascii="Times New Roman" w:hAnsi="Times New Roman"/>
          <w:b/>
          <w:bCs/>
          <w:sz w:val="25"/>
          <w:szCs w:val="25"/>
        </w:rPr>
        <w:t>Concluding commentary</w:t>
      </w:r>
    </w:p>
    <w:p>
      <w:pPr>
        <w:pStyle w:val="Normal"/>
        <w:spacing w:lineRule="exact" w:line="312" w:before="0" w:after="120"/>
        <w:jc w:val="both"/>
        <w:rPr/>
      </w:pPr>
      <w:r>
        <w:rPr>
          <w:rFonts w:eastAsia="Times New Roman" w:cs="Times New Roman"/>
          <w:sz w:val="24"/>
          <w:szCs w:val="24"/>
        </w:rPr>
        <w:t>The countability of the operational universe of VR-Sets is not a defect relative to classical mathematics but an ontological position consistent with the slogan "only ∅ is, all else is doing." All objects of VR-Sets are actions, and operationally describable actions are countable in number. Classical mathematics not fitting this picture (uncountable cardinalities, non-measurable sets, paradoxes of choice) works on a different ontology — the one in which the existence of objects without an operational description is admitted.</w:t>
      </w:r>
    </w:p>
    <w:p>
      <w:pPr>
        <w:pStyle w:val="Normal"/>
        <w:spacing w:lineRule="exact" w:line="312" w:before="0" w:after="120"/>
        <w:jc w:val="both"/>
        <w:rPr/>
      </w:pPr>
      <w:r>
        <w:rPr>
          <w:rFonts w:eastAsia="Times New Roman" w:cs="Times New Roman"/>
          <w:sz w:val="24"/>
          <w:szCs w:val="24"/>
        </w:rPr>
        <w:t>Which of the two ontologies is "correct" is not a mathematical question. Both ontologies are internally non-contradictory; both are fruitful. VR-Sets is the explicit fixing of the operational ontology, with all its consequences. Part VII will discuss how this position interacts with self-referential statements and Tarski's theorem on the undefinability of truth.</w:t>
      </w:r>
    </w:p>
    <w:p>
      <w:pPr>
        <w:pStyle w:val="Heading1"/>
        <w:spacing w:before="360" w:after="200"/>
        <w:jc w:val="left"/>
        <w:rPr/>
      </w:pPr>
      <w:r>
        <w:rPr>
          <w:rFonts w:eastAsia="Times New Roman" w:cs="Times New Roman" w:ascii="Times New Roman" w:hAnsi="Times New Roman"/>
          <w:b/>
          <w:bCs/>
          <w:sz w:val="32"/>
          <w:szCs w:val="32"/>
        </w:rPr>
        <w:t>VI.7. Summary</w:t>
      </w:r>
    </w:p>
    <w:p>
      <w:pPr>
        <w:pStyle w:val="Normal"/>
        <w:spacing w:lineRule="exact" w:line="312" w:before="0" w:after="120"/>
        <w:jc w:val="both"/>
        <w:rPr/>
      </w:pPr>
      <w:r>
        <w:rPr>
          <w:rFonts w:eastAsia="Times New Roman" w:cs="Times New Roman"/>
          <w:sz w:val="24"/>
          <w:szCs w:val="24"/>
        </w:rPr>
        <w:t>In this part we have established:</w:t>
      </w:r>
    </w:p>
    <w:p>
      <w:pPr>
        <w:pStyle w:val="Normal"/>
        <w:spacing w:lineRule="exact" w:line="312" w:before="0" w:after="80"/>
        <w:ind w:left="360"/>
        <w:jc w:val="both"/>
        <w:rPr/>
      </w:pPr>
      <w:r>
        <w:rPr>
          <w:rFonts w:eastAsia="Times New Roman" w:cs="Times New Roman"/>
          <w:sz w:val="24"/>
          <w:szCs w:val="24"/>
        </w:rPr>
        <w:t xml:space="preserve">(1) </w:t>
      </w:r>
      <w:r>
        <w:rPr>
          <w:rFonts w:eastAsia="Times New Roman" w:cs="Times New Roman"/>
          <w:b/>
          <w:bCs/>
          <w:sz w:val="24"/>
          <w:szCs w:val="24"/>
        </w:rPr>
        <w:t>Theorem VI.1</w:t>
      </w:r>
      <w:r>
        <w:rPr>
          <w:rFonts w:eastAsia="Times New Roman" w:cs="Times New Roman"/>
          <w:sz w:val="24"/>
          <w:szCs w:val="24"/>
        </w:rPr>
        <w:t>: the collection of all operational sets of VR-Sets is countable. Proof — through an injection into the set of finite descriptions over a finite alphabet.</w:t>
      </w:r>
    </w:p>
    <w:p>
      <w:pPr>
        <w:pStyle w:val="Normal"/>
        <w:spacing w:lineRule="exact" w:line="312" w:before="0" w:after="80"/>
        <w:ind w:left="360"/>
        <w:jc w:val="both"/>
        <w:rPr/>
      </w:pPr>
      <w:r>
        <w:rPr>
          <w:rFonts w:eastAsia="Times New Roman" w:cs="Times New Roman"/>
          <w:sz w:val="24"/>
          <w:szCs w:val="24"/>
        </w:rPr>
        <w:t xml:space="preserve">(2) </w:t>
      </w:r>
      <w:r>
        <w:rPr>
          <w:rFonts w:eastAsia="Times New Roman" w:cs="Times New Roman"/>
          <w:b/>
          <w:bCs/>
          <w:sz w:val="24"/>
          <w:szCs w:val="24"/>
        </w:rPr>
        <w:t>Cantor's diagonal argument does not operate in VR-Sets</w:t>
      </w:r>
      <w:r>
        <w:rPr>
          <w:rFonts w:eastAsia="Times New Roman" w:cs="Times New Roman"/>
          <w:sz w:val="24"/>
          <w:szCs w:val="24"/>
        </w:rPr>
        <w:t xml:space="preserve"> (§VI.2): its premise of a complete enumeration of describable subsets is operationally unrealisable (equivalent to the halting problem), and so the diagonal D is not a set.</w:t>
      </w:r>
    </w:p>
    <w:p>
      <w:pPr>
        <w:pStyle w:val="Normal"/>
        <w:spacing w:lineRule="exact" w:line="312" w:before="0" w:after="80"/>
        <w:ind w:left="360"/>
        <w:jc w:val="both"/>
        <w:rPr/>
      </w:pPr>
      <w:r>
        <w:rPr>
          <w:rFonts w:eastAsia="Times New Roman" w:cs="Times New Roman"/>
          <w:sz w:val="24"/>
          <w:szCs w:val="24"/>
        </w:rPr>
        <w:t xml:space="preserve">(3) </w:t>
      </w:r>
      <w:r>
        <w:rPr>
          <w:rFonts w:eastAsia="Times New Roman" w:cs="Times New Roman"/>
          <w:b/>
          <w:bCs/>
          <w:sz w:val="24"/>
          <w:szCs w:val="24"/>
        </w:rPr>
        <w:t>Countable from without ≠ enumerable from within</w:t>
      </w:r>
      <w:r>
        <w:rPr>
          <w:rFonts w:eastAsia="Times New Roman" w:cs="Times New Roman"/>
          <w:sz w:val="24"/>
          <w:szCs w:val="24"/>
        </w:rPr>
        <w:t xml:space="preserve"> (§VI.3): ℘(ω) in VR-Sets is countable as an object but not enumerable by procedure. Analogy with computable reals.</w:t>
      </w:r>
    </w:p>
    <w:p>
      <w:pPr>
        <w:pStyle w:val="Normal"/>
        <w:spacing w:lineRule="exact" w:line="312" w:before="0" w:after="80"/>
        <w:ind w:left="360"/>
        <w:jc w:val="both"/>
        <w:rPr/>
      </w:pPr>
      <w:r>
        <w:rPr>
          <w:rFonts w:eastAsia="Times New Roman" w:cs="Times New Roman"/>
          <w:sz w:val="24"/>
          <w:szCs w:val="24"/>
        </w:rPr>
        <w:t xml:space="preserve">(4) </w:t>
      </w:r>
      <w:r>
        <w:rPr>
          <w:rFonts w:eastAsia="Times New Roman" w:cs="Times New Roman"/>
          <w:b/>
          <w:bCs/>
          <w:sz w:val="24"/>
          <w:szCs w:val="24"/>
        </w:rPr>
        <w:t>Theorem VI.2</w:t>
      </w:r>
      <w:r>
        <w:rPr>
          <w:rFonts w:eastAsia="Times New Roman" w:cs="Times New Roman"/>
          <w:sz w:val="24"/>
          <w:szCs w:val="24"/>
        </w:rPr>
        <w:t xml:space="preserve"> (§VI.4): full AC in VR-Sets is a theorem, a consequence of the countability of the universe. DC is built into operationality; countable AC was already proved in Part III §III.9.</w:t>
      </w:r>
    </w:p>
    <w:p>
      <w:pPr>
        <w:pStyle w:val="Normal"/>
        <w:spacing w:lineRule="exact" w:line="312" w:before="0" w:after="80"/>
        <w:ind w:left="360"/>
        <w:jc w:val="both"/>
        <w:rPr/>
      </w:pPr>
      <w:r>
        <w:rPr>
          <w:rFonts w:eastAsia="Times New Roman" w:cs="Times New Roman"/>
          <w:sz w:val="24"/>
          <w:szCs w:val="24"/>
        </w:rPr>
        <w:t xml:space="preserve">(5) </w:t>
      </w:r>
      <w:r>
        <w:rPr>
          <w:rFonts w:eastAsia="Times New Roman" w:cs="Times New Roman"/>
          <w:b/>
          <w:bCs/>
          <w:sz w:val="24"/>
          <w:szCs w:val="24"/>
        </w:rPr>
        <w:t>Assertion VI.1</w:t>
      </w:r>
      <w:r>
        <w:rPr>
          <w:rFonts w:eastAsia="Times New Roman" w:cs="Times New Roman"/>
          <w:sz w:val="24"/>
          <w:szCs w:val="24"/>
        </w:rPr>
        <w:t xml:space="preserve"> (§VI.5): the Banach–Tarski paradox is absent in VR-Sets, not because of a weakening of AC but because of the absence of classically-uncountable objects on which the paradox is built.</w:t>
      </w:r>
    </w:p>
    <w:p>
      <w:pPr>
        <w:pStyle w:val="Normal"/>
        <w:spacing w:lineRule="exact" w:line="312" w:before="0" w:after="80"/>
        <w:ind w:left="360"/>
        <w:jc w:val="both"/>
        <w:rPr/>
      </w:pPr>
      <w:r>
        <w:rPr>
          <w:rFonts w:eastAsia="Times New Roman" w:cs="Times New Roman"/>
          <w:sz w:val="24"/>
          <w:szCs w:val="24"/>
        </w:rPr>
        <w:t xml:space="preserve">(6) </w:t>
      </w:r>
      <w:r>
        <w:rPr>
          <w:rFonts w:eastAsia="Times New Roman" w:cs="Times New Roman"/>
          <w:b/>
          <w:bCs/>
          <w:sz w:val="24"/>
          <w:szCs w:val="24"/>
        </w:rPr>
        <w:t>Relation to other approaches</w:t>
      </w:r>
      <w:r>
        <w:rPr>
          <w:rFonts w:eastAsia="Times New Roman" w:cs="Times New Roman"/>
          <w:sz w:val="24"/>
          <w:szCs w:val="24"/>
        </w:rPr>
        <w:t xml:space="preserve"> (§VI.6): VR-Sets is ontologically close to computable analysis, constructivism, predicativism, and models of ZF + DC + AD; it differs in the manner of formulation — by ontological choice, not by restriction of the classical universe.</w:t>
      </w:r>
    </w:p>
    <w:p>
      <w:pPr>
        <w:pStyle w:val="Normal"/>
        <w:spacing w:lineRule="exact" w:line="312" w:before="0" w:after="120"/>
        <w:jc w:val="both"/>
        <w:rPr/>
      </w:pPr>
      <w:r>
        <w:rPr>
          <w:rFonts w:eastAsia="Times New Roman" w:cs="Times New Roman"/>
          <w:b/>
          <w:bCs/>
          <w:sz w:val="24"/>
          <w:szCs w:val="24"/>
        </w:rPr>
        <w:t xml:space="preserve">What follows. </w:t>
      </w:r>
      <w:r>
        <w:rPr>
          <w:rFonts w:eastAsia="Times New Roman" w:cs="Times New Roman"/>
          <w:sz w:val="24"/>
          <w:szCs w:val="24"/>
        </w:rPr>
        <w:t>Part VII treats Tarski's theorem on the undefinability of truth in the light of the operational ontology and connects it with the duality of axiom A1 from VR. This is the most philosophically loaded part of the preprint; the formulation is cautious — it reformulates, it does not resolve.</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ambria Math">
    <w:charset w:val="01"/>
    <w:family w:val="roman"/>
    <w:pitch w:val="variable"/>
  </w:font>
</w:fonts>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200"/>
      <w:outlineLvl w:val="0"/>
    </w:pPr>
    <w:rPr>
      <w:rFonts w:ascii="Times New Roman" w:hAnsi="Times New Roman" w:eastAsia="Times New Roman" w:cs="Times New Roman"/>
      <w:b/>
      <w:bCs/>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spacing w:before="220" w:after="120"/>
      <w:outlineLvl w:val="2"/>
    </w:pPr>
    <w:rPr>
      <w:rFonts w:ascii="Times New Roman" w:hAnsi="Times New Roman" w:eastAsia="Times New Roman" w:cs="Times New Roman"/>
      <w:b/>
      <w:bCs/>
      <w:sz w:val="25"/>
      <w:szCs w:val="25"/>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10</Pages>
  <Words>3987</Words>
  <Characters>21374</Characters>
  <CharactersWithSpaces>25221</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2026-05-19T10:24:07Z</dcterms:created>
  <dc:creator>Vitaly Reznik</dc:creator>
  <dc:description>Cardinality, Cantor, Choice</dc:description>
  <dc:language>en-US</dc:language>
  <cp:lastModifiedBy/>
  <dcterms:modified xsi:type="dcterms:W3CDTF">2026-05-19T23:15:28Z</dcterms:modified>
  <cp:revision>2</cp:revision>
  <dc:subject/>
  <dc:title>VR-Sets Part VI (EN)</dc:title>
</cp:coreProperties>
</file>