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„</w:t>
      </w:r>
      <w:r>
        <w:rPr>
          <w:lang w:val="en-US"/>
        </w:rPr>
        <w:t>iviRay’s monitoring service</w:t>
      </w:r>
      <w:r>
        <w:rPr/>
        <w:t xml:space="preserve">“ — </w:t>
      </w:r>
      <w:r>
        <w:rPr/>
        <w:t xml:space="preserve">это приложение, позволяющее пользователям отслеживать состояние своих устройств, указанных на главной странице сайта. Приложение поддерживает функции добавления девайсов и изменения их состояния. Для работы на сайте необходимы регистрация и вход. Улучшить приложение можно, добавив </w:t>
      </w:r>
      <w:r>
        <w:rPr/>
        <w:t>автоматическую проверку состояния устройств, формы для обсуждения возникших неполадок и телеграм-бота, сообщающего о случившихся проблемах.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1</Pages>
  <Words>52</Words>
  <Characters>401</Characters>
  <CharactersWithSpaces>453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2021-04-26T22:08:27Z</dcterms:created>
  <dc:creator/>
  <dc:description/>
  <dc:language>ru-RU</dc:language>
  <cp:lastModifiedBy/>
  <dcterms:modified xsi:type="dcterms:W3CDTF">2021-04-26T22:20:58Z</dcterms:modified>
  <cp:revision>1</cp:revision>
  <dc:subject/>
  <dc:title/>
</cp:coreProperties>
</file>