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C81E4" w14:textId="77777777" w:rsidR="006B0066" w:rsidRPr="00CC514B" w:rsidRDefault="006B0066" w:rsidP="006B0066">
      <w:pPr>
        <w:widowControl w:val="0"/>
        <w:autoSpaceDE w:val="0"/>
        <w:autoSpaceDN w:val="0"/>
        <w:adjustRightInd w:val="0"/>
        <w:rPr>
          <w:rFonts w:ascii="Times New Roman" w:hAnsi="Times New Roman" w:cs="Times New Roman"/>
          <w:color w:val="000000"/>
        </w:rPr>
      </w:pPr>
    </w:p>
    <w:p w14:paraId="6C58DE40" w14:textId="3114503C" w:rsidR="002B1FC9" w:rsidRDefault="006B0066" w:rsidP="006B0066">
      <w:pPr>
        <w:widowControl w:val="0"/>
        <w:autoSpaceDE w:val="0"/>
        <w:autoSpaceDN w:val="0"/>
        <w:adjustRightInd w:val="0"/>
        <w:rPr>
          <w:rFonts w:ascii="Times New Roman" w:hAnsi="Times New Roman" w:cs="Times New Roman"/>
          <w:color w:val="000000"/>
        </w:rPr>
      </w:pPr>
      <w:r w:rsidRPr="00CC514B">
        <w:rPr>
          <w:rFonts w:ascii="Times New Roman" w:hAnsi="Times New Roman" w:cs="Times New Roman"/>
          <w:b/>
          <w:bCs/>
          <w:color w:val="000000"/>
        </w:rPr>
        <w:t>1. Project Title:</w:t>
      </w:r>
      <w:r w:rsidRPr="00CC514B">
        <w:rPr>
          <w:rFonts w:ascii="Times New Roman" w:hAnsi="Times New Roman" w:cs="Times New Roman"/>
          <w:color w:val="000000"/>
        </w:rPr>
        <w:t xml:space="preserve"> </w:t>
      </w:r>
    </w:p>
    <w:p w14:paraId="11DFC75F" w14:textId="285324BA" w:rsidR="006B0066" w:rsidRPr="00CC514B" w:rsidRDefault="00AA6130" w:rsidP="00943701">
      <w:pPr>
        <w:widowControl w:val="0"/>
        <w:autoSpaceDE w:val="0"/>
        <w:autoSpaceDN w:val="0"/>
        <w:adjustRightInd w:val="0"/>
        <w:ind w:left="720"/>
        <w:rPr>
          <w:rFonts w:ascii="Times New Roman" w:hAnsi="Times New Roman" w:cs="Times New Roman"/>
          <w:color w:val="000000"/>
        </w:rPr>
      </w:pPr>
      <w:r w:rsidRPr="00CC514B">
        <w:rPr>
          <w:rFonts w:ascii="Times New Roman" w:hAnsi="Times New Roman" w:cs="Times New Roman"/>
        </w:rPr>
        <w:t>Improving techniques for estimating abundance and habitat use in nearshore marine habitats using environmental DNA.</w:t>
      </w:r>
    </w:p>
    <w:p w14:paraId="50F03C30" w14:textId="77777777" w:rsidR="006B0066" w:rsidRPr="00CC514B" w:rsidRDefault="006B0066" w:rsidP="006B0066">
      <w:pPr>
        <w:widowControl w:val="0"/>
        <w:autoSpaceDE w:val="0"/>
        <w:autoSpaceDN w:val="0"/>
        <w:adjustRightInd w:val="0"/>
        <w:rPr>
          <w:rFonts w:ascii="Times New Roman" w:hAnsi="Times New Roman" w:cs="Times New Roman"/>
          <w:color w:val="000000"/>
        </w:rPr>
      </w:pPr>
    </w:p>
    <w:p w14:paraId="1169CA6E" w14:textId="77777777" w:rsidR="002B1FC9" w:rsidRDefault="006B0066" w:rsidP="006B0066">
      <w:pPr>
        <w:widowControl w:val="0"/>
        <w:autoSpaceDE w:val="0"/>
        <w:autoSpaceDN w:val="0"/>
        <w:adjustRightInd w:val="0"/>
        <w:rPr>
          <w:rFonts w:ascii="Times New Roman" w:hAnsi="Times New Roman" w:cs="Times New Roman"/>
          <w:b/>
          <w:bCs/>
          <w:color w:val="000000"/>
        </w:rPr>
      </w:pPr>
      <w:r w:rsidRPr="00CC514B">
        <w:rPr>
          <w:rFonts w:ascii="Times New Roman" w:hAnsi="Times New Roman" w:cs="Times New Roman"/>
          <w:b/>
          <w:bCs/>
          <w:color w:val="000000"/>
        </w:rPr>
        <w:t xml:space="preserve">2. Investigators: </w:t>
      </w:r>
    </w:p>
    <w:p w14:paraId="5C5684CC" w14:textId="77777777" w:rsidR="0047465A" w:rsidRDefault="0034313F" w:rsidP="0047465A">
      <w:pPr>
        <w:widowControl w:val="0"/>
        <w:autoSpaceDE w:val="0"/>
        <w:autoSpaceDN w:val="0"/>
        <w:adjustRightInd w:val="0"/>
        <w:ind w:left="720"/>
        <w:rPr>
          <w:rFonts w:ascii="Times New Roman" w:hAnsi="Times New Roman" w:cs="Times New Roman"/>
        </w:rPr>
      </w:pPr>
      <w:r w:rsidRPr="00CC514B">
        <w:rPr>
          <w:rFonts w:ascii="Times New Roman" w:hAnsi="Times New Roman" w:cs="Times New Roman"/>
        </w:rPr>
        <w:t>Ryan Ke</w:t>
      </w:r>
      <w:r w:rsidR="0047465A">
        <w:rPr>
          <w:rFonts w:ascii="Times New Roman" w:hAnsi="Times New Roman" w:cs="Times New Roman"/>
        </w:rPr>
        <w:t>lly (University of Washington)</w:t>
      </w:r>
    </w:p>
    <w:p w14:paraId="199BBD12" w14:textId="77777777" w:rsidR="006B0066" w:rsidRPr="00CC514B" w:rsidRDefault="006B0066" w:rsidP="006B0066">
      <w:pPr>
        <w:widowControl w:val="0"/>
        <w:autoSpaceDE w:val="0"/>
        <w:autoSpaceDN w:val="0"/>
        <w:adjustRightInd w:val="0"/>
        <w:rPr>
          <w:rFonts w:ascii="Times New Roman" w:hAnsi="Times New Roman" w:cs="Times New Roman"/>
          <w:color w:val="000000"/>
        </w:rPr>
      </w:pPr>
    </w:p>
    <w:p w14:paraId="06B10A39" w14:textId="77777777" w:rsidR="006B0066" w:rsidRPr="00CC514B" w:rsidRDefault="006B0066" w:rsidP="006B0066">
      <w:pPr>
        <w:widowControl w:val="0"/>
        <w:autoSpaceDE w:val="0"/>
        <w:autoSpaceDN w:val="0"/>
        <w:adjustRightInd w:val="0"/>
        <w:rPr>
          <w:rFonts w:ascii="Times New Roman" w:hAnsi="Times New Roman" w:cs="Times New Roman"/>
          <w:b/>
          <w:bCs/>
          <w:color w:val="000000"/>
        </w:rPr>
      </w:pPr>
      <w:r w:rsidRPr="00CC514B">
        <w:rPr>
          <w:rFonts w:ascii="Times New Roman" w:hAnsi="Times New Roman" w:cs="Times New Roman"/>
          <w:b/>
          <w:bCs/>
          <w:color w:val="000000"/>
        </w:rPr>
        <w:t xml:space="preserve">3. Project Duration and Requested Funds: </w:t>
      </w:r>
    </w:p>
    <w:p w14:paraId="50E1E667" w14:textId="3A320902" w:rsidR="00025F54" w:rsidRDefault="00CB5AAB" w:rsidP="00CC514B">
      <w:pPr>
        <w:widowControl w:val="0"/>
        <w:autoSpaceDE w:val="0"/>
        <w:autoSpaceDN w:val="0"/>
        <w:adjustRightInd w:val="0"/>
        <w:ind w:firstLine="720"/>
        <w:rPr>
          <w:rFonts w:ascii="Times New Roman" w:hAnsi="Times New Roman" w:cs="Times New Roman"/>
          <w:bCs/>
          <w:color w:val="000000"/>
        </w:rPr>
      </w:pPr>
      <w:r>
        <w:rPr>
          <w:rFonts w:ascii="Times New Roman" w:hAnsi="Times New Roman" w:cs="Times New Roman"/>
          <w:bCs/>
          <w:color w:val="000000"/>
        </w:rPr>
        <w:t>8/1/16 – 7/31/17, $</w:t>
      </w:r>
      <w:r w:rsidR="009F64DB">
        <w:rPr>
          <w:rFonts w:ascii="Times New Roman" w:hAnsi="Times New Roman" w:cs="Times New Roman"/>
          <w:bCs/>
          <w:color w:val="000000"/>
        </w:rPr>
        <w:t>102,000</w:t>
      </w:r>
      <w:r>
        <w:rPr>
          <w:rFonts w:ascii="Times New Roman" w:hAnsi="Times New Roman" w:cs="Times New Roman"/>
          <w:bCs/>
          <w:color w:val="000000"/>
        </w:rPr>
        <w:t xml:space="preserve"> </w:t>
      </w:r>
    </w:p>
    <w:p w14:paraId="2E813F63" w14:textId="77777777" w:rsidR="00025F54" w:rsidRDefault="00025F54" w:rsidP="00025F54">
      <w:pPr>
        <w:rPr>
          <w:rFonts w:ascii="Times New Roman" w:hAnsi="Times New Roman" w:cs="Times New Roman"/>
          <w:bCs/>
          <w:color w:val="000000"/>
        </w:rPr>
      </w:pPr>
    </w:p>
    <w:p w14:paraId="089599B4" w14:textId="51CFDDEA" w:rsidR="006B0066" w:rsidRPr="00025F54" w:rsidRDefault="006B0066" w:rsidP="00025F54">
      <w:pPr>
        <w:rPr>
          <w:rFonts w:ascii="Times New Roman" w:hAnsi="Times New Roman" w:cs="Times New Roman"/>
          <w:bCs/>
          <w:color w:val="000000"/>
        </w:rPr>
      </w:pPr>
      <w:r w:rsidRPr="00CC514B">
        <w:rPr>
          <w:rFonts w:ascii="Times New Roman" w:hAnsi="Times New Roman" w:cs="Times New Roman"/>
          <w:b/>
          <w:bCs/>
          <w:color w:val="000000"/>
        </w:rPr>
        <w:t xml:space="preserve">4. Summary: </w:t>
      </w:r>
    </w:p>
    <w:p w14:paraId="6E365558" w14:textId="1862EE16" w:rsidR="00A739A8" w:rsidRPr="00CC514B" w:rsidRDefault="00A81CEF" w:rsidP="00CC3A12">
      <w:pPr>
        <w:ind w:firstLine="720"/>
        <w:rPr>
          <w:rFonts w:ascii="Times New Roman" w:hAnsi="Times New Roman" w:cs="Times New Roman"/>
        </w:rPr>
      </w:pPr>
      <w:r w:rsidRPr="00CC514B">
        <w:rPr>
          <w:rFonts w:ascii="Times New Roman" w:hAnsi="Times New Roman" w:cs="Times New Roman"/>
        </w:rPr>
        <w:t>Organisms of all kinds shed cells containing diag</w:t>
      </w:r>
      <w:r w:rsidR="00532354" w:rsidRPr="00CC514B">
        <w:rPr>
          <w:rFonts w:ascii="Times New Roman" w:hAnsi="Times New Roman" w:cs="Times New Roman"/>
        </w:rPr>
        <w:t>nostic DNA into the environment</w:t>
      </w:r>
      <w:r w:rsidR="00644EFD" w:rsidRPr="00CC514B">
        <w:rPr>
          <w:rFonts w:ascii="Times New Roman" w:hAnsi="Times New Roman" w:cs="Times New Roman"/>
        </w:rPr>
        <w:t xml:space="preserve">, which </w:t>
      </w:r>
      <w:r w:rsidRPr="00CC514B">
        <w:rPr>
          <w:rFonts w:ascii="Times New Roman" w:hAnsi="Times New Roman" w:cs="Times New Roman"/>
        </w:rPr>
        <w:t>can be recovered</w:t>
      </w:r>
      <w:r w:rsidR="008431CF" w:rsidRPr="00CC514B">
        <w:rPr>
          <w:rFonts w:ascii="Times New Roman" w:hAnsi="Times New Roman" w:cs="Times New Roman"/>
        </w:rPr>
        <w:t xml:space="preserve"> </w:t>
      </w:r>
      <w:r w:rsidRPr="00CC514B">
        <w:rPr>
          <w:rFonts w:ascii="Times New Roman" w:hAnsi="Times New Roman" w:cs="Times New Roman"/>
        </w:rPr>
        <w:t xml:space="preserve">and assigned to a taxon based upon its match to </w:t>
      </w:r>
      <w:r w:rsidR="00532354" w:rsidRPr="00CC514B">
        <w:rPr>
          <w:rFonts w:ascii="Times New Roman" w:hAnsi="Times New Roman" w:cs="Times New Roman"/>
        </w:rPr>
        <w:t>known sequences</w:t>
      </w:r>
      <w:r w:rsidR="00644EFD" w:rsidRPr="00CC514B">
        <w:rPr>
          <w:rFonts w:ascii="Times New Roman" w:hAnsi="Times New Roman" w:cs="Times New Roman"/>
        </w:rPr>
        <w:t>. B</w:t>
      </w:r>
      <w:r w:rsidRPr="00CC514B">
        <w:rPr>
          <w:rFonts w:ascii="Times New Roman" w:hAnsi="Times New Roman" w:cs="Times New Roman"/>
        </w:rPr>
        <w:t xml:space="preserve">ecause </w:t>
      </w:r>
      <w:r w:rsidR="00CC3A12" w:rsidRPr="00CC514B">
        <w:rPr>
          <w:rFonts w:ascii="Times New Roman" w:hAnsi="Times New Roman" w:cs="Times New Roman"/>
        </w:rPr>
        <w:t>DNA degrades under most ambient environmental conditions</w:t>
      </w:r>
      <w:r w:rsidRPr="00CC514B">
        <w:rPr>
          <w:rFonts w:ascii="Times New Roman" w:hAnsi="Times New Roman" w:cs="Times New Roman"/>
        </w:rPr>
        <w:t>—t</w:t>
      </w:r>
      <w:r w:rsidR="00025F54">
        <w:rPr>
          <w:rFonts w:ascii="Times New Roman" w:hAnsi="Times New Roman" w:cs="Times New Roman"/>
        </w:rPr>
        <w:t xml:space="preserve">he half-life of </w:t>
      </w:r>
      <w:r w:rsidR="00CC3A12" w:rsidRPr="00CC514B">
        <w:rPr>
          <w:rFonts w:ascii="Times New Roman" w:hAnsi="Times New Roman" w:cs="Times New Roman"/>
        </w:rPr>
        <w:t xml:space="preserve">DNA in fresh- and saltwater is approximately 24-48 </w:t>
      </w:r>
      <w:r w:rsidR="00B61981" w:rsidRPr="00CC514B">
        <w:rPr>
          <w:rFonts w:ascii="Times New Roman" w:hAnsi="Times New Roman" w:cs="Times New Roman"/>
        </w:rPr>
        <w:t>hours (</w:t>
      </w:r>
      <w:r w:rsidR="00B0403C" w:rsidRPr="00CC514B">
        <w:rPr>
          <w:rFonts w:ascii="Times New Roman" w:hAnsi="Times New Roman" w:cs="Times New Roman"/>
          <w:i/>
        </w:rPr>
        <w:t>1,2</w:t>
      </w:r>
      <w:r w:rsidR="00B61981" w:rsidRPr="00CC514B">
        <w:rPr>
          <w:rFonts w:ascii="Times New Roman" w:hAnsi="Times New Roman" w:cs="Times New Roman"/>
        </w:rPr>
        <w:t>)</w:t>
      </w:r>
      <w:r w:rsidRPr="00CC514B">
        <w:rPr>
          <w:rFonts w:ascii="Times New Roman" w:hAnsi="Times New Roman" w:cs="Times New Roman"/>
        </w:rPr>
        <w:t>—</w:t>
      </w:r>
      <w:r w:rsidR="00101B56" w:rsidRPr="00CC514B">
        <w:rPr>
          <w:rFonts w:ascii="Times New Roman" w:hAnsi="Times New Roman" w:cs="Times New Roman"/>
        </w:rPr>
        <w:t xml:space="preserve">this environmental DNA (eDNA) </w:t>
      </w:r>
      <w:r w:rsidR="002C08D4" w:rsidRPr="00CC514B">
        <w:rPr>
          <w:rFonts w:ascii="Times New Roman" w:hAnsi="Times New Roman" w:cs="Times New Roman"/>
        </w:rPr>
        <w:t xml:space="preserve">provides a snapshot of the species recently present in the sampled </w:t>
      </w:r>
      <w:r w:rsidR="00FF55BA" w:rsidRPr="00CC514B">
        <w:rPr>
          <w:rFonts w:ascii="Times New Roman" w:hAnsi="Times New Roman" w:cs="Times New Roman"/>
        </w:rPr>
        <w:t>habitat</w:t>
      </w:r>
      <w:r w:rsidR="002C08D4" w:rsidRPr="00CC514B">
        <w:rPr>
          <w:rFonts w:ascii="Times New Roman" w:hAnsi="Times New Roman" w:cs="Times New Roman"/>
        </w:rPr>
        <w:t>.</w:t>
      </w:r>
      <w:r w:rsidR="00A739A8" w:rsidRPr="00CC514B">
        <w:rPr>
          <w:rFonts w:ascii="Times New Roman" w:hAnsi="Times New Roman" w:cs="Times New Roman"/>
        </w:rPr>
        <w:t xml:space="preserve"> However,</w:t>
      </w:r>
      <w:r w:rsidR="00590EB8" w:rsidRPr="00CC514B">
        <w:rPr>
          <w:rFonts w:ascii="Times New Roman" w:hAnsi="Times New Roman" w:cs="Times New Roman"/>
        </w:rPr>
        <w:t xml:space="preserve"> while it is widely accepted that DNA can be collected and identified from a range of environmental samples, </w:t>
      </w:r>
      <w:r w:rsidR="00025F54">
        <w:rPr>
          <w:rFonts w:ascii="Times New Roman" w:hAnsi="Times New Roman" w:cs="Times New Roman"/>
        </w:rPr>
        <w:t>connecting</w:t>
      </w:r>
      <w:r w:rsidR="00DB0D96" w:rsidRPr="00CC514B">
        <w:rPr>
          <w:rFonts w:ascii="Times New Roman" w:hAnsi="Times New Roman" w:cs="Times New Roman"/>
        </w:rPr>
        <w:t xml:space="preserve"> </w:t>
      </w:r>
      <w:r w:rsidR="00590EB8" w:rsidRPr="00CC514B">
        <w:rPr>
          <w:rFonts w:ascii="Times New Roman" w:hAnsi="Times New Roman" w:cs="Times New Roman"/>
        </w:rPr>
        <w:t xml:space="preserve">field collections of eDNA </w:t>
      </w:r>
      <w:r w:rsidR="00DB0D96" w:rsidRPr="00CC514B">
        <w:rPr>
          <w:rFonts w:ascii="Times New Roman" w:hAnsi="Times New Roman" w:cs="Times New Roman"/>
        </w:rPr>
        <w:t xml:space="preserve">with </w:t>
      </w:r>
      <w:r w:rsidR="00590EB8" w:rsidRPr="00CC514B">
        <w:rPr>
          <w:rFonts w:ascii="Times New Roman" w:hAnsi="Times New Roman" w:cs="Times New Roman"/>
        </w:rPr>
        <w:t>abundance surveys</w:t>
      </w:r>
      <w:r w:rsidR="00933A5F" w:rsidRPr="00CC514B">
        <w:rPr>
          <w:rFonts w:ascii="Times New Roman" w:hAnsi="Times New Roman" w:cs="Times New Roman"/>
        </w:rPr>
        <w:t xml:space="preserve"> remains largely unexplored.</w:t>
      </w:r>
    </w:p>
    <w:p w14:paraId="357511B2" w14:textId="315998BF" w:rsidR="00A739A8" w:rsidRPr="00CC514B" w:rsidRDefault="008D048E" w:rsidP="00CC3A12">
      <w:pPr>
        <w:ind w:firstLine="720"/>
        <w:rPr>
          <w:rFonts w:ascii="Times New Roman" w:hAnsi="Times New Roman" w:cs="Times New Roman"/>
        </w:rPr>
      </w:pPr>
      <w:r w:rsidRPr="00CC514B">
        <w:rPr>
          <w:rFonts w:ascii="Times New Roman" w:hAnsi="Times New Roman" w:cs="Times New Roman"/>
        </w:rPr>
        <w:t xml:space="preserve">Here, we propose to develop eDNA survey methods to quantify </w:t>
      </w:r>
      <w:r w:rsidR="002F4453" w:rsidRPr="00CC514B">
        <w:rPr>
          <w:rFonts w:ascii="Times New Roman" w:hAnsi="Times New Roman" w:cs="Times New Roman"/>
        </w:rPr>
        <w:t xml:space="preserve">fish communities (with a focus on </w:t>
      </w:r>
      <w:r w:rsidRPr="00CC514B">
        <w:rPr>
          <w:rFonts w:ascii="Times New Roman" w:hAnsi="Times New Roman" w:cs="Times New Roman"/>
        </w:rPr>
        <w:t>salmon, herring, and smelt species</w:t>
      </w:r>
      <w:r w:rsidR="002F4453" w:rsidRPr="00CC514B">
        <w:rPr>
          <w:rFonts w:ascii="Times New Roman" w:hAnsi="Times New Roman" w:cs="Times New Roman"/>
        </w:rPr>
        <w:t>)</w:t>
      </w:r>
      <w:r w:rsidRPr="00CC514B">
        <w:rPr>
          <w:rFonts w:ascii="Times New Roman" w:hAnsi="Times New Roman" w:cs="Times New Roman"/>
        </w:rPr>
        <w:t xml:space="preserve"> in </w:t>
      </w:r>
      <w:r w:rsidR="0042720A" w:rsidRPr="00CC514B">
        <w:rPr>
          <w:rFonts w:ascii="Times New Roman" w:hAnsi="Times New Roman" w:cs="Times New Roman"/>
        </w:rPr>
        <w:t>a</w:t>
      </w:r>
      <w:r w:rsidR="00925157" w:rsidRPr="00CC514B">
        <w:rPr>
          <w:rFonts w:ascii="Times New Roman" w:hAnsi="Times New Roman" w:cs="Times New Roman"/>
        </w:rPr>
        <w:t xml:space="preserve"> </w:t>
      </w:r>
      <w:r w:rsidR="0042720A" w:rsidRPr="00CC514B">
        <w:rPr>
          <w:rFonts w:ascii="Times New Roman" w:hAnsi="Times New Roman" w:cs="Times New Roman"/>
        </w:rPr>
        <w:t xml:space="preserve">nearshore </w:t>
      </w:r>
      <w:r w:rsidR="00925157" w:rsidRPr="00CC514B">
        <w:rPr>
          <w:rFonts w:ascii="Times New Roman" w:hAnsi="Times New Roman" w:cs="Times New Roman"/>
        </w:rPr>
        <w:t xml:space="preserve">estuarine </w:t>
      </w:r>
      <w:r w:rsidR="0042720A" w:rsidRPr="00CC514B">
        <w:rPr>
          <w:rFonts w:ascii="Times New Roman" w:hAnsi="Times New Roman" w:cs="Times New Roman"/>
        </w:rPr>
        <w:t>habitat</w:t>
      </w:r>
      <w:r w:rsidR="00D84856" w:rsidRPr="00CC514B">
        <w:rPr>
          <w:rFonts w:ascii="Times New Roman" w:hAnsi="Times New Roman" w:cs="Times New Roman"/>
        </w:rPr>
        <w:t xml:space="preserve"> in Puget Sound</w:t>
      </w:r>
      <w:r w:rsidR="0042720A" w:rsidRPr="00CC514B">
        <w:rPr>
          <w:rFonts w:ascii="Times New Roman" w:hAnsi="Times New Roman" w:cs="Times New Roman"/>
        </w:rPr>
        <w:t>.</w:t>
      </w:r>
      <w:r w:rsidR="00E65EC1" w:rsidRPr="00CC514B">
        <w:rPr>
          <w:rFonts w:ascii="Times New Roman" w:hAnsi="Times New Roman" w:cs="Times New Roman"/>
        </w:rPr>
        <w:t xml:space="preserve"> </w:t>
      </w:r>
      <w:r w:rsidR="00B43DCA" w:rsidRPr="00CC514B">
        <w:rPr>
          <w:rFonts w:ascii="Times New Roman" w:hAnsi="Times New Roman" w:cs="Times New Roman"/>
        </w:rPr>
        <w:t xml:space="preserve"> To compare the efficacy of eDNA and traditional methods, w</w:t>
      </w:r>
      <w:r w:rsidR="00A739A8" w:rsidRPr="00CC514B">
        <w:rPr>
          <w:rFonts w:ascii="Times New Roman" w:hAnsi="Times New Roman" w:cs="Times New Roman"/>
        </w:rPr>
        <w:t xml:space="preserve">e will collect </w:t>
      </w:r>
      <w:r w:rsidR="00B43DCA" w:rsidRPr="00CC514B">
        <w:rPr>
          <w:rFonts w:ascii="Times New Roman" w:hAnsi="Times New Roman" w:cs="Times New Roman"/>
        </w:rPr>
        <w:t xml:space="preserve">water </w:t>
      </w:r>
      <w:r w:rsidR="00532354" w:rsidRPr="00CC514B">
        <w:rPr>
          <w:rFonts w:ascii="Times New Roman" w:hAnsi="Times New Roman" w:cs="Times New Roman"/>
        </w:rPr>
        <w:t xml:space="preserve">samples </w:t>
      </w:r>
      <w:r w:rsidR="00A739A8" w:rsidRPr="00CC514B">
        <w:rPr>
          <w:rFonts w:ascii="Times New Roman" w:hAnsi="Times New Roman" w:cs="Times New Roman"/>
        </w:rPr>
        <w:t xml:space="preserve">in parallel with </w:t>
      </w:r>
      <w:r w:rsidR="00056121" w:rsidRPr="00CC514B">
        <w:rPr>
          <w:rFonts w:ascii="Times New Roman" w:hAnsi="Times New Roman" w:cs="Times New Roman"/>
        </w:rPr>
        <w:t xml:space="preserve">collections made via </w:t>
      </w:r>
      <w:r w:rsidR="00A82760" w:rsidRPr="00CC514B">
        <w:rPr>
          <w:rFonts w:ascii="Times New Roman" w:hAnsi="Times New Roman" w:cs="Times New Roman"/>
        </w:rPr>
        <w:t>three</w:t>
      </w:r>
      <w:r w:rsidR="00532354" w:rsidRPr="00CC514B">
        <w:rPr>
          <w:rFonts w:ascii="Times New Roman" w:hAnsi="Times New Roman" w:cs="Times New Roman"/>
        </w:rPr>
        <w:t xml:space="preserve"> traditional net sampling methods</w:t>
      </w:r>
      <w:r w:rsidR="00B43DCA" w:rsidRPr="00CC514B">
        <w:rPr>
          <w:rFonts w:ascii="Times New Roman" w:hAnsi="Times New Roman" w:cs="Times New Roman"/>
        </w:rPr>
        <w:t>, targeting</w:t>
      </w:r>
      <w:r w:rsidR="00532354" w:rsidRPr="00CC514B">
        <w:rPr>
          <w:rFonts w:ascii="Times New Roman" w:hAnsi="Times New Roman" w:cs="Times New Roman"/>
        </w:rPr>
        <w:t xml:space="preserve"> </w:t>
      </w:r>
      <w:r w:rsidR="00A739A8" w:rsidRPr="00CC514B">
        <w:rPr>
          <w:rFonts w:ascii="Times New Roman" w:hAnsi="Times New Roman" w:cs="Times New Roman"/>
        </w:rPr>
        <w:t xml:space="preserve">nearshore </w:t>
      </w:r>
      <w:r w:rsidR="00532354" w:rsidRPr="00CC514B">
        <w:rPr>
          <w:rFonts w:ascii="Times New Roman" w:hAnsi="Times New Roman" w:cs="Times New Roman"/>
        </w:rPr>
        <w:t xml:space="preserve">fish communities </w:t>
      </w:r>
      <w:r w:rsidR="00A739A8" w:rsidRPr="00CC514B">
        <w:rPr>
          <w:rFonts w:ascii="Times New Roman" w:hAnsi="Times New Roman" w:cs="Times New Roman"/>
        </w:rPr>
        <w:t>that provide a range of spatial sampling scales (</w:t>
      </w:r>
      <w:r w:rsidR="00B30A5E" w:rsidRPr="00CC514B">
        <w:rPr>
          <w:rFonts w:ascii="Times New Roman" w:hAnsi="Times New Roman" w:cs="Times New Roman"/>
        </w:rPr>
        <w:t>from meters to 100s of meters</w:t>
      </w:r>
      <w:r w:rsidR="00A739A8" w:rsidRPr="00CC514B">
        <w:rPr>
          <w:rFonts w:ascii="Times New Roman" w:hAnsi="Times New Roman" w:cs="Times New Roman"/>
        </w:rPr>
        <w:t xml:space="preserve">). We </w:t>
      </w:r>
      <w:r w:rsidR="00E0628F" w:rsidRPr="00CC514B">
        <w:rPr>
          <w:rFonts w:ascii="Times New Roman" w:hAnsi="Times New Roman" w:cs="Times New Roman"/>
        </w:rPr>
        <w:t xml:space="preserve">will use </w:t>
      </w:r>
      <w:r w:rsidR="00A739A8" w:rsidRPr="00CC514B">
        <w:rPr>
          <w:rFonts w:ascii="Times New Roman" w:hAnsi="Times New Roman" w:cs="Times New Roman"/>
        </w:rPr>
        <w:t>both quantitative PCR (qPCR) and massive</w:t>
      </w:r>
      <w:r w:rsidR="00B44021" w:rsidRPr="00CC514B">
        <w:rPr>
          <w:rFonts w:ascii="Times New Roman" w:hAnsi="Times New Roman" w:cs="Times New Roman"/>
        </w:rPr>
        <w:t>ly</w:t>
      </w:r>
      <w:r w:rsidR="00A739A8" w:rsidRPr="00CC514B">
        <w:rPr>
          <w:rFonts w:ascii="Times New Roman" w:hAnsi="Times New Roman" w:cs="Times New Roman"/>
        </w:rPr>
        <w:t xml:space="preserve"> parallel DNA sequencing technologies to provide </w:t>
      </w:r>
      <w:r w:rsidR="00B43DCA" w:rsidRPr="00CC514B">
        <w:rPr>
          <w:rFonts w:ascii="Times New Roman" w:hAnsi="Times New Roman" w:cs="Times New Roman"/>
        </w:rPr>
        <w:t>e</w:t>
      </w:r>
      <w:r w:rsidR="00A739A8" w:rsidRPr="00CC514B">
        <w:rPr>
          <w:rFonts w:ascii="Times New Roman" w:hAnsi="Times New Roman" w:cs="Times New Roman"/>
        </w:rPr>
        <w:t>DNA dat</w:t>
      </w:r>
      <w:r w:rsidR="00E0628F" w:rsidRPr="00CC514B">
        <w:rPr>
          <w:rFonts w:ascii="Times New Roman" w:hAnsi="Times New Roman" w:cs="Times New Roman"/>
        </w:rPr>
        <w:t>a</w:t>
      </w:r>
      <w:r w:rsidR="00025F54">
        <w:rPr>
          <w:rFonts w:ascii="Times New Roman" w:hAnsi="Times New Roman" w:cs="Times New Roman"/>
        </w:rPr>
        <w:t xml:space="preserve">. </w:t>
      </w:r>
      <w:r w:rsidR="00933A5F" w:rsidRPr="00CC514B">
        <w:rPr>
          <w:rFonts w:ascii="Times New Roman" w:hAnsi="Times New Roman" w:cs="Times New Roman"/>
        </w:rPr>
        <w:t xml:space="preserve">We will then apply </w:t>
      </w:r>
      <w:r w:rsidR="00B43DCA" w:rsidRPr="00CC514B">
        <w:rPr>
          <w:rFonts w:ascii="Times New Roman" w:hAnsi="Times New Roman" w:cs="Times New Roman"/>
        </w:rPr>
        <w:t xml:space="preserve">a </w:t>
      </w:r>
      <w:r w:rsidR="00A739A8" w:rsidRPr="00CC514B">
        <w:rPr>
          <w:rFonts w:ascii="Times New Roman" w:hAnsi="Times New Roman" w:cs="Times New Roman"/>
        </w:rPr>
        <w:t xml:space="preserve">newly developed statistical framework to </w:t>
      </w:r>
      <w:r w:rsidR="00E0628F" w:rsidRPr="00CC514B">
        <w:rPr>
          <w:rFonts w:ascii="Times New Roman" w:hAnsi="Times New Roman" w:cs="Times New Roman"/>
        </w:rPr>
        <w:t>provide field estimates of the relationship between species abun</w:t>
      </w:r>
      <w:r w:rsidR="002F4453" w:rsidRPr="00CC514B">
        <w:rPr>
          <w:rFonts w:ascii="Times New Roman" w:hAnsi="Times New Roman" w:cs="Times New Roman"/>
        </w:rPr>
        <w:t>dance and eDNA.</w:t>
      </w:r>
      <w:r w:rsidR="00E0628F" w:rsidRPr="00CC514B">
        <w:rPr>
          <w:rFonts w:ascii="Times New Roman" w:hAnsi="Times New Roman" w:cs="Times New Roman"/>
        </w:rPr>
        <w:t xml:space="preserve"> </w:t>
      </w:r>
      <w:r w:rsidR="00933A5F" w:rsidRPr="00CC514B">
        <w:rPr>
          <w:rFonts w:ascii="Times New Roman" w:hAnsi="Times New Roman" w:cs="Times New Roman"/>
        </w:rPr>
        <w:t>Our</w:t>
      </w:r>
      <w:r w:rsidR="00E0628F" w:rsidRPr="00CC514B">
        <w:rPr>
          <w:rFonts w:ascii="Times New Roman" w:hAnsi="Times New Roman" w:cs="Times New Roman"/>
        </w:rPr>
        <w:t xml:space="preserve"> replicated sampl</w:t>
      </w:r>
      <w:r w:rsidR="002F4453" w:rsidRPr="00CC514B">
        <w:rPr>
          <w:rFonts w:ascii="Times New Roman" w:hAnsi="Times New Roman" w:cs="Times New Roman"/>
        </w:rPr>
        <w:t xml:space="preserve">ing </w:t>
      </w:r>
      <w:r w:rsidR="00933A5F" w:rsidRPr="00CC514B">
        <w:rPr>
          <w:rFonts w:ascii="Times New Roman" w:hAnsi="Times New Roman" w:cs="Times New Roman"/>
        </w:rPr>
        <w:t>design</w:t>
      </w:r>
      <w:r w:rsidR="001235DB" w:rsidRPr="00CC514B">
        <w:rPr>
          <w:rFonts w:ascii="Times New Roman" w:hAnsi="Times New Roman" w:cs="Times New Roman"/>
        </w:rPr>
        <w:t>—</w:t>
      </w:r>
      <w:r w:rsidR="00933A5F" w:rsidRPr="00CC514B">
        <w:rPr>
          <w:rFonts w:ascii="Times New Roman" w:hAnsi="Times New Roman" w:cs="Times New Roman"/>
        </w:rPr>
        <w:t xml:space="preserve">using three </w:t>
      </w:r>
      <w:r w:rsidR="001235DB" w:rsidRPr="00CC514B">
        <w:rPr>
          <w:rFonts w:ascii="Times New Roman" w:hAnsi="Times New Roman" w:cs="Times New Roman"/>
        </w:rPr>
        <w:t xml:space="preserve">field </w:t>
      </w:r>
      <w:r w:rsidR="00933A5F" w:rsidRPr="00CC514B">
        <w:rPr>
          <w:rFonts w:ascii="Times New Roman" w:hAnsi="Times New Roman" w:cs="Times New Roman"/>
        </w:rPr>
        <w:t xml:space="preserve">methods at </w:t>
      </w:r>
      <w:r w:rsidR="002F4453" w:rsidRPr="00CC514B">
        <w:rPr>
          <w:rFonts w:ascii="Times New Roman" w:hAnsi="Times New Roman" w:cs="Times New Roman"/>
        </w:rPr>
        <w:t>three spatial scales</w:t>
      </w:r>
      <w:r w:rsidR="001235DB" w:rsidRPr="00CC514B">
        <w:rPr>
          <w:rFonts w:ascii="Times New Roman" w:hAnsi="Times New Roman" w:cs="Times New Roman"/>
        </w:rPr>
        <w:t>—</w:t>
      </w:r>
      <w:r w:rsidR="00E0628F" w:rsidRPr="00CC514B">
        <w:rPr>
          <w:rFonts w:ascii="Times New Roman" w:hAnsi="Times New Roman" w:cs="Times New Roman"/>
        </w:rPr>
        <w:t>provide</w:t>
      </w:r>
      <w:r w:rsidR="00B43DCA" w:rsidRPr="00CC514B">
        <w:rPr>
          <w:rFonts w:ascii="Times New Roman" w:hAnsi="Times New Roman" w:cs="Times New Roman"/>
        </w:rPr>
        <w:t>s</w:t>
      </w:r>
      <w:r w:rsidR="002F4453" w:rsidRPr="00CC514B">
        <w:rPr>
          <w:rFonts w:ascii="Times New Roman" w:hAnsi="Times New Roman" w:cs="Times New Roman"/>
        </w:rPr>
        <w:t xml:space="preserve"> </w:t>
      </w:r>
      <w:r w:rsidR="00933A5F" w:rsidRPr="00CC514B">
        <w:rPr>
          <w:rFonts w:ascii="Times New Roman" w:hAnsi="Times New Roman" w:cs="Times New Roman"/>
        </w:rPr>
        <w:t xml:space="preserve">an </w:t>
      </w:r>
      <w:r w:rsidR="002F4453" w:rsidRPr="00CC514B">
        <w:rPr>
          <w:rFonts w:ascii="Times New Roman" w:hAnsi="Times New Roman" w:cs="Times New Roman"/>
        </w:rPr>
        <w:t>opportunity to understand</w:t>
      </w:r>
      <w:r w:rsidR="00E0628F" w:rsidRPr="00CC514B">
        <w:rPr>
          <w:rFonts w:ascii="Times New Roman" w:hAnsi="Times New Roman" w:cs="Times New Roman"/>
        </w:rPr>
        <w:t xml:space="preserve"> the appropriate </w:t>
      </w:r>
      <w:r w:rsidR="002F4453" w:rsidRPr="00CC514B">
        <w:rPr>
          <w:rFonts w:ascii="Times New Roman" w:hAnsi="Times New Roman" w:cs="Times New Roman"/>
        </w:rPr>
        <w:t>spatial scale for eDNA sampling</w:t>
      </w:r>
      <w:r w:rsidR="009B4226">
        <w:rPr>
          <w:rFonts w:ascii="Times New Roman" w:hAnsi="Times New Roman" w:cs="Times New Roman"/>
        </w:rPr>
        <w:t>,</w:t>
      </w:r>
      <w:r w:rsidR="002F4453" w:rsidRPr="00CC514B">
        <w:rPr>
          <w:rFonts w:ascii="Times New Roman" w:hAnsi="Times New Roman" w:cs="Times New Roman"/>
        </w:rPr>
        <w:t xml:space="preserve"> and </w:t>
      </w:r>
      <w:r w:rsidR="009B4226">
        <w:rPr>
          <w:rFonts w:ascii="Times New Roman" w:hAnsi="Times New Roman" w:cs="Times New Roman"/>
        </w:rPr>
        <w:t xml:space="preserve">the </w:t>
      </w:r>
      <w:r w:rsidR="002F4453" w:rsidRPr="00CC514B">
        <w:rPr>
          <w:rFonts w:ascii="Times New Roman" w:hAnsi="Times New Roman" w:cs="Times New Roman"/>
        </w:rPr>
        <w:t xml:space="preserve">potential value and pitfalls of eDNA surveys for </w:t>
      </w:r>
      <w:r w:rsidR="00933A5F" w:rsidRPr="00CC514B">
        <w:rPr>
          <w:rFonts w:ascii="Times New Roman" w:hAnsi="Times New Roman" w:cs="Times New Roman"/>
        </w:rPr>
        <w:t xml:space="preserve">understanding </w:t>
      </w:r>
      <w:r w:rsidR="002F4453" w:rsidRPr="00CC514B">
        <w:rPr>
          <w:rFonts w:ascii="Times New Roman" w:hAnsi="Times New Roman" w:cs="Times New Roman"/>
        </w:rPr>
        <w:t xml:space="preserve">patterns of </w:t>
      </w:r>
      <w:r w:rsidR="00EC7F2E" w:rsidRPr="00CC514B">
        <w:rPr>
          <w:rFonts w:ascii="Times New Roman" w:hAnsi="Times New Roman" w:cs="Times New Roman"/>
        </w:rPr>
        <w:t xml:space="preserve">fish </w:t>
      </w:r>
      <w:r w:rsidR="002F4453" w:rsidRPr="00CC514B">
        <w:rPr>
          <w:rFonts w:ascii="Times New Roman" w:hAnsi="Times New Roman" w:cs="Times New Roman"/>
        </w:rPr>
        <w:t>abundance.</w:t>
      </w:r>
    </w:p>
    <w:p w14:paraId="6734B5E6" w14:textId="77777777" w:rsidR="00E0628F" w:rsidRPr="00CC514B" w:rsidRDefault="00E0628F" w:rsidP="00CC3A12">
      <w:pPr>
        <w:ind w:firstLine="720"/>
        <w:rPr>
          <w:rFonts w:ascii="Times New Roman" w:hAnsi="Times New Roman" w:cs="Times New Roman"/>
        </w:rPr>
      </w:pPr>
    </w:p>
    <w:p w14:paraId="7ED02A69" w14:textId="77777777" w:rsidR="00025F54" w:rsidRDefault="00025F54">
      <w:pPr>
        <w:rPr>
          <w:rFonts w:ascii="Times New Roman" w:hAnsi="Times New Roman" w:cs="Times New Roman"/>
          <w:b/>
          <w:bCs/>
          <w:color w:val="000000"/>
        </w:rPr>
      </w:pPr>
      <w:r>
        <w:rPr>
          <w:rFonts w:ascii="Times New Roman" w:hAnsi="Times New Roman" w:cs="Times New Roman"/>
          <w:b/>
          <w:bCs/>
          <w:color w:val="000000"/>
        </w:rPr>
        <w:br w:type="page"/>
      </w:r>
    </w:p>
    <w:p w14:paraId="54338231" w14:textId="2F698997" w:rsidR="00A11F28" w:rsidRPr="00CC514B" w:rsidRDefault="006B0066" w:rsidP="00B30A5E">
      <w:pPr>
        <w:widowControl w:val="0"/>
        <w:autoSpaceDE w:val="0"/>
        <w:autoSpaceDN w:val="0"/>
        <w:adjustRightInd w:val="0"/>
        <w:rPr>
          <w:rFonts w:ascii="Times New Roman" w:hAnsi="Times New Roman" w:cs="Times New Roman"/>
          <w:color w:val="000000"/>
        </w:rPr>
      </w:pPr>
      <w:r w:rsidRPr="00CC514B">
        <w:rPr>
          <w:rFonts w:ascii="Times New Roman" w:hAnsi="Times New Roman" w:cs="Times New Roman"/>
          <w:b/>
          <w:bCs/>
          <w:color w:val="000000"/>
        </w:rPr>
        <w:lastRenderedPageBreak/>
        <w:t xml:space="preserve">5. Scope, Objectives, Merit: </w:t>
      </w:r>
      <w:r w:rsidRPr="00CC514B">
        <w:rPr>
          <w:rFonts w:ascii="Times New Roman" w:hAnsi="Times New Roman" w:cs="Times New Roman"/>
          <w:color w:val="000000"/>
        </w:rPr>
        <w:t xml:space="preserve"> </w:t>
      </w:r>
    </w:p>
    <w:p w14:paraId="01C7F6AA" w14:textId="13B7D7DE" w:rsidR="0034313F" w:rsidRPr="00CC514B" w:rsidRDefault="00A11F28" w:rsidP="00B30A5E">
      <w:pPr>
        <w:widowControl w:val="0"/>
        <w:autoSpaceDE w:val="0"/>
        <w:autoSpaceDN w:val="0"/>
        <w:adjustRightInd w:val="0"/>
        <w:rPr>
          <w:rFonts w:ascii="Times New Roman" w:hAnsi="Times New Roman" w:cs="Times New Roman"/>
        </w:rPr>
      </w:pPr>
      <w:r w:rsidRPr="00CC514B">
        <w:rPr>
          <w:rFonts w:ascii="Times New Roman" w:hAnsi="Times New Roman" w:cs="Times New Roman"/>
          <w:color w:val="000000"/>
        </w:rPr>
        <w:tab/>
      </w:r>
      <w:r w:rsidR="00CC514B">
        <w:rPr>
          <w:rFonts w:ascii="Times New Roman" w:hAnsi="Times New Roman" w:cs="Times New Roman"/>
        </w:rPr>
        <w:t>Early life-</w:t>
      </w:r>
      <w:r w:rsidR="0034313F" w:rsidRPr="00CC514B">
        <w:rPr>
          <w:rFonts w:ascii="Times New Roman" w:hAnsi="Times New Roman" w:cs="Times New Roman"/>
        </w:rPr>
        <w:t>history is a critical period for most commercially important fishes. For anadromous salmonids, the transition from freshwater to the marine environment is a key determinant of marine survival and fisheries productivity.</w:t>
      </w:r>
      <w:r w:rsidR="000202DD" w:rsidRPr="00CC514B">
        <w:rPr>
          <w:rFonts w:ascii="Times New Roman" w:hAnsi="Times New Roman" w:cs="Times New Roman"/>
        </w:rPr>
        <w:t xml:space="preserve"> </w:t>
      </w:r>
      <w:r w:rsidR="00254612" w:rsidRPr="00CC514B">
        <w:rPr>
          <w:rFonts w:ascii="Times New Roman" w:hAnsi="Times New Roman" w:cs="Times New Roman"/>
        </w:rPr>
        <w:t>Similarly, ecologically important forage fish (e.g. herring and smelt) use nearshore and estuarine habitats as spawning and rearing grounds.</w:t>
      </w:r>
      <w:r w:rsidR="002D09B5" w:rsidRPr="00CC514B">
        <w:rPr>
          <w:rFonts w:ascii="Times New Roman" w:hAnsi="Times New Roman" w:cs="Times New Roman"/>
        </w:rPr>
        <w:t xml:space="preserve"> Thus,</w:t>
      </w:r>
      <w:r w:rsidR="0034313F" w:rsidRPr="00CC514B">
        <w:rPr>
          <w:rFonts w:ascii="Times New Roman" w:hAnsi="Times New Roman" w:cs="Times New Roman"/>
        </w:rPr>
        <w:t xml:space="preserve"> </w:t>
      </w:r>
      <w:r w:rsidR="002D09B5" w:rsidRPr="00CC514B">
        <w:rPr>
          <w:rFonts w:ascii="Times New Roman" w:hAnsi="Times New Roman" w:cs="Times New Roman"/>
        </w:rPr>
        <w:t>a</w:t>
      </w:r>
      <w:r w:rsidR="0034313F" w:rsidRPr="00CC514B">
        <w:rPr>
          <w:rFonts w:ascii="Times New Roman" w:hAnsi="Times New Roman" w:cs="Times New Roman"/>
        </w:rPr>
        <w:t xml:space="preserve">ccurate estimates of </w:t>
      </w:r>
      <w:r w:rsidR="00254612" w:rsidRPr="00CC514B">
        <w:rPr>
          <w:rFonts w:ascii="Times New Roman" w:hAnsi="Times New Roman" w:cs="Times New Roman"/>
        </w:rPr>
        <w:t>fish</w:t>
      </w:r>
      <w:r w:rsidR="0034313F" w:rsidRPr="00CC514B">
        <w:rPr>
          <w:rFonts w:ascii="Times New Roman" w:hAnsi="Times New Roman" w:cs="Times New Roman"/>
        </w:rPr>
        <w:t xml:space="preserve"> abundance in nearshore estuarine areas are critical to </w:t>
      </w:r>
      <w:r w:rsidR="002D09B5" w:rsidRPr="00CC514B">
        <w:rPr>
          <w:rFonts w:ascii="Times New Roman" w:hAnsi="Times New Roman" w:cs="Times New Roman"/>
        </w:rPr>
        <w:t xml:space="preserve">understanding early life-history survival </w:t>
      </w:r>
      <w:r w:rsidR="00575CBD" w:rsidRPr="00CC514B">
        <w:rPr>
          <w:rFonts w:ascii="Times New Roman" w:hAnsi="Times New Roman" w:cs="Times New Roman"/>
        </w:rPr>
        <w:t xml:space="preserve">and play an important, poorly understood role in driving </w:t>
      </w:r>
      <w:r w:rsidR="0034313F" w:rsidRPr="00CC514B">
        <w:rPr>
          <w:rFonts w:ascii="Times New Roman" w:hAnsi="Times New Roman" w:cs="Times New Roman"/>
        </w:rPr>
        <w:t xml:space="preserve">stock assessment models. However, estimates of fish abundance in the nearshore habitats are difficult and expensive to obtain using traditional sampling methods; shallow water and vegetation interfere with acoustic surveys, turbid water often hinders visual surveys, and the presence of vegetation and other structures restricts the efficacy of some net survey techniques. Nonetheless, estimating </w:t>
      </w:r>
      <w:r w:rsidR="002D09B5" w:rsidRPr="00CC514B">
        <w:rPr>
          <w:rFonts w:ascii="Times New Roman" w:hAnsi="Times New Roman" w:cs="Times New Roman"/>
        </w:rPr>
        <w:t>salmon</w:t>
      </w:r>
      <w:r w:rsidR="0034313F" w:rsidRPr="00CC514B">
        <w:rPr>
          <w:rFonts w:ascii="Times New Roman" w:hAnsi="Times New Roman" w:cs="Times New Roman"/>
        </w:rPr>
        <w:t xml:space="preserve"> and other fish species</w:t>
      </w:r>
      <w:r w:rsidR="00353C90" w:rsidRPr="00CC514B">
        <w:rPr>
          <w:rFonts w:ascii="Times New Roman" w:hAnsi="Times New Roman" w:cs="Times New Roman"/>
        </w:rPr>
        <w:t>’</w:t>
      </w:r>
      <w:r w:rsidR="0034313F" w:rsidRPr="00CC514B">
        <w:rPr>
          <w:rFonts w:ascii="Times New Roman" w:hAnsi="Times New Roman" w:cs="Times New Roman"/>
        </w:rPr>
        <w:t xml:space="preserve"> abundance is especially important in light of (a) continued loss of foundational vegetated habitats such as seagrass beds, salt marshes, and other coastal wetlands, and (b) restoration efforts intended to mitigate such losses. Assessing the importance of nearshore habitats to salmonids </w:t>
      </w:r>
      <w:r w:rsidR="002D09B5" w:rsidRPr="00CC514B">
        <w:rPr>
          <w:rFonts w:ascii="Times New Roman" w:hAnsi="Times New Roman" w:cs="Times New Roman"/>
        </w:rPr>
        <w:t xml:space="preserve">and forage fish </w:t>
      </w:r>
      <w:r w:rsidR="0034313F" w:rsidRPr="00CC514B">
        <w:rPr>
          <w:rFonts w:ascii="Times New Roman" w:hAnsi="Times New Roman" w:cs="Times New Roman"/>
        </w:rPr>
        <w:t xml:space="preserve">—and the success of nearshore restoration efforts in particular—requires efficient methods for quantifying abundance in these habitats. </w:t>
      </w:r>
      <w:r w:rsidR="0034313F" w:rsidRPr="00CC514B">
        <w:rPr>
          <w:rFonts w:ascii="Times New Roman" w:hAnsi="Times New Roman" w:cs="Times New Roman"/>
          <w:b/>
        </w:rPr>
        <w:t xml:space="preserve">We propose to apply recently developed environmental DNA (eDNA) survey techniques to assess the </w:t>
      </w:r>
      <w:r w:rsidR="006C7A85" w:rsidRPr="00CC514B">
        <w:rPr>
          <w:rFonts w:ascii="Times New Roman" w:hAnsi="Times New Roman" w:cs="Times New Roman"/>
          <w:b/>
        </w:rPr>
        <w:t>fish communities</w:t>
      </w:r>
      <w:r w:rsidR="0034313F" w:rsidRPr="00CC514B">
        <w:rPr>
          <w:rFonts w:ascii="Times New Roman" w:hAnsi="Times New Roman" w:cs="Times New Roman"/>
          <w:b/>
        </w:rPr>
        <w:t xml:space="preserve"> across </w:t>
      </w:r>
      <w:r w:rsidR="00784A23" w:rsidRPr="00CC514B">
        <w:rPr>
          <w:rFonts w:ascii="Times New Roman" w:hAnsi="Times New Roman" w:cs="Times New Roman"/>
          <w:b/>
        </w:rPr>
        <w:t xml:space="preserve">three habitats used </w:t>
      </w:r>
      <w:r w:rsidR="00A63BAB" w:rsidRPr="00CC514B">
        <w:rPr>
          <w:rFonts w:ascii="Times New Roman" w:hAnsi="Times New Roman" w:cs="Times New Roman"/>
          <w:b/>
        </w:rPr>
        <w:t xml:space="preserve">at different points </w:t>
      </w:r>
      <w:r w:rsidR="006C7A85" w:rsidRPr="00CC514B">
        <w:rPr>
          <w:rFonts w:ascii="Times New Roman" w:hAnsi="Times New Roman" w:cs="Times New Roman"/>
          <w:b/>
        </w:rPr>
        <w:t xml:space="preserve">during </w:t>
      </w:r>
      <w:r w:rsidR="00A63BAB" w:rsidRPr="00CC514B">
        <w:rPr>
          <w:rFonts w:ascii="Times New Roman" w:hAnsi="Times New Roman" w:cs="Times New Roman"/>
          <w:b/>
        </w:rPr>
        <w:t xml:space="preserve">the </w:t>
      </w:r>
      <w:r w:rsidR="006C7A85" w:rsidRPr="00CC514B">
        <w:rPr>
          <w:rFonts w:ascii="Times New Roman" w:hAnsi="Times New Roman" w:cs="Times New Roman"/>
          <w:b/>
        </w:rPr>
        <w:t xml:space="preserve">salmon </w:t>
      </w:r>
      <w:r w:rsidR="00A63BAB" w:rsidRPr="00CC514B">
        <w:rPr>
          <w:rFonts w:ascii="Times New Roman" w:hAnsi="Times New Roman" w:cs="Times New Roman"/>
          <w:b/>
        </w:rPr>
        <w:t>migration</w:t>
      </w:r>
      <w:r w:rsidR="006C7A85" w:rsidRPr="00CC514B">
        <w:rPr>
          <w:rFonts w:ascii="Times New Roman" w:hAnsi="Times New Roman" w:cs="Times New Roman"/>
          <w:b/>
        </w:rPr>
        <w:t xml:space="preserve"> from freshwater to the ocean</w:t>
      </w:r>
      <w:r w:rsidR="00025F54">
        <w:rPr>
          <w:rFonts w:ascii="Times New Roman" w:hAnsi="Times New Roman" w:cs="Times New Roman"/>
          <w:b/>
        </w:rPr>
        <w:t>.</w:t>
      </w:r>
      <w:r w:rsidR="0034313F" w:rsidRPr="00CC514B">
        <w:rPr>
          <w:rFonts w:ascii="Times New Roman" w:hAnsi="Times New Roman" w:cs="Times New Roman"/>
        </w:rPr>
        <w:t xml:space="preserve"> We will characteriz</w:t>
      </w:r>
      <w:r w:rsidR="00DC003F" w:rsidRPr="00CC514B">
        <w:rPr>
          <w:rFonts w:ascii="Times New Roman" w:hAnsi="Times New Roman" w:cs="Times New Roman"/>
        </w:rPr>
        <w:t>e</w:t>
      </w:r>
      <w:r w:rsidR="0034313F" w:rsidRPr="00CC514B">
        <w:rPr>
          <w:rFonts w:ascii="Times New Roman" w:hAnsi="Times New Roman" w:cs="Times New Roman"/>
        </w:rPr>
        <w:t xml:space="preserve"> </w:t>
      </w:r>
      <w:r w:rsidR="00911D04" w:rsidRPr="00CC514B">
        <w:rPr>
          <w:rFonts w:ascii="Times New Roman" w:hAnsi="Times New Roman" w:cs="Times New Roman"/>
        </w:rPr>
        <w:t xml:space="preserve">the abundance of </w:t>
      </w:r>
      <w:r w:rsidR="0034313F" w:rsidRPr="00CC514B">
        <w:rPr>
          <w:rFonts w:ascii="Times New Roman" w:hAnsi="Times New Roman" w:cs="Times New Roman"/>
        </w:rPr>
        <w:t xml:space="preserve">salmonids </w:t>
      </w:r>
      <w:r w:rsidR="00911D04" w:rsidRPr="00CC514B">
        <w:rPr>
          <w:rFonts w:ascii="Times New Roman" w:hAnsi="Times New Roman" w:cs="Times New Roman"/>
        </w:rPr>
        <w:t xml:space="preserve">and other </w:t>
      </w:r>
      <w:r w:rsidR="0034313F" w:rsidRPr="00CC514B">
        <w:rPr>
          <w:rFonts w:ascii="Times New Roman" w:hAnsi="Times New Roman" w:cs="Times New Roman"/>
        </w:rPr>
        <w:t>commercially valuable a</w:t>
      </w:r>
      <w:r w:rsidR="00911D04" w:rsidRPr="00CC514B">
        <w:rPr>
          <w:rFonts w:ascii="Times New Roman" w:hAnsi="Times New Roman" w:cs="Times New Roman"/>
        </w:rPr>
        <w:t>nd ecologically important fish in three distinct estuarine habitats</w:t>
      </w:r>
      <w:r w:rsidR="00170B61" w:rsidRPr="00CC514B">
        <w:rPr>
          <w:rFonts w:ascii="Times New Roman" w:hAnsi="Times New Roman" w:cs="Times New Roman"/>
        </w:rPr>
        <w:t xml:space="preserve">; </w:t>
      </w:r>
      <w:r w:rsidR="00BB16C0" w:rsidRPr="00CC514B">
        <w:rPr>
          <w:rFonts w:ascii="Times New Roman" w:hAnsi="Times New Roman" w:cs="Times New Roman"/>
        </w:rPr>
        <w:t>these</w:t>
      </w:r>
      <w:r w:rsidR="00170B61" w:rsidRPr="00CC514B">
        <w:rPr>
          <w:rFonts w:ascii="Times New Roman" w:hAnsi="Times New Roman" w:cs="Times New Roman"/>
        </w:rPr>
        <w:t xml:space="preserve"> three habitats </w:t>
      </w:r>
      <w:r w:rsidR="00EA67AA" w:rsidRPr="00CC514B">
        <w:rPr>
          <w:rFonts w:ascii="Times New Roman" w:hAnsi="Times New Roman" w:cs="Times New Roman"/>
        </w:rPr>
        <w:t xml:space="preserve">offer the </w:t>
      </w:r>
      <w:r w:rsidR="00BB16C0" w:rsidRPr="00CC514B">
        <w:rPr>
          <w:rFonts w:ascii="Times New Roman" w:hAnsi="Times New Roman" w:cs="Times New Roman"/>
        </w:rPr>
        <w:t>additional benefit of comparing results across</w:t>
      </w:r>
      <w:r w:rsidR="00EA67AA" w:rsidRPr="00CC514B">
        <w:rPr>
          <w:rFonts w:ascii="Times New Roman" w:hAnsi="Times New Roman" w:cs="Times New Roman"/>
        </w:rPr>
        <w:t xml:space="preserve"> three different spatial</w:t>
      </w:r>
      <w:r w:rsidR="00BB16C0" w:rsidRPr="00CC514B">
        <w:rPr>
          <w:rFonts w:ascii="Times New Roman" w:hAnsi="Times New Roman" w:cs="Times New Roman"/>
        </w:rPr>
        <w:t xml:space="preserve"> sampling techniques</w:t>
      </w:r>
      <w:r w:rsidR="0034313F" w:rsidRPr="00CC514B">
        <w:rPr>
          <w:rFonts w:ascii="Times New Roman" w:hAnsi="Times New Roman" w:cs="Times New Roman"/>
        </w:rPr>
        <w:t>. If successful, this project would adapt a rapidly-developing, innovative technology that could inform stock assessments nationwide.</w:t>
      </w:r>
    </w:p>
    <w:p w14:paraId="6F4E8BAE" w14:textId="1069C85B" w:rsidR="001D17F8" w:rsidRPr="00CC514B" w:rsidRDefault="00F75C40" w:rsidP="00B45B1F">
      <w:pPr>
        <w:widowControl w:val="0"/>
        <w:autoSpaceDE w:val="0"/>
        <w:autoSpaceDN w:val="0"/>
        <w:adjustRightInd w:val="0"/>
        <w:ind w:firstLine="720"/>
        <w:rPr>
          <w:rFonts w:ascii="Times New Roman" w:hAnsi="Times New Roman" w:cs="Times New Roman"/>
        </w:rPr>
      </w:pPr>
      <w:r w:rsidRPr="00CC514B">
        <w:rPr>
          <w:rFonts w:ascii="Times New Roman" w:hAnsi="Times New Roman" w:cs="Times New Roman"/>
        </w:rPr>
        <w:t>This project has three main objectives</w:t>
      </w:r>
      <w:r w:rsidR="0034313F" w:rsidRPr="00CC514B">
        <w:rPr>
          <w:rFonts w:ascii="Times New Roman" w:hAnsi="Times New Roman" w:cs="Times New Roman"/>
        </w:rPr>
        <w:t xml:space="preserve">: </w:t>
      </w:r>
      <w:r w:rsidR="0034313F" w:rsidRPr="00CC514B">
        <w:rPr>
          <w:rFonts w:ascii="Times New Roman" w:hAnsi="Times New Roman" w:cs="Times New Roman"/>
          <w:b/>
        </w:rPr>
        <w:t>(1)</w:t>
      </w:r>
      <w:r w:rsidR="0034313F" w:rsidRPr="00CC514B">
        <w:rPr>
          <w:rFonts w:ascii="Times New Roman" w:hAnsi="Times New Roman" w:cs="Times New Roman"/>
        </w:rPr>
        <w:t xml:space="preserve"> Validate and improve</w:t>
      </w:r>
      <w:r w:rsidR="00A36911" w:rsidRPr="00CC514B">
        <w:rPr>
          <w:rFonts w:ascii="Times New Roman" w:hAnsi="Times New Roman" w:cs="Times New Roman"/>
        </w:rPr>
        <w:t xml:space="preserve"> eDNA methods</w:t>
      </w:r>
      <w:r w:rsidR="0034313F" w:rsidRPr="00CC514B">
        <w:rPr>
          <w:rFonts w:ascii="Times New Roman" w:hAnsi="Times New Roman" w:cs="Times New Roman"/>
        </w:rPr>
        <w:t xml:space="preserve"> for rapidly detecting the occurrence and abundance of </w:t>
      </w:r>
      <w:r w:rsidR="00A36911" w:rsidRPr="00CC514B">
        <w:rPr>
          <w:rFonts w:ascii="Times New Roman" w:hAnsi="Times New Roman" w:cs="Times New Roman"/>
        </w:rPr>
        <w:t xml:space="preserve">ecologically important </w:t>
      </w:r>
      <w:r w:rsidR="0034313F" w:rsidRPr="00CC514B">
        <w:rPr>
          <w:rFonts w:ascii="Times New Roman" w:hAnsi="Times New Roman" w:cs="Times New Roman"/>
        </w:rPr>
        <w:t xml:space="preserve">coastal fish; </w:t>
      </w:r>
      <w:r w:rsidR="0034313F" w:rsidRPr="00CC514B">
        <w:rPr>
          <w:rFonts w:ascii="Times New Roman" w:hAnsi="Times New Roman" w:cs="Times New Roman"/>
          <w:b/>
        </w:rPr>
        <w:t xml:space="preserve">(2) </w:t>
      </w:r>
      <w:r w:rsidR="0034313F" w:rsidRPr="00CC514B">
        <w:rPr>
          <w:rFonts w:ascii="Times New Roman" w:hAnsi="Times New Roman" w:cs="Times New Roman"/>
        </w:rPr>
        <w:t>Assess the efficacy of eDNA methods by comparing estimates of occurrence and abundance from traditional net sampling and eDN</w:t>
      </w:r>
      <w:r w:rsidR="00784A23" w:rsidRPr="00CC514B">
        <w:rPr>
          <w:rFonts w:ascii="Times New Roman" w:hAnsi="Times New Roman" w:cs="Times New Roman"/>
        </w:rPr>
        <w:t>A methods across three existing sampling methodologies</w:t>
      </w:r>
      <w:r w:rsidR="0034313F" w:rsidRPr="00CC514B">
        <w:rPr>
          <w:rFonts w:ascii="Times New Roman" w:hAnsi="Times New Roman" w:cs="Times New Roman"/>
        </w:rPr>
        <w:t xml:space="preserve">; </w:t>
      </w:r>
      <w:r w:rsidR="0034313F" w:rsidRPr="00CC514B">
        <w:rPr>
          <w:rFonts w:ascii="Times New Roman" w:hAnsi="Times New Roman" w:cs="Times New Roman"/>
          <w:b/>
        </w:rPr>
        <w:t>(3)</w:t>
      </w:r>
      <w:r w:rsidR="0034313F" w:rsidRPr="00CC514B">
        <w:rPr>
          <w:rFonts w:ascii="Times New Roman" w:hAnsi="Times New Roman" w:cs="Times New Roman"/>
        </w:rPr>
        <w:t xml:space="preserve"> </w:t>
      </w:r>
      <w:r w:rsidR="009B4226">
        <w:rPr>
          <w:rFonts w:ascii="Times New Roman" w:hAnsi="Times New Roman" w:cs="Times New Roman"/>
        </w:rPr>
        <w:t>Compare</w:t>
      </w:r>
      <w:r w:rsidR="0034313F" w:rsidRPr="00CC514B">
        <w:rPr>
          <w:rFonts w:ascii="Times New Roman" w:hAnsi="Times New Roman" w:cs="Times New Roman"/>
        </w:rPr>
        <w:t xml:space="preserve"> costs and relative benefits of eDNA methodologies relative to traditional sampling methods.</w:t>
      </w:r>
      <w:r w:rsidR="001D17F8" w:rsidRPr="00CC514B">
        <w:rPr>
          <w:rFonts w:ascii="Times New Roman" w:hAnsi="Times New Roman" w:cs="Times New Roman"/>
        </w:rPr>
        <w:t xml:space="preserve"> The project will improve abundance estimates for species that are ecologically and commercially important but difficult to survey, including juvenile salmon (</w:t>
      </w:r>
      <w:r w:rsidR="001D17F8" w:rsidRPr="00CC514B">
        <w:rPr>
          <w:rFonts w:ascii="Times New Roman" w:hAnsi="Times New Roman" w:cs="Times New Roman"/>
          <w:i/>
        </w:rPr>
        <w:t>Oncorhynchus</w:t>
      </w:r>
      <w:r w:rsidR="001D17F8" w:rsidRPr="00CC514B">
        <w:rPr>
          <w:rFonts w:ascii="Times New Roman" w:hAnsi="Times New Roman" w:cs="Times New Roman"/>
        </w:rPr>
        <w:t xml:space="preserve"> spp.) and forage fish (e.g. herring (</w:t>
      </w:r>
      <w:r w:rsidR="001D17F8" w:rsidRPr="00CC514B">
        <w:rPr>
          <w:rFonts w:ascii="Times New Roman" w:hAnsi="Times New Roman" w:cs="Times New Roman"/>
          <w:i/>
        </w:rPr>
        <w:t>Clupea pallasi</w:t>
      </w:r>
      <w:r w:rsidR="001D17F8" w:rsidRPr="00CC514B">
        <w:rPr>
          <w:rFonts w:ascii="Times New Roman" w:hAnsi="Times New Roman" w:cs="Times New Roman"/>
        </w:rPr>
        <w:t xml:space="preserve">) and smelt (family </w:t>
      </w:r>
      <w:r w:rsidR="001D17F8" w:rsidRPr="00CC514B">
        <w:rPr>
          <w:rFonts w:ascii="Times New Roman" w:hAnsi="Times New Roman" w:cs="Times New Roman"/>
          <w:i/>
        </w:rPr>
        <w:t>Osmeridae</w:t>
      </w:r>
      <w:r w:rsidR="001D17F8" w:rsidRPr="00CC514B">
        <w:rPr>
          <w:rFonts w:ascii="Times New Roman" w:hAnsi="Times New Roman" w:cs="Times New Roman"/>
        </w:rPr>
        <w:t xml:space="preserve">)). Herring and smelt have been estimated as the most numerically abundant fish but exhibit recent declines, while Chinook salmon populations in </w:t>
      </w:r>
      <w:r w:rsidR="00B30A5E" w:rsidRPr="00CC514B">
        <w:rPr>
          <w:rFonts w:ascii="Times New Roman" w:hAnsi="Times New Roman" w:cs="Times New Roman"/>
        </w:rPr>
        <w:t>this river system</w:t>
      </w:r>
      <w:r w:rsidR="001D17F8" w:rsidRPr="00CC514B">
        <w:rPr>
          <w:rFonts w:ascii="Times New Roman" w:hAnsi="Times New Roman" w:cs="Times New Roman"/>
        </w:rPr>
        <w:t xml:space="preserve"> are ESA-listed, but </w:t>
      </w:r>
      <w:r w:rsidR="00FA3C4C" w:rsidRPr="00CC514B">
        <w:rPr>
          <w:rFonts w:ascii="Times New Roman" w:hAnsi="Times New Roman" w:cs="Times New Roman"/>
        </w:rPr>
        <w:t>suffer from poor quantification (</w:t>
      </w:r>
      <w:r w:rsidR="00B0403C" w:rsidRPr="00CC514B">
        <w:rPr>
          <w:rFonts w:ascii="Times New Roman" w:hAnsi="Times New Roman" w:cs="Times New Roman"/>
          <w:i/>
        </w:rPr>
        <w:t>3,</w:t>
      </w:r>
      <w:r w:rsidR="004D6101" w:rsidRPr="00CC514B">
        <w:rPr>
          <w:rFonts w:ascii="Times New Roman" w:hAnsi="Times New Roman" w:cs="Times New Roman"/>
          <w:i/>
        </w:rPr>
        <w:t>4</w:t>
      </w:r>
      <w:r w:rsidR="00FA3C4C" w:rsidRPr="00CC514B">
        <w:rPr>
          <w:rFonts w:ascii="Times New Roman" w:hAnsi="Times New Roman" w:cs="Times New Roman"/>
        </w:rPr>
        <w:t>).</w:t>
      </w:r>
    </w:p>
    <w:p w14:paraId="33518DB2" w14:textId="4579C75B" w:rsidR="00911D04" w:rsidRPr="00CC514B" w:rsidRDefault="00784A23" w:rsidP="0034313F">
      <w:pPr>
        <w:ind w:firstLine="360"/>
        <w:rPr>
          <w:rFonts w:ascii="Times New Roman" w:hAnsi="Times New Roman" w:cs="Times New Roman"/>
        </w:rPr>
      </w:pPr>
      <w:r w:rsidRPr="00CC514B">
        <w:rPr>
          <w:rFonts w:ascii="Times New Roman" w:hAnsi="Times New Roman" w:cs="Times New Roman"/>
        </w:rPr>
        <w:tab/>
        <w:t xml:space="preserve">We </w:t>
      </w:r>
      <w:r w:rsidR="00D94750" w:rsidRPr="00CC514B">
        <w:rPr>
          <w:rFonts w:ascii="Times New Roman" w:hAnsi="Times New Roman" w:cs="Times New Roman"/>
        </w:rPr>
        <w:t xml:space="preserve">will </w:t>
      </w:r>
      <w:r w:rsidRPr="00CC514B">
        <w:rPr>
          <w:rFonts w:ascii="Times New Roman" w:hAnsi="Times New Roman" w:cs="Times New Roman"/>
        </w:rPr>
        <w:t>focus on developing rigorous eDNA methods in a single estuary and</w:t>
      </w:r>
      <w:r w:rsidR="00D94750" w:rsidRPr="00CC514B">
        <w:rPr>
          <w:rFonts w:ascii="Times New Roman" w:hAnsi="Times New Roman" w:cs="Times New Roman"/>
        </w:rPr>
        <w:t xml:space="preserve"> will</w:t>
      </w:r>
      <w:r w:rsidRPr="00CC514B">
        <w:rPr>
          <w:rFonts w:ascii="Times New Roman" w:hAnsi="Times New Roman" w:cs="Times New Roman"/>
        </w:rPr>
        <w:t xml:space="preserve"> </w:t>
      </w:r>
      <w:r w:rsidR="006C271E" w:rsidRPr="00CC514B">
        <w:rPr>
          <w:rFonts w:ascii="Times New Roman" w:hAnsi="Times New Roman" w:cs="Times New Roman"/>
        </w:rPr>
        <w:t xml:space="preserve">compare </w:t>
      </w:r>
      <w:r w:rsidR="0099640B" w:rsidRPr="00CC514B">
        <w:rPr>
          <w:rFonts w:ascii="Times New Roman" w:hAnsi="Times New Roman" w:cs="Times New Roman"/>
        </w:rPr>
        <w:t xml:space="preserve">results from eDNA samples with three </w:t>
      </w:r>
      <w:r w:rsidR="00911D04" w:rsidRPr="00CC514B">
        <w:rPr>
          <w:rFonts w:ascii="Times New Roman" w:hAnsi="Times New Roman" w:cs="Times New Roman"/>
        </w:rPr>
        <w:t>widely used</w:t>
      </w:r>
      <w:r w:rsidR="0099640B" w:rsidRPr="00CC514B">
        <w:rPr>
          <w:rFonts w:ascii="Times New Roman" w:hAnsi="Times New Roman" w:cs="Times New Roman"/>
        </w:rPr>
        <w:t xml:space="preserve"> </w:t>
      </w:r>
      <w:r w:rsidR="00911D04" w:rsidRPr="00CC514B">
        <w:rPr>
          <w:rFonts w:ascii="Times New Roman" w:hAnsi="Times New Roman" w:cs="Times New Roman"/>
        </w:rPr>
        <w:t xml:space="preserve">net </w:t>
      </w:r>
      <w:r w:rsidR="0099640B" w:rsidRPr="00CC514B">
        <w:rPr>
          <w:rFonts w:ascii="Times New Roman" w:hAnsi="Times New Roman" w:cs="Times New Roman"/>
        </w:rPr>
        <w:t xml:space="preserve">sampling techniques (Fyke net, beach seine, surface trawl). </w:t>
      </w:r>
      <w:r w:rsidR="00D60F61" w:rsidRPr="00CC514B">
        <w:rPr>
          <w:rFonts w:ascii="Times New Roman" w:hAnsi="Times New Roman" w:cs="Times New Roman"/>
        </w:rPr>
        <w:t>E</w:t>
      </w:r>
      <w:r w:rsidR="0099640B" w:rsidRPr="00CC514B">
        <w:rPr>
          <w:rFonts w:ascii="Times New Roman" w:hAnsi="Times New Roman" w:cs="Times New Roman"/>
        </w:rPr>
        <w:t>ach of these sampling methods occur</w:t>
      </w:r>
      <w:r w:rsidR="00F364CF" w:rsidRPr="00CC514B">
        <w:rPr>
          <w:rFonts w:ascii="Times New Roman" w:hAnsi="Times New Roman" w:cs="Times New Roman"/>
        </w:rPr>
        <w:t>s</w:t>
      </w:r>
      <w:r w:rsidR="0099640B" w:rsidRPr="00CC514B">
        <w:rPr>
          <w:rFonts w:ascii="Times New Roman" w:hAnsi="Times New Roman" w:cs="Times New Roman"/>
        </w:rPr>
        <w:t xml:space="preserve"> in distinct habitats and sample</w:t>
      </w:r>
      <w:r w:rsidR="00F364CF" w:rsidRPr="00CC514B">
        <w:rPr>
          <w:rFonts w:ascii="Times New Roman" w:hAnsi="Times New Roman" w:cs="Times New Roman"/>
        </w:rPr>
        <w:t>s</w:t>
      </w:r>
      <w:r w:rsidR="0099640B" w:rsidRPr="00CC514B">
        <w:rPr>
          <w:rFonts w:ascii="Times New Roman" w:hAnsi="Times New Roman" w:cs="Times New Roman"/>
        </w:rPr>
        <w:t xml:space="preserve"> different cumulative areas (increasing from the scale of </w:t>
      </w:r>
      <w:r w:rsidR="00C67A1C" w:rsidRPr="00CC514B">
        <w:rPr>
          <w:rFonts w:ascii="Times New Roman" w:hAnsi="Times New Roman" w:cs="Times New Roman"/>
        </w:rPr>
        <w:t>~</w:t>
      </w:r>
      <w:r w:rsidR="0099640B" w:rsidRPr="00CC514B">
        <w:rPr>
          <w:rFonts w:ascii="Times New Roman" w:hAnsi="Times New Roman" w:cs="Times New Roman"/>
        </w:rPr>
        <w:t>1 to 100s of meters)</w:t>
      </w:r>
      <w:r w:rsidR="00D60F61" w:rsidRPr="00CC514B">
        <w:rPr>
          <w:rFonts w:ascii="Times New Roman" w:hAnsi="Times New Roman" w:cs="Times New Roman"/>
        </w:rPr>
        <w:t>; as such,</w:t>
      </w:r>
      <w:r w:rsidR="0099640B" w:rsidRPr="00CC514B">
        <w:rPr>
          <w:rFonts w:ascii="Times New Roman" w:hAnsi="Times New Roman" w:cs="Times New Roman"/>
        </w:rPr>
        <w:t xml:space="preserve"> we expect</w:t>
      </w:r>
      <w:r w:rsidR="00D60F61" w:rsidRPr="00CC514B">
        <w:rPr>
          <w:rFonts w:ascii="Times New Roman" w:hAnsi="Times New Roman" w:cs="Times New Roman"/>
        </w:rPr>
        <w:t xml:space="preserve"> the match between</w:t>
      </w:r>
      <w:r w:rsidR="0099640B" w:rsidRPr="00CC514B">
        <w:rPr>
          <w:rFonts w:ascii="Times New Roman" w:hAnsi="Times New Roman" w:cs="Times New Roman"/>
        </w:rPr>
        <w:t xml:space="preserve"> eDNA </w:t>
      </w:r>
      <w:r w:rsidR="00D60F61" w:rsidRPr="00CC514B">
        <w:rPr>
          <w:rFonts w:ascii="Times New Roman" w:hAnsi="Times New Roman" w:cs="Times New Roman"/>
        </w:rPr>
        <w:t xml:space="preserve">and net sample to vary with </w:t>
      </w:r>
      <w:r w:rsidR="00911D04" w:rsidRPr="00CC514B">
        <w:rPr>
          <w:rFonts w:ascii="Times New Roman" w:hAnsi="Times New Roman" w:cs="Times New Roman"/>
        </w:rPr>
        <w:t xml:space="preserve">each sampling method. </w:t>
      </w:r>
      <w:r w:rsidR="00E62975" w:rsidRPr="00CC514B">
        <w:rPr>
          <w:rFonts w:ascii="Times New Roman" w:hAnsi="Times New Roman" w:cs="Times New Roman"/>
        </w:rPr>
        <w:t>Concordance should be highest for Fyke nets and lowest for surface trawls. However,</w:t>
      </w:r>
      <w:r w:rsidR="0099640B" w:rsidRPr="00CC514B">
        <w:rPr>
          <w:rFonts w:ascii="Times New Roman" w:hAnsi="Times New Roman" w:cs="Times New Roman"/>
        </w:rPr>
        <w:t xml:space="preserve"> </w:t>
      </w:r>
      <w:r w:rsidR="00E62975" w:rsidRPr="00CC514B">
        <w:rPr>
          <w:rFonts w:ascii="Times New Roman" w:hAnsi="Times New Roman" w:cs="Times New Roman"/>
        </w:rPr>
        <w:t xml:space="preserve">the rate at which the </w:t>
      </w:r>
      <w:r w:rsidR="0085797C" w:rsidRPr="00CC514B">
        <w:rPr>
          <w:rFonts w:ascii="Times New Roman" w:hAnsi="Times New Roman" w:cs="Times New Roman"/>
        </w:rPr>
        <w:t xml:space="preserve">concordance between eDNA and sampling scale changes </w:t>
      </w:r>
      <w:r w:rsidR="00E62975" w:rsidRPr="00CC514B">
        <w:rPr>
          <w:rFonts w:ascii="Times New Roman" w:hAnsi="Times New Roman" w:cs="Times New Roman"/>
        </w:rPr>
        <w:t xml:space="preserve">is </w:t>
      </w:r>
      <w:r w:rsidR="00B31467" w:rsidRPr="00CC514B">
        <w:rPr>
          <w:rFonts w:ascii="Times New Roman" w:hAnsi="Times New Roman" w:cs="Times New Roman"/>
        </w:rPr>
        <w:t xml:space="preserve">itself </w:t>
      </w:r>
      <w:r w:rsidR="00E62975" w:rsidRPr="00CC514B">
        <w:rPr>
          <w:rFonts w:ascii="Times New Roman" w:hAnsi="Times New Roman" w:cs="Times New Roman"/>
        </w:rPr>
        <w:t xml:space="preserve">a useful metric </w:t>
      </w:r>
      <w:r w:rsidR="00B31467" w:rsidRPr="00CC514B">
        <w:rPr>
          <w:rFonts w:ascii="Times New Roman" w:hAnsi="Times New Roman" w:cs="Times New Roman"/>
        </w:rPr>
        <w:t>because</w:t>
      </w:r>
      <w:r w:rsidR="00E62975" w:rsidRPr="00CC514B">
        <w:rPr>
          <w:rFonts w:ascii="Times New Roman" w:hAnsi="Times New Roman" w:cs="Times New Roman"/>
        </w:rPr>
        <w:t xml:space="preserve"> it </w:t>
      </w:r>
      <w:r w:rsidR="0085797C" w:rsidRPr="00CC514B">
        <w:rPr>
          <w:rFonts w:ascii="Times New Roman" w:hAnsi="Times New Roman" w:cs="Times New Roman"/>
        </w:rPr>
        <w:t>has direct implications for the appropriate scale at which to apply eDNA methods</w:t>
      </w:r>
      <w:r w:rsidR="00B31467" w:rsidRPr="00CC514B">
        <w:rPr>
          <w:rFonts w:ascii="Times New Roman" w:hAnsi="Times New Roman" w:cs="Times New Roman"/>
        </w:rPr>
        <w:t xml:space="preserve"> in the field</w:t>
      </w:r>
      <w:r w:rsidR="00E62975" w:rsidRPr="00CC514B">
        <w:rPr>
          <w:rFonts w:ascii="Times New Roman" w:hAnsi="Times New Roman" w:cs="Times New Roman"/>
        </w:rPr>
        <w:t>. Beyond individual sample</w:t>
      </w:r>
      <w:r w:rsidR="005E50DD" w:rsidRPr="00CC514B">
        <w:rPr>
          <w:rFonts w:ascii="Times New Roman" w:hAnsi="Times New Roman" w:cs="Times New Roman"/>
        </w:rPr>
        <w:t>-</w:t>
      </w:r>
      <w:r w:rsidR="00E62975" w:rsidRPr="00CC514B">
        <w:rPr>
          <w:rFonts w:ascii="Times New Roman" w:hAnsi="Times New Roman" w:cs="Times New Roman"/>
        </w:rPr>
        <w:t>to</w:t>
      </w:r>
      <w:r w:rsidR="005E50DD" w:rsidRPr="00CC514B">
        <w:rPr>
          <w:rFonts w:ascii="Times New Roman" w:hAnsi="Times New Roman" w:cs="Times New Roman"/>
        </w:rPr>
        <w:t>-</w:t>
      </w:r>
      <w:r w:rsidR="00E62975" w:rsidRPr="00CC514B">
        <w:rPr>
          <w:rFonts w:ascii="Times New Roman" w:hAnsi="Times New Roman" w:cs="Times New Roman"/>
        </w:rPr>
        <w:t xml:space="preserve">sample comparisons, we will calculate </w:t>
      </w:r>
      <w:r w:rsidR="00911D04" w:rsidRPr="00CC514B">
        <w:rPr>
          <w:rFonts w:ascii="Times New Roman" w:hAnsi="Times New Roman" w:cs="Times New Roman"/>
        </w:rPr>
        <w:t>aggregative measures of fish density from traditional and eDNA methods. Such sample aggregation is a critical step in the development of abundance indices that feed directly into most stock assessments. Thus our research plan provide</w:t>
      </w:r>
      <w:r w:rsidR="00833629" w:rsidRPr="00CC514B">
        <w:rPr>
          <w:rFonts w:ascii="Times New Roman" w:hAnsi="Times New Roman" w:cs="Times New Roman"/>
        </w:rPr>
        <w:t>s</w:t>
      </w:r>
      <w:r w:rsidR="00911D04" w:rsidRPr="00CC514B">
        <w:rPr>
          <w:rFonts w:ascii="Times New Roman" w:hAnsi="Times New Roman" w:cs="Times New Roman"/>
        </w:rPr>
        <w:t xml:space="preserve"> information on two pressing questions</w:t>
      </w:r>
      <w:r w:rsidR="00A828A0" w:rsidRPr="00CC514B">
        <w:rPr>
          <w:rFonts w:ascii="Times New Roman" w:hAnsi="Times New Roman" w:cs="Times New Roman"/>
        </w:rPr>
        <w:t xml:space="preserve"> for the </w:t>
      </w:r>
      <w:r w:rsidR="00A828A0" w:rsidRPr="00CC514B">
        <w:rPr>
          <w:rFonts w:ascii="Times New Roman" w:hAnsi="Times New Roman" w:cs="Times New Roman"/>
        </w:rPr>
        <w:lastRenderedPageBreak/>
        <w:t>future use of eDNA in stock assessments</w:t>
      </w:r>
      <w:r w:rsidR="00911D04" w:rsidRPr="00CC514B">
        <w:rPr>
          <w:rFonts w:ascii="Times New Roman" w:hAnsi="Times New Roman" w:cs="Times New Roman"/>
        </w:rPr>
        <w:t xml:space="preserve">: </w:t>
      </w:r>
      <w:r w:rsidR="00A36911" w:rsidRPr="00CC514B">
        <w:rPr>
          <w:rFonts w:ascii="Times New Roman" w:hAnsi="Times New Roman" w:cs="Times New Roman"/>
        </w:rPr>
        <w:t xml:space="preserve">(1) </w:t>
      </w:r>
      <w:r w:rsidR="003603A2" w:rsidRPr="00CC514B">
        <w:rPr>
          <w:rFonts w:ascii="Times New Roman" w:hAnsi="Times New Roman" w:cs="Times New Roman"/>
        </w:rPr>
        <w:t xml:space="preserve">at what spatial scale can </w:t>
      </w:r>
      <w:r w:rsidR="00911D04" w:rsidRPr="00CC514B">
        <w:rPr>
          <w:rFonts w:ascii="Times New Roman" w:hAnsi="Times New Roman" w:cs="Times New Roman"/>
        </w:rPr>
        <w:t>eDNA accurately reflect local abundance</w:t>
      </w:r>
      <w:r w:rsidR="003603A2" w:rsidRPr="00CC514B">
        <w:rPr>
          <w:rFonts w:ascii="Times New Roman" w:hAnsi="Times New Roman" w:cs="Times New Roman"/>
        </w:rPr>
        <w:t xml:space="preserve">? and </w:t>
      </w:r>
      <w:r w:rsidR="00A36911" w:rsidRPr="00CC514B">
        <w:rPr>
          <w:rFonts w:ascii="Times New Roman" w:hAnsi="Times New Roman" w:cs="Times New Roman"/>
        </w:rPr>
        <w:t xml:space="preserve">(2) </w:t>
      </w:r>
      <w:r w:rsidR="003603A2" w:rsidRPr="00CC514B">
        <w:rPr>
          <w:rFonts w:ascii="Times New Roman" w:hAnsi="Times New Roman" w:cs="Times New Roman"/>
        </w:rPr>
        <w:t>can eDNA provide integrated metrics of abundance on scale</w:t>
      </w:r>
      <w:r w:rsidR="00B45B1F" w:rsidRPr="00CC514B">
        <w:rPr>
          <w:rFonts w:ascii="Times New Roman" w:hAnsi="Times New Roman" w:cs="Times New Roman"/>
        </w:rPr>
        <w:t>s</w:t>
      </w:r>
      <w:r w:rsidR="003603A2" w:rsidRPr="00CC514B">
        <w:rPr>
          <w:rFonts w:ascii="Times New Roman" w:hAnsi="Times New Roman" w:cs="Times New Roman"/>
        </w:rPr>
        <w:t xml:space="preserve"> useful for management</w:t>
      </w:r>
      <w:r w:rsidR="005E50DD" w:rsidRPr="00CC514B">
        <w:rPr>
          <w:rFonts w:ascii="Times New Roman" w:hAnsi="Times New Roman" w:cs="Times New Roman"/>
        </w:rPr>
        <w:t>?</w:t>
      </w:r>
    </w:p>
    <w:p w14:paraId="09300D29" w14:textId="4ADE8D21" w:rsidR="00E0628F" w:rsidRPr="00CC514B" w:rsidRDefault="001C34BB" w:rsidP="004D6101">
      <w:pPr>
        <w:ind w:firstLine="720"/>
        <w:rPr>
          <w:rFonts w:ascii="Times New Roman" w:hAnsi="Times New Roman" w:cs="Times New Roman"/>
          <w:color w:val="000000"/>
        </w:rPr>
      </w:pPr>
      <w:r w:rsidRPr="00CC514B">
        <w:rPr>
          <w:rFonts w:ascii="Times New Roman" w:hAnsi="Times New Roman" w:cs="Times New Roman"/>
        </w:rPr>
        <w:t xml:space="preserve">Developing quantitative applications, such as we propose here, is </w:t>
      </w:r>
      <w:r w:rsidR="00DE7207" w:rsidRPr="00CC514B">
        <w:rPr>
          <w:rFonts w:ascii="Times New Roman" w:hAnsi="Times New Roman" w:cs="Times New Roman"/>
        </w:rPr>
        <w:t>the key next step in the evolution</w:t>
      </w:r>
      <w:r w:rsidRPr="00CC514B">
        <w:rPr>
          <w:rFonts w:ascii="Times New Roman" w:hAnsi="Times New Roman" w:cs="Times New Roman"/>
        </w:rPr>
        <w:t xml:space="preserve"> of eDNA</w:t>
      </w:r>
      <w:r w:rsidR="00DE7207" w:rsidRPr="00CC514B">
        <w:rPr>
          <w:rFonts w:ascii="Times New Roman" w:hAnsi="Times New Roman" w:cs="Times New Roman"/>
        </w:rPr>
        <w:t xml:space="preserve"> into a practically useful tool</w:t>
      </w:r>
      <w:r w:rsidRPr="00CC514B">
        <w:rPr>
          <w:rFonts w:ascii="Times New Roman" w:hAnsi="Times New Roman" w:cs="Times New Roman"/>
        </w:rPr>
        <w:t>, pointing the way to such uses as stock assessments, counts of endangered or invasive species, and other quantitative surveys for species and communities of interest.</w:t>
      </w:r>
      <w:r w:rsidR="00DE7207" w:rsidRPr="00CC514B">
        <w:rPr>
          <w:rFonts w:ascii="Times New Roman" w:hAnsi="Times New Roman" w:cs="Times New Roman"/>
        </w:rPr>
        <w:t xml:space="preserve"> Accordingly, the work we propose here applies NMFS-wide</w:t>
      </w:r>
      <w:r w:rsidR="00473A13" w:rsidRPr="00CC514B">
        <w:rPr>
          <w:rFonts w:ascii="Times New Roman" w:hAnsi="Times New Roman" w:cs="Times New Roman"/>
        </w:rPr>
        <w:t xml:space="preserve">, and </w:t>
      </w:r>
      <w:r w:rsidR="00894E23" w:rsidRPr="00CC514B">
        <w:rPr>
          <w:rFonts w:ascii="Times New Roman" w:hAnsi="Times New Roman" w:cs="Times New Roman"/>
        </w:rPr>
        <w:t xml:space="preserve">additionally has benefits that will ramify </w:t>
      </w:r>
      <w:r w:rsidR="009A1A90" w:rsidRPr="00CC514B">
        <w:rPr>
          <w:rFonts w:ascii="Times New Roman" w:hAnsi="Times New Roman" w:cs="Times New Roman"/>
        </w:rPr>
        <w:t>outside of the agency</w:t>
      </w:r>
      <w:r w:rsidR="00473A13" w:rsidRPr="00CC514B">
        <w:rPr>
          <w:rFonts w:ascii="Times New Roman" w:hAnsi="Times New Roman" w:cs="Times New Roman"/>
        </w:rPr>
        <w:t>.</w:t>
      </w:r>
      <w:r w:rsidR="00426A03" w:rsidRPr="00CC514B">
        <w:rPr>
          <w:rFonts w:ascii="Times New Roman" w:hAnsi="Times New Roman" w:cs="Times New Roman"/>
        </w:rPr>
        <w:t xml:space="preserve"> For example, USGS and State agencies have expressed interest in </w:t>
      </w:r>
      <w:r w:rsidR="00F43EF9" w:rsidRPr="00CC514B">
        <w:rPr>
          <w:rFonts w:ascii="Times New Roman" w:hAnsi="Times New Roman" w:cs="Times New Roman"/>
        </w:rPr>
        <w:t>surveying salmonids and protected species with eDNA (pers. comm.), work that the proposed project would directly inform.</w:t>
      </w:r>
      <w:r w:rsidR="00424F1C" w:rsidRPr="00CC514B">
        <w:rPr>
          <w:rFonts w:ascii="Times New Roman" w:hAnsi="Times New Roman" w:cs="Times New Roman"/>
        </w:rPr>
        <w:t xml:space="preserve"> </w:t>
      </w:r>
      <w:r w:rsidR="00424F1C" w:rsidRPr="00CC514B">
        <w:rPr>
          <w:rFonts w:ascii="Times New Roman" w:hAnsi="Times New Roman" w:cs="Times New Roman"/>
          <w:b/>
        </w:rPr>
        <w:t>In short, we propose to lay the necessary methodological and quantitative groundwork to make eDNA useful for NMFS and others.</w:t>
      </w:r>
      <w:r w:rsidR="00A3716B" w:rsidRPr="00CC514B">
        <w:rPr>
          <w:rFonts w:ascii="Times New Roman" w:hAnsi="Times New Roman" w:cs="Times New Roman"/>
          <w:b/>
        </w:rPr>
        <w:t xml:space="preserve"> </w:t>
      </w:r>
      <w:r w:rsidR="00A3716B" w:rsidRPr="00CC514B">
        <w:rPr>
          <w:rFonts w:ascii="Times New Roman" w:hAnsi="Times New Roman" w:cs="Times New Roman"/>
        </w:rPr>
        <w:t xml:space="preserve">An added benefit of eDNA methods for NMFS is the </w:t>
      </w:r>
      <w:r w:rsidR="00AA3BF9" w:rsidRPr="00CC514B">
        <w:rPr>
          <w:rFonts w:ascii="Times New Roman" w:hAnsi="Times New Roman" w:cs="Times New Roman"/>
        </w:rPr>
        <w:t xml:space="preserve">potential to bring down the future </w:t>
      </w:r>
      <w:r w:rsidR="00A3716B" w:rsidRPr="00CC514B">
        <w:rPr>
          <w:rFonts w:ascii="Times New Roman" w:hAnsi="Times New Roman" w:cs="Times New Roman"/>
        </w:rPr>
        <w:t>cost</w:t>
      </w:r>
      <w:r w:rsidR="002127B3" w:rsidRPr="00CC514B">
        <w:rPr>
          <w:rFonts w:ascii="Times New Roman" w:hAnsi="Times New Roman" w:cs="Times New Roman"/>
        </w:rPr>
        <w:t>s of survey work:</w:t>
      </w:r>
      <w:r w:rsidR="00AA3BF9" w:rsidRPr="00CC514B">
        <w:rPr>
          <w:rFonts w:ascii="Times New Roman" w:hAnsi="Times New Roman" w:cs="Times New Roman"/>
        </w:rPr>
        <w:t xml:space="preserve"> on a per-sample basis, eDNA appears likely to </w:t>
      </w:r>
      <w:r w:rsidR="002127B3" w:rsidRPr="00CC514B">
        <w:rPr>
          <w:rFonts w:ascii="Times New Roman" w:hAnsi="Times New Roman" w:cs="Times New Roman"/>
        </w:rPr>
        <w:t xml:space="preserve">become cheaper </w:t>
      </w:r>
      <w:r w:rsidR="004923E6" w:rsidRPr="00CC514B">
        <w:rPr>
          <w:rFonts w:ascii="Times New Roman" w:hAnsi="Times New Roman" w:cs="Times New Roman"/>
        </w:rPr>
        <w:t>than many traditional sampling methods.</w:t>
      </w:r>
      <w:r w:rsidR="006C271E" w:rsidRPr="00CC514B">
        <w:rPr>
          <w:rFonts w:ascii="Times New Roman" w:hAnsi="Times New Roman" w:cs="Times New Roman"/>
        </w:rPr>
        <w:t xml:space="preserve"> Finally, the project would contribute to a </w:t>
      </w:r>
      <w:r w:rsidR="0033028A" w:rsidRPr="00CC514B">
        <w:rPr>
          <w:rFonts w:ascii="Times New Roman" w:hAnsi="Times New Roman" w:cs="Times New Roman"/>
        </w:rPr>
        <w:t>durable</w:t>
      </w:r>
      <w:r w:rsidR="006C271E" w:rsidRPr="00CC514B">
        <w:rPr>
          <w:rFonts w:ascii="Times New Roman" w:hAnsi="Times New Roman" w:cs="Times New Roman"/>
        </w:rPr>
        <w:t xml:space="preserve"> collaboration between the NWFSC and UW researchers in the College of the Environment</w:t>
      </w:r>
      <w:r w:rsidR="006B66AB" w:rsidRPr="00CC514B">
        <w:rPr>
          <w:rFonts w:ascii="Times New Roman" w:hAnsi="Times New Roman" w:cs="Times New Roman"/>
        </w:rPr>
        <w:t>, leveraging NMFS’s financial and human resources</w:t>
      </w:r>
      <w:r w:rsidR="006C271E" w:rsidRPr="00CC514B">
        <w:rPr>
          <w:rFonts w:ascii="Times New Roman" w:hAnsi="Times New Roman" w:cs="Times New Roman"/>
        </w:rPr>
        <w:t>.</w:t>
      </w:r>
    </w:p>
    <w:p w14:paraId="13759139" w14:textId="77777777" w:rsidR="00E0628F" w:rsidRPr="00CC514B" w:rsidRDefault="00E0628F" w:rsidP="006B0066">
      <w:pPr>
        <w:widowControl w:val="0"/>
        <w:autoSpaceDE w:val="0"/>
        <w:autoSpaceDN w:val="0"/>
        <w:adjustRightInd w:val="0"/>
        <w:rPr>
          <w:rFonts w:ascii="Times New Roman" w:hAnsi="Times New Roman" w:cs="Times New Roman"/>
          <w:color w:val="000000"/>
        </w:rPr>
      </w:pPr>
    </w:p>
    <w:p w14:paraId="2050FB72" w14:textId="4236F69F" w:rsidR="006B0066" w:rsidRPr="00CC514B" w:rsidRDefault="006B0066" w:rsidP="006B0066">
      <w:pPr>
        <w:widowControl w:val="0"/>
        <w:autoSpaceDE w:val="0"/>
        <w:autoSpaceDN w:val="0"/>
        <w:adjustRightInd w:val="0"/>
        <w:rPr>
          <w:rFonts w:ascii="Times New Roman" w:hAnsi="Times New Roman" w:cs="Times New Roman"/>
          <w:color w:val="000000"/>
        </w:rPr>
      </w:pPr>
      <w:r w:rsidRPr="00CC514B">
        <w:rPr>
          <w:rFonts w:ascii="Times New Roman" w:hAnsi="Times New Roman" w:cs="Times New Roman"/>
          <w:b/>
          <w:bCs/>
          <w:color w:val="000000"/>
        </w:rPr>
        <w:t xml:space="preserve">6. Defined Uncertainties: </w:t>
      </w:r>
    </w:p>
    <w:p w14:paraId="5DCAFFAE" w14:textId="2EAE02FB" w:rsidR="00E62975" w:rsidRPr="00CC514B" w:rsidRDefault="00516C28" w:rsidP="00B45B1F">
      <w:pPr>
        <w:widowControl w:val="0"/>
        <w:autoSpaceDE w:val="0"/>
        <w:autoSpaceDN w:val="0"/>
        <w:adjustRightInd w:val="0"/>
        <w:ind w:firstLine="720"/>
        <w:rPr>
          <w:rFonts w:ascii="Times New Roman" w:hAnsi="Times New Roman" w:cs="Times New Roman"/>
          <w:color w:val="000000"/>
        </w:rPr>
      </w:pPr>
      <w:r w:rsidRPr="00CC514B">
        <w:rPr>
          <w:rFonts w:ascii="Times New Roman" w:hAnsi="Times New Roman" w:cs="Times New Roman"/>
          <w:color w:val="000000"/>
        </w:rPr>
        <w:t xml:space="preserve">The idea that one can sample a volume of water, sequence </w:t>
      </w:r>
      <w:r w:rsidR="00E16FEF" w:rsidRPr="00CC514B">
        <w:rPr>
          <w:rFonts w:ascii="Times New Roman" w:hAnsi="Times New Roman" w:cs="Times New Roman"/>
          <w:color w:val="000000"/>
        </w:rPr>
        <w:t xml:space="preserve">the </w:t>
      </w:r>
      <w:r w:rsidRPr="00CC514B">
        <w:rPr>
          <w:rFonts w:ascii="Times New Roman" w:hAnsi="Times New Roman" w:cs="Times New Roman"/>
          <w:color w:val="000000"/>
        </w:rPr>
        <w:t xml:space="preserve">DNA </w:t>
      </w:r>
      <w:r w:rsidR="00E16FEF" w:rsidRPr="00CC514B">
        <w:rPr>
          <w:rFonts w:ascii="Times New Roman" w:hAnsi="Times New Roman" w:cs="Times New Roman"/>
          <w:color w:val="000000"/>
        </w:rPr>
        <w:t>present</w:t>
      </w:r>
      <w:r w:rsidRPr="00CC514B">
        <w:rPr>
          <w:rFonts w:ascii="Times New Roman" w:hAnsi="Times New Roman" w:cs="Times New Roman"/>
          <w:color w:val="000000"/>
        </w:rPr>
        <w:t xml:space="preserve">, and report what species are living nearby </w:t>
      </w:r>
      <w:r w:rsidR="00E16FEF" w:rsidRPr="00CC514B">
        <w:rPr>
          <w:rFonts w:ascii="Times New Roman" w:hAnsi="Times New Roman" w:cs="Times New Roman"/>
          <w:color w:val="000000"/>
        </w:rPr>
        <w:t>is</w:t>
      </w:r>
      <w:r w:rsidRPr="00CC514B">
        <w:rPr>
          <w:rFonts w:ascii="Times New Roman" w:hAnsi="Times New Roman" w:cs="Times New Roman"/>
          <w:color w:val="000000"/>
        </w:rPr>
        <w:t xml:space="preserve"> wide</w:t>
      </w:r>
      <w:r w:rsidR="00E16FEF" w:rsidRPr="00CC514B">
        <w:rPr>
          <w:rFonts w:ascii="Times New Roman" w:hAnsi="Times New Roman" w:cs="Times New Roman"/>
          <w:color w:val="000000"/>
        </w:rPr>
        <w:t>ly accepted</w:t>
      </w:r>
      <w:r w:rsidR="00A36911" w:rsidRPr="00CC514B">
        <w:rPr>
          <w:rFonts w:ascii="Times New Roman" w:hAnsi="Times New Roman" w:cs="Times New Roman"/>
          <w:color w:val="000000"/>
        </w:rPr>
        <w:t xml:space="preserve"> among microbial biologists (</w:t>
      </w:r>
      <w:r w:rsidR="003A7D75" w:rsidRPr="00CC514B">
        <w:rPr>
          <w:rFonts w:ascii="Times New Roman" w:hAnsi="Times New Roman" w:cs="Times New Roman"/>
          <w:color w:val="000000"/>
        </w:rPr>
        <w:t xml:space="preserve">e.g </w:t>
      </w:r>
      <w:r w:rsidR="003A7D75" w:rsidRPr="00CC514B">
        <w:rPr>
          <w:rFonts w:ascii="Times New Roman" w:hAnsi="Times New Roman" w:cs="Times New Roman"/>
          <w:i/>
          <w:color w:val="000000"/>
        </w:rPr>
        <w:t>5,</w:t>
      </w:r>
      <w:r w:rsidR="005C6AF1" w:rsidRPr="00CC514B">
        <w:rPr>
          <w:rFonts w:ascii="Times New Roman" w:hAnsi="Times New Roman" w:cs="Times New Roman"/>
          <w:i/>
          <w:color w:val="000000"/>
        </w:rPr>
        <w:t>6</w:t>
      </w:r>
      <w:r w:rsidR="00A36911" w:rsidRPr="00CC514B">
        <w:rPr>
          <w:rFonts w:ascii="Times New Roman" w:hAnsi="Times New Roman" w:cs="Times New Roman"/>
          <w:color w:val="000000"/>
        </w:rPr>
        <w:t>)</w:t>
      </w:r>
      <w:r w:rsidRPr="00CC514B">
        <w:rPr>
          <w:rFonts w:ascii="Times New Roman" w:hAnsi="Times New Roman" w:cs="Times New Roman"/>
          <w:color w:val="000000"/>
        </w:rPr>
        <w:t>.</w:t>
      </w:r>
      <w:r w:rsidR="00BF567B" w:rsidRPr="00CC514B">
        <w:rPr>
          <w:rFonts w:ascii="Times New Roman" w:hAnsi="Times New Roman" w:cs="Times New Roman"/>
          <w:color w:val="000000"/>
        </w:rPr>
        <w:t xml:space="preserve"> </w:t>
      </w:r>
      <w:r w:rsidR="005F1631" w:rsidRPr="00CC514B">
        <w:rPr>
          <w:rFonts w:ascii="Times New Roman" w:hAnsi="Times New Roman" w:cs="Times New Roman"/>
          <w:color w:val="000000"/>
        </w:rPr>
        <w:t xml:space="preserve">For </w:t>
      </w:r>
      <w:r w:rsidR="00BF567B" w:rsidRPr="00CC514B">
        <w:rPr>
          <w:rFonts w:ascii="Times New Roman" w:hAnsi="Times New Roman" w:cs="Times New Roman"/>
          <w:color w:val="000000"/>
        </w:rPr>
        <w:t>fish</w:t>
      </w:r>
      <w:r w:rsidR="002D39AF" w:rsidRPr="00CC514B">
        <w:rPr>
          <w:rFonts w:ascii="Times New Roman" w:hAnsi="Times New Roman" w:cs="Times New Roman"/>
          <w:color w:val="000000"/>
        </w:rPr>
        <w:t xml:space="preserve">eries ecologists that have historically use </w:t>
      </w:r>
      <w:r w:rsidR="005F1631" w:rsidRPr="00CC514B">
        <w:rPr>
          <w:rFonts w:ascii="Times New Roman" w:hAnsi="Times New Roman" w:cs="Times New Roman"/>
          <w:color w:val="000000"/>
        </w:rPr>
        <w:t>manual count data, eDNA</w:t>
      </w:r>
      <w:r w:rsidR="00C60CAC" w:rsidRPr="00CC514B">
        <w:rPr>
          <w:rFonts w:ascii="Times New Roman" w:hAnsi="Times New Roman" w:cs="Times New Roman"/>
          <w:color w:val="000000"/>
        </w:rPr>
        <w:t xml:space="preserve"> </w:t>
      </w:r>
      <w:r w:rsidR="005F1631" w:rsidRPr="00CC514B">
        <w:rPr>
          <w:rFonts w:ascii="Times New Roman" w:hAnsi="Times New Roman" w:cs="Times New Roman"/>
          <w:color w:val="000000"/>
        </w:rPr>
        <w:t>has quickly become a potential new avenue through which to examine the world</w:t>
      </w:r>
      <w:r w:rsidR="00BF567B" w:rsidRPr="00CC514B">
        <w:rPr>
          <w:rFonts w:ascii="Times New Roman" w:hAnsi="Times New Roman" w:cs="Times New Roman"/>
          <w:color w:val="000000"/>
        </w:rPr>
        <w:t xml:space="preserve">, but has yet to come into </w:t>
      </w:r>
      <w:r w:rsidR="00852F0D" w:rsidRPr="00CC514B">
        <w:rPr>
          <w:rFonts w:ascii="Times New Roman" w:hAnsi="Times New Roman" w:cs="Times New Roman"/>
          <w:color w:val="000000"/>
        </w:rPr>
        <w:t>common practical use because of unknowns surrounding quantification.</w:t>
      </w:r>
      <w:r w:rsidR="00FE64AA" w:rsidRPr="00CC514B">
        <w:rPr>
          <w:rFonts w:ascii="Times New Roman" w:hAnsi="Times New Roman" w:cs="Times New Roman"/>
        </w:rPr>
        <w:t xml:space="preserve"> Preliminary data in hand demonstrate eDNA’s feasibility, appropriate spatial scale, and suitable taxonomic breadth for the proposed project.</w:t>
      </w:r>
    </w:p>
    <w:p w14:paraId="4FBFAA0D" w14:textId="2BBF8FAD" w:rsidR="00E16FEF" w:rsidRPr="00CC514B" w:rsidRDefault="0085797C" w:rsidP="00E16FEF">
      <w:pPr>
        <w:widowControl w:val="0"/>
        <w:autoSpaceDE w:val="0"/>
        <w:autoSpaceDN w:val="0"/>
        <w:adjustRightInd w:val="0"/>
        <w:ind w:firstLine="720"/>
        <w:rPr>
          <w:rFonts w:ascii="Times New Roman" w:hAnsi="Times New Roman" w:cs="Times New Roman"/>
        </w:rPr>
      </w:pPr>
      <w:r w:rsidRPr="00CC514B">
        <w:rPr>
          <w:rFonts w:ascii="Times New Roman" w:hAnsi="Times New Roman" w:cs="Times New Roman"/>
        </w:rPr>
        <w:t xml:space="preserve">To date, no eDNA study has explicitly linked </w:t>
      </w:r>
      <w:r w:rsidR="00E62975" w:rsidRPr="00CC514B">
        <w:rPr>
          <w:rFonts w:ascii="Times New Roman" w:hAnsi="Times New Roman" w:cs="Times New Roman"/>
        </w:rPr>
        <w:t>biomass</w:t>
      </w:r>
      <w:r w:rsidRPr="00CC514B">
        <w:rPr>
          <w:rFonts w:ascii="Times New Roman" w:hAnsi="Times New Roman" w:cs="Times New Roman"/>
        </w:rPr>
        <w:t xml:space="preserve"> </w:t>
      </w:r>
      <w:r w:rsidR="00E62975" w:rsidRPr="00CC514B">
        <w:rPr>
          <w:rFonts w:ascii="Times New Roman" w:hAnsi="Times New Roman" w:cs="Times New Roman"/>
        </w:rPr>
        <w:t>to field estimate</w:t>
      </w:r>
      <w:r w:rsidR="00D94750" w:rsidRPr="00CC514B">
        <w:rPr>
          <w:rFonts w:ascii="Times New Roman" w:hAnsi="Times New Roman" w:cs="Times New Roman"/>
        </w:rPr>
        <w:t>s</w:t>
      </w:r>
      <w:r w:rsidR="00E62975" w:rsidRPr="00CC514B">
        <w:rPr>
          <w:rFonts w:ascii="Times New Roman" w:hAnsi="Times New Roman" w:cs="Times New Roman"/>
        </w:rPr>
        <w:t xml:space="preserve"> </w:t>
      </w:r>
      <w:r w:rsidRPr="00CC514B">
        <w:rPr>
          <w:rFonts w:ascii="Times New Roman" w:hAnsi="Times New Roman" w:cs="Times New Roman"/>
        </w:rPr>
        <w:t>under field conditions and very few have linked them under contro</w:t>
      </w:r>
      <w:r w:rsidR="002D39AF" w:rsidRPr="00CC514B">
        <w:rPr>
          <w:rFonts w:ascii="Times New Roman" w:hAnsi="Times New Roman" w:cs="Times New Roman"/>
        </w:rPr>
        <w:t>lled laboratory conditions (</w:t>
      </w:r>
      <w:r w:rsidR="005C6AF1" w:rsidRPr="00CC514B">
        <w:rPr>
          <w:rFonts w:ascii="Times New Roman" w:hAnsi="Times New Roman" w:cs="Times New Roman"/>
          <w:i/>
        </w:rPr>
        <w:t>7</w:t>
      </w:r>
      <w:r w:rsidRPr="00CC514B">
        <w:rPr>
          <w:rFonts w:ascii="Times New Roman" w:hAnsi="Times New Roman" w:cs="Times New Roman"/>
        </w:rPr>
        <w:t xml:space="preserve">). </w:t>
      </w:r>
      <w:r w:rsidR="00FD09D0" w:rsidRPr="00CC514B">
        <w:rPr>
          <w:rFonts w:ascii="Times New Roman" w:hAnsi="Times New Roman" w:cs="Times New Roman"/>
        </w:rPr>
        <w:t>Instead</w:t>
      </w:r>
      <w:r w:rsidRPr="00CC514B">
        <w:rPr>
          <w:rFonts w:ascii="Times New Roman" w:hAnsi="Times New Roman" w:cs="Times New Roman"/>
        </w:rPr>
        <w:t>, most researchers have either asserted that the proportion of sequences observed from environmental samples mirror</w:t>
      </w:r>
      <w:r w:rsidR="00D94750" w:rsidRPr="00CC514B">
        <w:rPr>
          <w:rFonts w:ascii="Times New Roman" w:hAnsi="Times New Roman" w:cs="Times New Roman"/>
        </w:rPr>
        <w:t>s</w:t>
      </w:r>
      <w:r w:rsidRPr="00CC514B">
        <w:rPr>
          <w:rFonts w:ascii="Times New Roman" w:hAnsi="Times New Roman" w:cs="Times New Roman"/>
        </w:rPr>
        <w:t xml:space="preserve"> the abundance (either count or biomass) of physically collected individuals (</w:t>
      </w:r>
      <w:r w:rsidR="005C6AF1" w:rsidRPr="00CC514B">
        <w:rPr>
          <w:rFonts w:ascii="Times New Roman" w:hAnsi="Times New Roman" w:cs="Times New Roman"/>
          <w:i/>
        </w:rPr>
        <w:t>6</w:t>
      </w:r>
      <w:r w:rsidRPr="00CC514B">
        <w:rPr>
          <w:rFonts w:ascii="Times New Roman" w:eastAsia="Times New Roman" w:hAnsi="Times New Roman" w:cs="Times New Roman"/>
        </w:rPr>
        <w:t xml:space="preserve">). </w:t>
      </w:r>
      <w:r w:rsidRPr="00CC514B">
        <w:rPr>
          <w:rFonts w:ascii="Times New Roman" w:hAnsi="Times New Roman" w:cs="Times New Roman"/>
        </w:rPr>
        <w:t xml:space="preserve">While these </w:t>
      </w:r>
      <w:r w:rsidR="00E16FEF" w:rsidRPr="00CC514B">
        <w:rPr>
          <w:rFonts w:ascii="Times New Roman" w:hAnsi="Times New Roman" w:cs="Times New Roman"/>
        </w:rPr>
        <w:t>assertions</w:t>
      </w:r>
      <w:r w:rsidRPr="00CC514B">
        <w:rPr>
          <w:rFonts w:ascii="Times New Roman" w:hAnsi="Times New Roman" w:cs="Times New Roman"/>
        </w:rPr>
        <w:t xml:space="preserve"> may accurately reflect a functional link between individuals </w:t>
      </w:r>
      <w:r w:rsidR="00D94750" w:rsidRPr="00CC514B">
        <w:rPr>
          <w:rFonts w:ascii="Times New Roman" w:hAnsi="Times New Roman" w:cs="Times New Roman"/>
        </w:rPr>
        <w:t xml:space="preserve">and DNA </w:t>
      </w:r>
      <w:r w:rsidRPr="00CC514B">
        <w:rPr>
          <w:rFonts w:ascii="Times New Roman" w:hAnsi="Times New Roman" w:cs="Times New Roman"/>
        </w:rPr>
        <w:t xml:space="preserve">in the environment, </w:t>
      </w:r>
      <w:r w:rsidR="00B45B1F" w:rsidRPr="00CC514B">
        <w:rPr>
          <w:rFonts w:ascii="Times New Roman" w:hAnsi="Times New Roman" w:cs="Times New Roman"/>
        </w:rPr>
        <w:t>a</w:t>
      </w:r>
      <w:r w:rsidRPr="00CC514B">
        <w:rPr>
          <w:rFonts w:ascii="Times New Roman" w:hAnsi="Times New Roman" w:cs="Times New Roman"/>
        </w:rPr>
        <w:t xml:space="preserve"> diverse set of processes that separate </w:t>
      </w:r>
      <w:r w:rsidR="00741BA5" w:rsidRPr="00CC514B">
        <w:rPr>
          <w:rFonts w:ascii="Times New Roman" w:hAnsi="Times New Roman" w:cs="Times New Roman"/>
        </w:rPr>
        <w:t xml:space="preserve">the biomass of source animals and the observed DNA fragments </w:t>
      </w:r>
      <w:r w:rsidRPr="00CC514B">
        <w:rPr>
          <w:rFonts w:ascii="Times New Roman" w:hAnsi="Times New Roman" w:cs="Times New Roman"/>
        </w:rPr>
        <w:t>mean</w:t>
      </w:r>
      <w:r w:rsidR="00D94750" w:rsidRPr="00CC514B">
        <w:rPr>
          <w:rFonts w:ascii="Times New Roman" w:hAnsi="Times New Roman" w:cs="Times New Roman"/>
        </w:rPr>
        <w:t>s</w:t>
      </w:r>
      <w:r w:rsidRPr="00CC514B">
        <w:rPr>
          <w:rFonts w:ascii="Times New Roman" w:hAnsi="Times New Roman" w:cs="Times New Roman"/>
        </w:rPr>
        <w:t xml:space="preserve"> that there are </w:t>
      </w:r>
      <w:r w:rsidR="00D94750" w:rsidRPr="00CC514B">
        <w:rPr>
          <w:rFonts w:ascii="Times New Roman" w:hAnsi="Times New Roman" w:cs="Times New Roman"/>
        </w:rPr>
        <w:t xml:space="preserve">a </w:t>
      </w:r>
      <w:r w:rsidRPr="00CC514B">
        <w:rPr>
          <w:rFonts w:ascii="Times New Roman" w:hAnsi="Times New Roman" w:cs="Times New Roman"/>
        </w:rPr>
        <w:t>large number of ways to arrive at spurious corre</w:t>
      </w:r>
      <w:r w:rsidR="00E16FEF" w:rsidRPr="00CC514B">
        <w:rPr>
          <w:rFonts w:ascii="Times New Roman" w:hAnsi="Times New Roman" w:cs="Times New Roman"/>
        </w:rPr>
        <w:t>lations between eDNA and observed catches</w:t>
      </w:r>
      <w:r w:rsidRPr="00CC514B">
        <w:rPr>
          <w:rFonts w:ascii="Times New Roman" w:hAnsi="Times New Roman" w:cs="Times New Roman"/>
        </w:rPr>
        <w:t xml:space="preserve">. </w:t>
      </w:r>
    </w:p>
    <w:p w14:paraId="06EB8786" w14:textId="10EA56E9" w:rsidR="00E16FEF" w:rsidRPr="00CC514B" w:rsidRDefault="00E16FEF" w:rsidP="00E16FEF">
      <w:pPr>
        <w:widowControl w:val="0"/>
        <w:autoSpaceDE w:val="0"/>
        <w:autoSpaceDN w:val="0"/>
        <w:adjustRightInd w:val="0"/>
        <w:ind w:firstLine="720"/>
        <w:rPr>
          <w:rFonts w:ascii="Times New Roman" w:hAnsi="Times New Roman" w:cs="Times New Roman"/>
          <w:color w:val="000000"/>
        </w:rPr>
      </w:pPr>
      <w:r w:rsidRPr="00CC514B">
        <w:rPr>
          <w:rFonts w:ascii="Times New Roman" w:hAnsi="Times New Roman" w:cs="Times New Roman"/>
        </w:rPr>
        <w:t>A pervasive concern in the eDNA literature is determining the appropriate s</w:t>
      </w:r>
      <w:r w:rsidR="00B22FA5">
        <w:rPr>
          <w:rFonts w:ascii="Times New Roman" w:hAnsi="Times New Roman" w:cs="Times New Roman"/>
        </w:rPr>
        <w:t xml:space="preserve">patial scale for eDNA studies. </w:t>
      </w:r>
      <w:r w:rsidRPr="00CC514B">
        <w:rPr>
          <w:rFonts w:ascii="Times New Roman" w:hAnsi="Times New Roman" w:cs="Times New Roman"/>
        </w:rPr>
        <w:t>Current evidence suggests that eDNA can distinguish ecological communities at scales of 60-100m, even in a dynamic marine nearshore environment (</w:t>
      </w:r>
      <w:r w:rsidR="002B39E1" w:rsidRPr="00CC514B">
        <w:rPr>
          <w:rFonts w:ascii="Times New Roman" w:hAnsi="Times New Roman" w:cs="Times New Roman"/>
        </w:rPr>
        <w:t>Fig. 1</w:t>
      </w:r>
      <w:r w:rsidRPr="00CC514B">
        <w:rPr>
          <w:rFonts w:ascii="Times New Roman" w:hAnsi="Times New Roman" w:cs="Times New Roman"/>
        </w:rPr>
        <w:t>), and is useful for detecting even rare species</w:t>
      </w:r>
      <w:r w:rsidR="00B61981" w:rsidRPr="00CC514B">
        <w:rPr>
          <w:rFonts w:ascii="Times New Roman" w:hAnsi="Times New Roman" w:cs="Times New Roman"/>
        </w:rPr>
        <w:t xml:space="preserve"> </w:t>
      </w:r>
      <w:r w:rsidRPr="00CC514B">
        <w:rPr>
          <w:rFonts w:ascii="Times New Roman" w:hAnsi="Times New Roman" w:cs="Times New Roman"/>
        </w:rPr>
        <w:t>(</w:t>
      </w:r>
      <w:r w:rsidR="00E741D0" w:rsidRPr="00CC514B">
        <w:rPr>
          <w:rFonts w:ascii="Times New Roman" w:hAnsi="Times New Roman" w:cs="Times New Roman"/>
          <w:i/>
        </w:rPr>
        <w:t>1,8</w:t>
      </w:r>
      <w:r w:rsidRPr="00CC514B">
        <w:rPr>
          <w:rFonts w:ascii="Times New Roman" w:hAnsi="Times New Roman" w:cs="Times New Roman"/>
        </w:rPr>
        <w:t>). Our proposed work advances eDNA methods by providing a link between fish abundance and eDNA surveys and an application for rapidly assessing nearshore habitat use by fish.</w:t>
      </w:r>
    </w:p>
    <w:p w14:paraId="14BAC825" w14:textId="7860BA78" w:rsidR="00E16FEF" w:rsidRPr="00CC514B" w:rsidRDefault="00E62975" w:rsidP="00E16FEF">
      <w:pPr>
        <w:widowControl w:val="0"/>
        <w:autoSpaceDE w:val="0"/>
        <w:autoSpaceDN w:val="0"/>
        <w:adjustRightInd w:val="0"/>
        <w:ind w:firstLine="720"/>
        <w:rPr>
          <w:rFonts w:ascii="Times New Roman" w:hAnsi="Times New Roman" w:cs="Times New Roman"/>
        </w:rPr>
      </w:pPr>
      <w:r w:rsidRPr="00CC514B">
        <w:rPr>
          <w:rFonts w:ascii="Times New Roman" w:hAnsi="Times New Roman" w:cs="Times New Roman"/>
        </w:rPr>
        <w:t>At present</w:t>
      </w:r>
      <w:r w:rsidR="003259B4" w:rsidRPr="00CC514B">
        <w:rPr>
          <w:rFonts w:ascii="Times New Roman" w:hAnsi="Times New Roman" w:cs="Times New Roman"/>
        </w:rPr>
        <w:t>,</w:t>
      </w:r>
      <w:r w:rsidRPr="00CC514B">
        <w:rPr>
          <w:rFonts w:ascii="Times New Roman" w:hAnsi="Times New Roman" w:cs="Times New Roman"/>
        </w:rPr>
        <w:t xml:space="preserve"> </w:t>
      </w:r>
      <w:r w:rsidR="0085797C" w:rsidRPr="00CC514B">
        <w:rPr>
          <w:rFonts w:ascii="Times New Roman" w:hAnsi="Times New Roman" w:cs="Times New Roman"/>
        </w:rPr>
        <w:t>methods for eDNA are not sufficiently well developed to make full inference about density or biomass in an ecological community from eDNA</w:t>
      </w:r>
      <w:r w:rsidRPr="00CC514B">
        <w:rPr>
          <w:rFonts w:ascii="Times New Roman" w:hAnsi="Times New Roman" w:cs="Times New Roman"/>
        </w:rPr>
        <w:t xml:space="preserve"> alone</w:t>
      </w:r>
      <w:r w:rsidR="0085797C" w:rsidRPr="00CC514B">
        <w:rPr>
          <w:rFonts w:ascii="Times New Roman" w:hAnsi="Times New Roman" w:cs="Times New Roman"/>
        </w:rPr>
        <w:t>. Similar challenges confront estimation of density and biomass based on traditional sampling methods (</w:t>
      </w:r>
      <w:r w:rsidR="00E741D0" w:rsidRPr="00CC514B">
        <w:rPr>
          <w:rFonts w:ascii="Times New Roman" w:hAnsi="Times New Roman" w:cs="Times New Roman"/>
          <w:i/>
        </w:rPr>
        <w:t>9,10,11</w:t>
      </w:r>
      <w:r w:rsidR="0085797C" w:rsidRPr="00CC514B">
        <w:rPr>
          <w:rFonts w:ascii="Times New Roman" w:hAnsi="Times New Roman" w:cs="Times New Roman"/>
        </w:rPr>
        <w:t>), but do not prevent researchers from making the best approximations possible given existing knowledge and data.</w:t>
      </w:r>
      <w:r w:rsidR="002D39AF" w:rsidRPr="00CC514B">
        <w:rPr>
          <w:rFonts w:ascii="Times New Roman" w:hAnsi="Times New Roman" w:cs="Times New Roman"/>
        </w:rPr>
        <w:t xml:space="preserve"> W</w:t>
      </w:r>
      <w:r w:rsidR="00F04DFC" w:rsidRPr="00CC514B">
        <w:rPr>
          <w:rFonts w:ascii="Times New Roman" w:hAnsi="Times New Roman" w:cs="Times New Roman"/>
        </w:rPr>
        <w:t xml:space="preserve">e </w:t>
      </w:r>
      <w:r w:rsidR="00700177" w:rsidRPr="00CC514B">
        <w:rPr>
          <w:rFonts w:ascii="Times New Roman" w:hAnsi="Times New Roman" w:cs="Times New Roman"/>
        </w:rPr>
        <w:t xml:space="preserve">will apply </w:t>
      </w:r>
      <w:r w:rsidR="003665CC" w:rsidRPr="00CC514B">
        <w:rPr>
          <w:rFonts w:ascii="Times New Roman" w:hAnsi="Times New Roman" w:cs="Times New Roman"/>
        </w:rPr>
        <w:t>a</w:t>
      </w:r>
      <w:r w:rsidR="005B1890" w:rsidRPr="00CC514B">
        <w:rPr>
          <w:rFonts w:ascii="Times New Roman" w:hAnsi="Times New Roman" w:cs="Times New Roman"/>
        </w:rPr>
        <w:t xml:space="preserve"> </w:t>
      </w:r>
      <w:r w:rsidR="009C4022" w:rsidRPr="00CC514B">
        <w:rPr>
          <w:rFonts w:ascii="Times New Roman" w:hAnsi="Times New Roman" w:cs="Times New Roman"/>
        </w:rPr>
        <w:t xml:space="preserve">newly developed </w:t>
      </w:r>
      <w:r w:rsidR="005B1890" w:rsidRPr="00CC514B">
        <w:rPr>
          <w:rFonts w:ascii="Times New Roman" w:hAnsi="Times New Roman" w:cs="Times New Roman"/>
        </w:rPr>
        <w:t xml:space="preserve">Bayesian statistical framework to assess uncertainties </w:t>
      </w:r>
      <w:r w:rsidR="002D39AF" w:rsidRPr="00CC514B">
        <w:rPr>
          <w:rFonts w:ascii="Times New Roman" w:hAnsi="Times New Roman" w:cs="Times New Roman"/>
        </w:rPr>
        <w:t>in</w:t>
      </w:r>
      <w:r w:rsidR="005B1890" w:rsidRPr="00CC514B">
        <w:rPr>
          <w:rFonts w:ascii="Times New Roman" w:hAnsi="Times New Roman" w:cs="Times New Roman"/>
        </w:rPr>
        <w:t xml:space="preserve"> linking biomass to eDNA reads, </w:t>
      </w:r>
      <w:r w:rsidR="0046151C" w:rsidRPr="00CC514B">
        <w:rPr>
          <w:rFonts w:ascii="Times New Roman" w:hAnsi="Times New Roman" w:cs="Times New Roman"/>
        </w:rPr>
        <w:t xml:space="preserve">leveraging a large body of statistical thought from the fisheries literature and </w:t>
      </w:r>
      <w:r w:rsidR="005B1890" w:rsidRPr="00CC514B">
        <w:rPr>
          <w:rFonts w:ascii="Times New Roman" w:hAnsi="Times New Roman" w:cs="Times New Roman"/>
        </w:rPr>
        <w:t xml:space="preserve">analogizing eDNA to the use of a new “net” used to sample </w:t>
      </w:r>
      <w:r w:rsidR="005B1890" w:rsidRPr="00CC514B">
        <w:rPr>
          <w:rFonts w:ascii="Times New Roman" w:hAnsi="Times New Roman" w:cs="Times New Roman"/>
        </w:rPr>
        <w:lastRenderedPageBreak/>
        <w:t xml:space="preserve">target fish species. </w:t>
      </w:r>
    </w:p>
    <w:p w14:paraId="5C9CEA36" w14:textId="77777777" w:rsidR="00DC5DBB" w:rsidRPr="00CC514B" w:rsidRDefault="00DC5DBB" w:rsidP="006B0066">
      <w:pPr>
        <w:widowControl w:val="0"/>
        <w:autoSpaceDE w:val="0"/>
        <w:autoSpaceDN w:val="0"/>
        <w:adjustRightInd w:val="0"/>
        <w:rPr>
          <w:rFonts w:ascii="Times New Roman" w:hAnsi="Times New Roman" w:cs="Times New Roman"/>
          <w:color w:val="000000"/>
        </w:rPr>
      </w:pPr>
    </w:p>
    <w:p w14:paraId="0AD2115B" w14:textId="733B541A" w:rsidR="006B0066" w:rsidRPr="00CC514B" w:rsidRDefault="006B0066" w:rsidP="006B0066">
      <w:pPr>
        <w:widowControl w:val="0"/>
        <w:autoSpaceDE w:val="0"/>
        <w:autoSpaceDN w:val="0"/>
        <w:adjustRightInd w:val="0"/>
        <w:rPr>
          <w:rFonts w:ascii="Times New Roman" w:hAnsi="Times New Roman" w:cs="Times New Roman"/>
          <w:color w:val="000000"/>
        </w:rPr>
      </w:pPr>
      <w:r w:rsidRPr="00CC514B">
        <w:rPr>
          <w:rFonts w:ascii="Times New Roman" w:hAnsi="Times New Roman" w:cs="Times New Roman"/>
          <w:b/>
          <w:bCs/>
          <w:color w:val="000000"/>
        </w:rPr>
        <w:t>7. NMFS wide concern:</w:t>
      </w:r>
      <w:r w:rsidRPr="00CC514B">
        <w:rPr>
          <w:rFonts w:ascii="Times New Roman" w:hAnsi="Times New Roman" w:cs="Times New Roman"/>
          <w:color w:val="000000"/>
        </w:rPr>
        <w:t xml:space="preserve"> </w:t>
      </w:r>
    </w:p>
    <w:p w14:paraId="37F08D93" w14:textId="53F0E2B9" w:rsidR="003603A2" w:rsidRPr="00CC514B" w:rsidRDefault="00784A23" w:rsidP="00784A23">
      <w:pPr>
        <w:widowControl w:val="0"/>
        <w:autoSpaceDE w:val="0"/>
        <w:autoSpaceDN w:val="0"/>
        <w:adjustRightInd w:val="0"/>
        <w:ind w:firstLine="720"/>
        <w:rPr>
          <w:rFonts w:ascii="Times New Roman" w:hAnsi="Times New Roman" w:cs="Times New Roman"/>
        </w:rPr>
      </w:pPr>
      <w:r w:rsidRPr="00CC514B">
        <w:rPr>
          <w:rFonts w:ascii="Times New Roman" w:hAnsi="Times New Roman" w:cs="Times New Roman"/>
        </w:rPr>
        <w:t>eDNA has widespread applicability for ecosystem</w:t>
      </w:r>
      <w:r w:rsidR="00EB04EA" w:rsidRPr="00CC514B">
        <w:rPr>
          <w:rFonts w:ascii="Times New Roman" w:hAnsi="Times New Roman" w:cs="Times New Roman"/>
        </w:rPr>
        <w:t>-</w:t>
      </w:r>
      <w:r w:rsidRPr="00CC514B">
        <w:rPr>
          <w:rFonts w:ascii="Times New Roman" w:hAnsi="Times New Roman" w:cs="Times New Roman"/>
        </w:rPr>
        <w:t xml:space="preserve">based management in all NMFS regions because of its potential to assess </w:t>
      </w:r>
      <w:r w:rsidR="001D4E39" w:rsidRPr="00CC514B">
        <w:rPr>
          <w:rFonts w:ascii="Times New Roman" w:hAnsi="Times New Roman" w:cs="Times New Roman"/>
        </w:rPr>
        <w:t xml:space="preserve">many </w:t>
      </w:r>
      <w:r w:rsidRPr="00CC514B">
        <w:rPr>
          <w:rFonts w:ascii="Times New Roman" w:hAnsi="Times New Roman" w:cs="Times New Roman"/>
        </w:rPr>
        <w:t xml:space="preserve">species present in an area, not just the target fishery species. More immediately, methods development for salmon have application to ESA-listed species in three regions (Northeast, Northwest, and Southwest). </w:t>
      </w:r>
      <w:r w:rsidR="00B62183" w:rsidRPr="00CC514B">
        <w:rPr>
          <w:rFonts w:ascii="Times New Roman" w:hAnsi="Times New Roman" w:cs="Times New Roman"/>
        </w:rPr>
        <w:t xml:space="preserve">The noninvasive nature of eDNA sampling </w:t>
      </w:r>
      <w:r w:rsidRPr="00CC514B">
        <w:rPr>
          <w:rFonts w:ascii="Times New Roman" w:hAnsi="Times New Roman" w:cs="Times New Roman"/>
        </w:rPr>
        <w:t>should be especially useful for fisheries that have been curtailed due to overfishing</w:t>
      </w:r>
      <w:r w:rsidR="00B13F38" w:rsidRPr="00CC514B">
        <w:rPr>
          <w:rFonts w:ascii="Times New Roman" w:hAnsi="Times New Roman" w:cs="Times New Roman"/>
        </w:rPr>
        <w:t>—</w:t>
      </w:r>
      <w:r w:rsidRPr="00CC514B">
        <w:rPr>
          <w:rFonts w:ascii="Times New Roman" w:hAnsi="Times New Roman" w:cs="Times New Roman"/>
        </w:rPr>
        <w:t xml:space="preserve">making </w:t>
      </w:r>
      <w:r w:rsidR="00B62183" w:rsidRPr="00CC514B">
        <w:rPr>
          <w:rFonts w:ascii="Times New Roman" w:hAnsi="Times New Roman" w:cs="Times New Roman"/>
        </w:rPr>
        <w:t xml:space="preserve">existing </w:t>
      </w:r>
      <w:r w:rsidRPr="00CC514B">
        <w:rPr>
          <w:rFonts w:ascii="Times New Roman" w:hAnsi="Times New Roman" w:cs="Times New Roman"/>
        </w:rPr>
        <w:t>data on the status of the target species extremely limited</w:t>
      </w:r>
      <w:r w:rsidR="00B13F38" w:rsidRPr="00CC514B">
        <w:rPr>
          <w:rFonts w:ascii="Times New Roman" w:hAnsi="Times New Roman" w:cs="Times New Roman"/>
        </w:rPr>
        <w:t>—</w:t>
      </w:r>
      <w:r w:rsidRPr="00CC514B">
        <w:rPr>
          <w:rFonts w:ascii="Times New Roman" w:hAnsi="Times New Roman" w:cs="Times New Roman"/>
        </w:rPr>
        <w:t>as well as for species where gear-avoidance or difficult habitats interfere with traditional assessment methods. The presence of eDNA is also independent of species or gear-type of a fishery; thus development of laboratory tools and analysis methods could be used to augment assessments of a wide range of species including forage fish, groundfish, and crustaceans</w:t>
      </w:r>
      <w:r w:rsidR="00E46C76" w:rsidRPr="00CC514B">
        <w:rPr>
          <w:rFonts w:ascii="Times New Roman" w:hAnsi="Times New Roman" w:cs="Times New Roman"/>
        </w:rPr>
        <w:t xml:space="preserve">; for example, preliminary eDNA surveys could </w:t>
      </w:r>
      <w:r w:rsidR="00E44D18" w:rsidRPr="00CC514B">
        <w:rPr>
          <w:rFonts w:ascii="Times New Roman" w:hAnsi="Times New Roman" w:cs="Times New Roman"/>
        </w:rPr>
        <w:t>maximize cost-effectiveness</w:t>
      </w:r>
      <w:r w:rsidR="00D66B67" w:rsidRPr="00CC514B">
        <w:rPr>
          <w:rFonts w:ascii="Times New Roman" w:hAnsi="Times New Roman" w:cs="Times New Roman"/>
        </w:rPr>
        <w:t xml:space="preserve"> in the immediate future </w:t>
      </w:r>
      <w:r w:rsidR="00E44D18" w:rsidRPr="00CC514B">
        <w:rPr>
          <w:rFonts w:ascii="Times New Roman" w:hAnsi="Times New Roman" w:cs="Times New Roman"/>
        </w:rPr>
        <w:t>by</w:t>
      </w:r>
      <w:r w:rsidR="00D66B67" w:rsidRPr="00CC514B">
        <w:rPr>
          <w:rFonts w:ascii="Times New Roman" w:hAnsi="Times New Roman" w:cs="Times New Roman"/>
        </w:rPr>
        <w:t xml:space="preserve"> </w:t>
      </w:r>
      <w:r w:rsidR="00E46C76" w:rsidRPr="00CC514B">
        <w:rPr>
          <w:rFonts w:ascii="Times New Roman" w:hAnsi="Times New Roman" w:cs="Times New Roman"/>
        </w:rPr>
        <w:t>highlight</w:t>
      </w:r>
      <w:r w:rsidR="00E44D18" w:rsidRPr="00CC514B">
        <w:rPr>
          <w:rFonts w:ascii="Times New Roman" w:hAnsi="Times New Roman" w:cs="Times New Roman"/>
        </w:rPr>
        <w:t>ing</w:t>
      </w:r>
      <w:r w:rsidR="00E46C76" w:rsidRPr="00CC514B">
        <w:rPr>
          <w:rFonts w:ascii="Times New Roman" w:hAnsi="Times New Roman" w:cs="Times New Roman"/>
        </w:rPr>
        <w:t xml:space="preserve"> spatial areas in which to </w:t>
      </w:r>
      <w:r w:rsidR="00DF72E0" w:rsidRPr="00CC514B">
        <w:rPr>
          <w:rFonts w:ascii="Times New Roman" w:hAnsi="Times New Roman" w:cs="Times New Roman"/>
        </w:rPr>
        <w:t>focus</w:t>
      </w:r>
      <w:r w:rsidR="00E46C76" w:rsidRPr="00CC514B">
        <w:rPr>
          <w:rFonts w:ascii="Times New Roman" w:hAnsi="Times New Roman" w:cs="Times New Roman"/>
        </w:rPr>
        <w:t xml:space="preserve"> manual sampling</w:t>
      </w:r>
      <w:r w:rsidRPr="00CC514B">
        <w:rPr>
          <w:rFonts w:ascii="Times New Roman" w:hAnsi="Times New Roman" w:cs="Times New Roman"/>
        </w:rPr>
        <w:t>. One long-term potential application for this method would be t</w:t>
      </w:r>
      <w:r w:rsidR="0000125E" w:rsidRPr="00CC514B">
        <w:rPr>
          <w:rFonts w:ascii="Times New Roman" w:hAnsi="Times New Roman" w:cs="Times New Roman"/>
        </w:rPr>
        <w:t>he</w:t>
      </w:r>
      <w:r w:rsidRPr="00CC514B">
        <w:rPr>
          <w:rFonts w:ascii="Times New Roman" w:hAnsi="Times New Roman" w:cs="Times New Roman"/>
        </w:rPr>
        <w:t xml:space="preserve"> develop</w:t>
      </w:r>
      <w:r w:rsidR="0000125E" w:rsidRPr="00CC514B">
        <w:rPr>
          <w:rFonts w:ascii="Times New Roman" w:hAnsi="Times New Roman" w:cs="Times New Roman"/>
        </w:rPr>
        <w:t>ment</w:t>
      </w:r>
      <w:r w:rsidRPr="00CC514B">
        <w:rPr>
          <w:rFonts w:ascii="Times New Roman" w:hAnsi="Times New Roman" w:cs="Times New Roman"/>
        </w:rPr>
        <w:t xml:space="preserve"> of autonomous samplers that could be deployed to collect eDNA (water) repeatedly over time </w:t>
      </w:r>
      <w:r w:rsidR="0000125E" w:rsidRPr="00CC514B">
        <w:rPr>
          <w:rFonts w:ascii="Times New Roman" w:hAnsi="Times New Roman" w:cs="Times New Roman"/>
        </w:rPr>
        <w:t>to</w:t>
      </w:r>
      <w:r w:rsidRPr="00CC514B">
        <w:rPr>
          <w:rFonts w:ascii="Times New Roman" w:hAnsi="Times New Roman" w:cs="Times New Roman"/>
        </w:rPr>
        <w:t xml:space="preserve"> provide a detailed </w:t>
      </w:r>
      <w:r w:rsidR="0000125E" w:rsidRPr="00CC514B">
        <w:rPr>
          <w:rFonts w:ascii="Times New Roman" w:hAnsi="Times New Roman" w:cs="Times New Roman"/>
        </w:rPr>
        <w:t xml:space="preserve">temporal </w:t>
      </w:r>
      <w:r w:rsidRPr="00CC514B">
        <w:rPr>
          <w:rFonts w:ascii="Times New Roman" w:hAnsi="Times New Roman" w:cs="Times New Roman"/>
        </w:rPr>
        <w:t>picture of fish abundance and movement.</w:t>
      </w:r>
      <w:r w:rsidR="0099640B" w:rsidRPr="00CC514B">
        <w:rPr>
          <w:rFonts w:ascii="Times New Roman" w:hAnsi="Times New Roman" w:cs="Times New Roman"/>
        </w:rPr>
        <w:t xml:space="preserve">  </w:t>
      </w:r>
    </w:p>
    <w:p w14:paraId="22741F1D" w14:textId="77777777" w:rsidR="006B0066" w:rsidRPr="00CC514B" w:rsidRDefault="003F1901" w:rsidP="003F1901">
      <w:pPr>
        <w:widowControl w:val="0"/>
        <w:autoSpaceDE w:val="0"/>
        <w:autoSpaceDN w:val="0"/>
        <w:adjustRightInd w:val="0"/>
        <w:ind w:firstLine="720"/>
        <w:rPr>
          <w:rFonts w:ascii="Times New Roman" w:hAnsi="Times New Roman" w:cs="Times New Roman"/>
        </w:rPr>
      </w:pPr>
      <w:r w:rsidRPr="00CC514B">
        <w:rPr>
          <w:rFonts w:ascii="Times New Roman" w:hAnsi="Times New Roman" w:cs="Times New Roman"/>
        </w:rPr>
        <w:t xml:space="preserve">Our proposal addresses ASTWG themes </w:t>
      </w:r>
      <w:r w:rsidRPr="00CC514B">
        <w:rPr>
          <w:rFonts w:ascii="Times New Roman" w:hAnsi="Times New Roman" w:cs="Times New Roman"/>
          <w:b/>
        </w:rPr>
        <w:t>2</w:t>
      </w:r>
      <w:r w:rsidRPr="00CC514B">
        <w:rPr>
          <w:rFonts w:ascii="Times New Roman" w:hAnsi="Times New Roman" w:cs="Times New Roman"/>
        </w:rPr>
        <w:t xml:space="preserve"> (Remote species identification and enumeration) and </w:t>
      </w:r>
      <w:r w:rsidRPr="00CC514B">
        <w:rPr>
          <w:rFonts w:ascii="Times New Roman" w:hAnsi="Times New Roman" w:cs="Times New Roman"/>
          <w:b/>
        </w:rPr>
        <w:t>5</w:t>
      </w:r>
      <w:r w:rsidRPr="00CC514B">
        <w:rPr>
          <w:rFonts w:ascii="Times New Roman" w:hAnsi="Times New Roman" w:cs="Times New Roman"/>
        </w:rPr>
        <w:t xml:space="preserve"> (Efficient Ecosystem Surveys), and is broadly applicable within NMFS, with potential uses in stock assessments, counts of endangered or invasive species, and other quantitative surveys for species and communities of interest.</w:t>
      </w:r>
    </w:p>
    <w:p w14:paraId="5BDA65CA" w14:textId="77777777" w:rsidR="00784A23" w:rsidRPr="00CC514B" w:rsidRDefault="00784A23" w:rsidP="00784A23">
      <w:pPr>
        <w:widowControl w:val="0"/>
        <w:autoSpaceDE w:val="0"/>
        <w:autoSpaceDN w:val="0"/>
        <w:adjustRightInd w:val="0"/>
        <w:ind w:firstLine="720"/>
        <w:rPr>
          <w:rFonts w:ascii="Times New Roman" w:hAnsi="Times New Roman" w:cs="Times New Roman"/>
          <w:color w:val="000000"/>
        </w:rPr>
      </w:pPr>
    </w:p>
    <w:p w14:paraId="647FD072" w14:textId="0F1F9E12" w:rsidR="00F75C40" w:rsidRPr="00CC514B" w:rsidRDefault="006B0066" w:rsidP="0034313F">
      <w:pPr>
        <w:rPr>
          <w:rFonts w:ascii="Times New Roman" w:hAnsi="Times New Roman" w:cs="Times New Roman"/>
        </w:rPr>
      </w:pPr>
      <w:r w:rsidRPr="00CC514B">
        <w:rPr>
          <w:rFonts w:ascii="Times New Roman" w:hAnsi="Times New Roman" w:cs="Times New Roman"/>
          <w:b/>
          <w:bCs/>
          <w:color w:val="000000"/>
        </w:rPr>
        <w:t>8. Technical Approach:</w:t>
      </w:r>
    </w:p>
    <w:p w14:paraId="166C8BFE" w14:textId="6395D250" w:rsidR="00F75C40" w:rsidRPr="00CC514B" w:rsidRDefault="00F75C40" w:rsidP="00F75C40">
      <w:pPr>
        <w:ind w:firstLine="720"/>
        <w:rPr>
          <w:rFonts w:ascii="Times New Roman" w:hAnsi="Times New Roman" w:cs="Times New Roman"/>
        </w:rPr>
      </w:pPr>
      <w:r w:rsidRPr="00CC514B">
        <w:rPr>
          <w:rFonts w:ascii="Times New Roman" w:hAnsi="Times New Roman" w:cs="Times New Roman"/>
        </w:rPr>
        <w:t xml:space="preserve">Our </w:t>
      </w:r>
      <w:r w:rsidR="0000125E" w:rsidRPr="00CC514B">
        <w:rPr>
          <w:rFonts w:ascii="Times New Roman" w:hAnsi="Times New Roman" w:cs="Times New Roman"/>
        </w:rPr>
        <w:t xml:space="preserve">approach </w:t>
      </w:r>
      <w:r w:rsidRPr="00CC514B">
        <w:rPr>
          <w:rFonts w:ascii="Times New Roman" w:hAnsi="Times New Roman" w:cs="Times New Roman"/>
        </w:rPr>
        <w:t xml:space="preserve">has </w:t>
      </w:r>
      <w:r w:rsidR="00F33562" w:rsidRPr="00CC514B">
        <w:rPr>
          <w:rFonts w:ascii="Times New Roman" w:hAnsi="Times New Roman" w:cs="Times New Roman"/>
        </w:rPr>
        <w:t xml:space="preserve">three components: </w:t>
      </w:r>
      <w:r w:rsidRPr="00CC514B">
        <w:rPr>
          <w:rFonts w:ascii="Times New Roman" w:hAnsi="Times New Roman" w:cs="Times New Roman"/>
        </w:rPr>
        <w:t xml:space="preserve">1) Field collection of eDNA samples conducted in parallel with existing </w:t>
      </w:r>
      <w:r w:rsidR="00F33562" w:rsidRPr="00CC514B">
        <w:rPr>
          <w:rFonts w:ascii="Times New Roman" w:hAnsi="Times New Roman" w:cs="Times New Roman"/>
        </w:rPr>
        <w:t xml:space="preserve">nearshore </w:t>
      </w:r>
      <w:r w:rsidRPr="00CC514B">
        <w:rPr>
          <w:rFonts w:ascii="Times New Roman" w:hAnsi="Times New Roman" w:cs="Times New Roman"/>
        </w:rPr>
        <w:t xml:space="preserve">sampling </w:t>
      </w:r>
      <w:r w:rsidR="00F33562" w:rsidRPr="00CC514B">
        <w:rPr>
          <w:rFonts w:ascii="Times New Roman" w:hAnsi="Times New Roman" w:cs="Times New Roman"/>
        </w:rPr>
        <w:t xml:space="preserve">using </w:t>
      </w:r>
      <w:r w:rsidR="00A36911" w:rsidRPr="00CC514B">
        <w:rPr>
          <w:rFonts w:ascii="Times New Roman" w:hAnsi="Times New Roman" w:cs="Times New Roman"/>
        </w:rPr>
        <w:t xml:space="preserve">three </w:t>
      </w:r>
      <w:r w:rsidR="0005047E" w:rsidRPr="00CC514B">
        <w:rPr>
          <w:rFonts w:ascii="Times New Roman" w:hAnsi="Times New Roman" w:cs="Times New Roman"/>
        </w:rPr>
        <w:t>s</w:t>
      </w:r>
      <w:r w:rsidR="003603A2" w:rsidRPr="00CC514B">
        <w:rPr>
          <w:rFonts w:ascii="Times New Roman" w:hAnsi="Times New Roman" w:cs="Times New Roman"/>
        </w:rPr>
        <w:t>ampling techniques</w:t>
      </w:r>
      <w:r w:rsidR="00F33562" w:rsidRPr="00CC514B">
        <w:rPr>
          <w:rFonts w:ascii="Times New Roman" w:hAnsi="Times New Roman" w:cs="Times New Roman"/>
        </w:rPr>
        <w:t>. 2) Laboratory processing</w:t>
      </w:r>
      <w:r w:rsidR="00365771" w:rsidRPr="00CC514B">
        <w:rPr>
          <w:rFonts w:ascii="Times New Roman" w:hAnsi="Times New Roman" w:cs="Times New Roman"/>
        </w:rPr>
        <w:t xml:space="preserve"> </w:t>
      </w:r>
      <w:r w:rsidR="0000125E" w:rsidRPr="00CC514B">
        <w:rPr>
          <w:rFonts w:ascii="Times New Roman" w:hAnsi="Times New Roman" w:cs="Times New Roman"/>
        </w:rPr>
        <w:t>of</w:t>
      </w:r>
      <w:r w:rsidR="00F33562" w:rsidRPr="00CC514B">
        <w:rPr>
          <w:rFonts w:ascii="Times New Roman" w:hAnsi="Times New Roman" w:cs="Times New Roman"/>
        </w:rPr>
        <w:t xml:space="preserve"> eDNA samples to produce quantitative estimates of DNA abundance and 3) </w:t>
      </w:r>
      <w:r w:rsidR="00B056CE" w:rsidRPr="00CC514B">
        <w:rPr>
          <w:rFonts w:ascii="Times New Roman" w:hAnsi="Times New Roman" w:cs="Times New Roman"/>
        </w:rPr>
        <w:t xml:space="preserve">application </w:t>
      </w:r>
      <w:r w:rsidR="0000125E" w:rsidRPr="00CC514B">
        <w:rPr>
          <w:rFonts w:ascii="Times New Roman" w:hAnsi="Times New Roman" w:cs="Times New Roman"/>
        </w:rPr>
        <w:t xml:space="preserve">of </w:t>
      </w:r>
      <w:r w:rsidR="00F33562" w:rsidRPr="00CC514B">
        <w:rPr>
          <w:rFonts w:ascii="Times New Roman" w:hAnsi="Times New Roman" w:cs="Times New Roman"/>
        </w:rPr>
        <w:t xml:space="preserve">novel statistical approaches to generate defensible estimates of biomass from </w:t>
      </w:r>
      <w:r w:rsidR="00E55861" w:rsidRPr="00CC514B">
        <w:rPr>
          <w:rFonts w:ascii="Times New Roman" w:hAnsi="Times New Roman" w:cs="Times New Roman"/>
        </w:rPr>
        <w:t>eDNA</w:t>
      </w:r>
      <w:r w:rsidR="00F33562" w:rsidRPr="00CC514B">
        <w:rPr>
          <w:rFonts w:ascii="Times New Roman" w:hAnsi="Times New Roman" w:cs="Times New Roman"/>
        </w:rPr>
        <w:t xml:space="preserve"> </w:t>
      </w:r>
      <w:r w:rsidR="00E55861" w:rsidRPr="00CC514B">
        <w:rPr>
          <w:rFonts w:ascii="Times New Roman" w:hAnsi="Times New Roman" w:cs="Times New Roman"/>
        </w:rPr>
        <w:t>and compar</w:t>
      </w:r>
      <w:r w:rsidR="00D03E8F" w:rsidRPr="00CC514B">
        <w:rPr>
          <w:rFonts w:ascii="Times New Roman" w:hAnsi="Times New Roman" w:cs="Times New Roman"/>
        </w:rPr>
        <w:t>ison of</w:t>
      </w:r>
      <w:r w:rsidR="00E55861" w:rsidRPr="00CC514B">
        <w:rPr>
          <w:rFonts w:ascii="Times New Roman" w:hAnsi="Times New Roman" w:cs="Times New Roman"/>
        </w:rPr>
        <w:t xml:space="preserve"> </w:t>
      </w:r>
      <w:r w:rsidR="00FB4246" w:rsidRPr="00CC514B">
        <w:rPr>
          <w:rFonts w:ascii="Times New Roman" w:hAnsi="Times New Roman" w:cs="Times New Roman"/>
        </w:rPr>
        <w:t xml:space="preserve">estimates from </w:t>
      </w:r>
      <w:r w:rsidR="00E55861" w:rsidRPr="00CC514B">
        <w:rPr>
          <w:rFonts w:ascii="Times New Roman" w:hAnsi="Times New Roman" w:cs="Times New Roman"/>
        </w:rPr>
        <w:t>eDNA to those derived from traditional sampling methods. We discuss each in turn.</w:t>
      </w:r>
    </w:p>
    <w:p w14:paraId="1BE3D2D9" w14:textId="4FC20785" w:rsidR="00DD0377" w:rsidRPr="00CC514B" w:rsidRDefault="00DD0377" w:rsidP="00DD0377">
      <w:pPr>
        <w:ind w:firstLine="720"/>
        <w:rPr>
          <w:rFonts w:ascii="Times New Roman" w:hAnsi="Times New Roman" w:cs="Times New Roman"/>
        </w:rPr>
      </w:pPr>
      <w:r w:rsidRPr="00CC514B">
        <w:rPr>
          <w:rFonts w:ascii="Times New Roman" w:hAnsi="Times New Roman" w:cs="Times New Roman"/>
          <w:b/>
          <w:i/>
        </w:rPr>
        <w:t>Field collections</w:t>
      </w:r>
      <w:r w:rsidRPr="00CC514B">
        <w:rPr>
          <w:rFonts w:ascii="Times New Roman" w:hAnsi="Times New Roman" w:cs="Times New Roman"/>
          <w:b/>
        </w:rPr>
        <w:t>.</w:t>
      </w:r>
      <w:r w:rsidRPr="00CC514B">
        <w:rPr>
          <w:rFonts w:ascii="Times New Roman" w:hAnsi="Times New Roman" w:cs="Times New Roman"/>
        </w:rPr>
        <w:t xml:space="preserve"> This project will </w:t>
      </w:r>
      <w:r w:rsidR="00B056CE" w:rsidRPr="00CC514B">
        <w:rPr>
          <w:rFonts w:ascii="Times New Roman" w:hAnsi="Times New Roman" w:cs="Times New Roman"/>
        </w:rPr>
        <w:t>align</w:t>
      </w:r>
      <w:r w:rsidRPr="00CC514B">
        <w:rPr>
          <w:rFonts w:ascii="Times New Roman" w:hAnsi="Times New Roman" w:cs="Times New Roman"/>
        </w:rPr>
        <w:t xml:space="preserve"> with the Skagit River Intensively Monitored Watershed Project, which tracks status and trends of species in the Skagit River estuary and Bay (</w:t>
      </w:r>
      <w:r w:rsidR="002B39E1" w:rsidRPr="00CC514B">
        <w:rPr>
          <w:rFonts w:ascii="Times New Roman" w:hAnsi="Times New Roman" w:cs="Times New Roman"/>
        </w:rPr>
        <w:t>Fig. 2</w:t>
      </w:r>
      <w:r w:rsidRPr="00CC514B">
        <w:rPr>
          <w:rFonts w:ascii="Times New Roman" w:hAnsi="Times New Roman" w:cs="Times New Roman"/>
        </w:rPr>
        <w:t>), including all species of Pacific salmon and several forage fish species (</w:t>
      </w:r>
      <w:r w:rsidR="002B39E1" w:rsidRPr="00CC514B">
        <w:rPr>
          <w:rFonts w:ascii="Times New Roman" w:hAnsi="Times New Roman" w:cs="Times New Roman"/>
          <w:i/>
        </w:rPr>
        <w:t>12</w:t>
      </w:r>
      <w:r w:rsidRPr="00CC514B">
        <w:rPr>
          <w:rFonts w:ascii="Times New Roman" w:hAnsi="Times New Roman" w:cs="Times New Roman"/>
        </w:rPr>
        <w:t>). The focal species is Chinook salmon, which is listed as threatened under the Endangered Species Act. Small (&lt;50 mm) Chinook leave freshwater and rear in the estuary before migrating to the Pacific Ocean (</w:t>
      </w:r>
      <w:r w:rsidR="002B39E1" w:rsidRPr="00CC514B">
        <w:rPr>
          <w:rFonts w:ascii="Times New Roman" w:hAnsi="Times New Roman" w:cs="Times New Roman"/>
          <w:i/>
        </w:rPr>
        <w:t>3</w:t>
      </w:r>
      <w:r w:rsidRPr="00CC514B">
        <w:rPr>
          <w:rFonts w:ascii="Times New Roman" w:hAnsi="Times New Roman" w:cs="Times New Roman"/>
        </w:rPr>
        <w:t xml:space="preserve">). Substantial variation in migration timing and fish movement complicates </w:t>
      </w:r>
      <w:r w:rsidR="00B056CE" w:rsidRPr="00CC514B">
        <w:rPr>
          <w:rFonts w:ascii="Times New Roman" w:hAnsi="Times New Roman" w:cs="Times New Roman"/>
        </w:rPr>
        <w:t xml:space="preserve">traditional </w:t>
      </w:r>
      <w:r w:rsidRPr="00CC514B">
        <w:rPr>
          <w:rFonts w:ascii="Times New Roman" w:hAnsi="Times New Roman" w:cs="Times New Roman"/>
        </w:rPr>
        <w:t>estimation</w:t>
      </w:r>
      <w:r w:rsidR="00B056CE" w:rsidRPr="00CC514B">
        <w:rPr>
          <w:rFonts w:ascii="Times New Roman" w:hAnsi="Times New Roman" w:cs="Times New Roman"/>
        </w:rPr>
        <w:t>s</w:t>
      </w:r>
      <w:r w:rsidRPr="00CC514B">
        <w:rPr>
          <w:rFonts w:ascii="Times New Roman" w:hAnsi="Times New Roman" w:cs="Times New Roman"/>
        </w:rPr>
        <w:t xml:space="preserve"> of abundance</w:t>
      </w:r>
      <w:r w:rsidR="00B056CE" w:rsidRPr="00CC514B">
        <w:rPr>
          <w:rFonts w:ascii="Times New Roman" w:hAnsi="Times New Roman" w:cs="Times New Roman"/>
        </w:rPr>
        <w:t>; nevertheless</w:t>
      </w:r>
      <w:r w:rsidRPr="00CC514B">
        <w:rPr>
          <w:rFonts w:ascii="Times New Roman" w:hAnsi="Times New Roman" w:cs="Times New Roman"/>
        </w:rPr>
        <w:t xml:space="preserve"> these data represent the longest time series of juvenile abundance Puget Sound </w:t>
      </w:r>
      <w:r w:rsidR="00B056CE" w:rsidRPr="00CC514B">
        <w:rPr>
          <w:rFonts w:ascii="Times New Roman" w:hAnsi="Times New Roman" w:cs="Times New Roman"/>
        </w:rPr>
        <w:t xml:space="preserve">salmon </w:t>
      </w:r>
      <w:r w:rsidRPr="00CC514B">
        <w:rPr>
          <w:rFonts w:ascii="Times New Roman" w:hAnsi="Times New Roman" w:cs="Times New Roman"/>
        </w:rPr>
        <w:t>and are vital for determining stock status, trend</w:t>
      </w:r>
      <w:r w:rsidR="00B056CE" w:rsidRPr="00CC514B">
        <w:rPr>
          <w:rFonts w:ascii="Times New Roman" w:hAnsi="Times New Roman" w:cs="Times New Roman"/>
        </w:rPr>
        <w:t>s</w:t>
      </w:r>
      <w:r w:rsidRPr="00CC514B">
        <w:rPr>
          <w:rFonts w:ascii="Times New Roman" w:hAnsi="Times New Roman" w:cs="Times New Roman"/>
        </w:rPr>
        <w:t xml:space="preserve">, and responses to habitat restoration efforts. </w:t>
      </w:r>
    </w:p>
    <w:p w14:paraId="0E1C8442" w14:textId="3DA21E03" w:rsidR="00DD0377" w:rsidRPr="00CC514B" w:rsidRDefault="00DD0377" w:rsidP="00DD0377">
      <w:pPr>
        <w:ind w:firstLine="720"/>
        <w:rPr>
          <w:rFonts w:ascii="Times New Roman" w:hAnsi="Times New Roman" w:cs="Times New Roman"/>
        </w:rPr>
      </w:pPr>
      <w:r w:rsidRPr="00CC514B">
        <w:rPr>
          <w:rFonts w:ascii="Times New Roman" w:hAnsi="Times New Roman" w:cs="Times New Roman"/>
        </w:rPr>
        <w:t xml:space="preserve">The Skagit Intensively Monitored Watershed Project </w:t>
      </w:r>
      <w:r w:rsidR="00B056CE" w:rsidRPr="00CC514B">
        <w:rPr>
          <w:rFonts w:ascii="Times New Roman" w:hAnsi="Times New Roman" w:cs="Times New Roman"/>
        </w:rPr>
        <w:t>counts</w:t>
      </w:r>
      <w:r w:rsidRPr="00CC514B">
        <w:rPr>
          <w:rFonts w:ascii="Times New Roman" w:hAnsi="Times New Roman" w:cs="Times New Roman"/>
        </w:rPr>
        <w:t xml:space="preserve"> Chinook salmon at four life stages. We will focus on three stages: estuary residence in channels and impoundments, nearshore intertidal residence along beaches and in lagoons, and subtidal</w:t>
      </w:r>
      <w:r w:rsidR="002B39E1" w:rsidRPr="00CC514B">
        <w:rPr>
          <w:rFonts w:ascii="Times New Roman" w:hAnsi="Times New Roman" w:cs="Times New Roman"/>
        </w:rPr>
        <w:t xml:space="preserve"> residence in Skagit Bay (Fig. 2</w:t>
      </w:r>
      <w:r w:rsidRPr="00CC514B">
        <w:rPr>
          <w:rFonts w:ascii="Times New Roman" w:hAnsi="Times New Roman" w:cs="Times New Roman"/>
        </w:rPr>
        <w:t>, Table 1). Sampling in each habitat requires different sampling gear and complicate</w:t>
      </w:r>
      <w:r w:rsidR="00E46B46" w:rsidRPr="00CC514B">
        <w:rPr>
          <w:rFonts w:ascii="Times New Roman" w:hAnsi="Times New Roman" w:cs="Times New Roman"/>
        </w:rPr>
        <w:t>s</w:t>
      </w:r>
      <w:r w:rsidRPr="00CC514B">
        <w:rPr>
          <w:rFonts w:ascii="Times New Roman" w:hAnsi="Times New Roman" w:cs="Times New Roman"/>
        </w:rPr>
        <w:t xml:space="preserve"> abundance estimates across habitats. In estuary channels and nearshore lagoons, capture efficiency can be very high (&gt;50%), while efficiency in other habitats is much lower (&lt; 10%). </w:t>
      </w:r>
      <w:r w:rsidRPr="00CC514B">
        <w:rPr>
          <w:rFonts w:ascii="Times New Roman" w:hAnsi="Times New Roman" w:cs="Times New Roman"/>
        </w:rPr>
        <w:lastRenderedPageBreak/>
        <w:t>These various sampling procedures highlight the potential utility of eDNA for estimating local abundance</w:t>
      </w:r>
      <w:r w:rsidR="00E46B46" w:rsidRPr="00CC514B">
        <w:rPr>
          <w:rFonts w:ascii="Times New Roman" w:hAnsi="Times New Roman" w:cs="Times New Roman"/>
        </w:rPr>
        <w:t>, calibrating eDNA to each procedure individually.</w:t>
      </w:r>
      <w:r w:rsidRPr="00CC514B">
        <w:rPr>
          <w:rFonts w:ascii="Times New Roman" w:hAnsi="Times New Roman" w:cs="Times New Roman"/>
        </w:rPr>
        <w:t xml:space="preserve"> </w:t>
      </w:r>
    </w:p>
    <w:p w14:paraId="770A9F01" w14:textId="3F40F858" w:rsidR="00DD0377" w:rsidRPr="00CC514B" w:rsidRDefault="00DD0377" w:rsidP="00DD0377">
      <w:pPr>
        <w:ind w:firstLine="720"/>
        <w:rPr>
          <w:rFonts w:ascii="Times New Roman" w:hAnsi="Times New Roman" w:cs="Times New Roman"/>
        </w:rPr>
      </w:pPr>
      <w:r w:rsidRPr="00CC514B">
        <w:rPr>
          <w:rFonts w:ascii="Times New Roman" w:hAnsi="Times New Roman" w:cs="Times New Roman"/>
        </w:rPr>
        <w:t xml:space="preserve">Beyond </w:t>
      </w:r>
      <w:r w:rsidR="00E46B46" w:rsidRPr="00CC514B">
        <w:rPr>
          <w:rFonts w:ascii="Times New Roman" w:hAnsi="Times New Roman" w:cs="Times New Roman"/>
        </w:rPr>
        <w:t>salmonids,</w:t>
      </w:r>
      <w:r w:rsidRPr="00CC514B">
        <w:rPr>
          <w:rFonts w:ascii="Times New Roman" w:hAnsi="Times New Roman" w:cs="Times New Roman"/>
        </w:rPr>
        <w:t xml:space="preserve"> Pacific herring, surf smelt, stickleback, and Pacific sandlance reside in Skagit Bay</w:t>
      </w:r>
      <w:r w:rsidR="009A20AB" w:rsidRPr="00CC514B">
        <w:rPr>
          <w:rFonts w:ascii="Times New Roman" w:hAnsi="Times New Roman" w:cs="Times New Roman"/>
        </w:rPr>
        <w:t xml:space="preserve">. </w:t>
      </w:r>
      <w:r w:rsidR="00E46B46" w:rsidRPr="00CC514B">
        <w:rPr>
          <w:rFonts w:ascii="Times New Roman" w:hAnsi="Times New Roman" w:cs="Times New Roman"/>
        </w:rPr>
        <w:t xml:space="preserve">The multi-species eDNA techniques we propose will capture these and other </w:t>
      </w:r>
      <w:r w:rsidRPr="00CC514B">
        <w:rPr>
          <w:rFonts w:ascii="Times New Roman" w:hAnsi="Times New Roman" w:cs="Times New Roman"/>
        </w:rPr>
        <w:t xml:space="preserve">species </w:t>
      </w:r>
      <w:r w:rsidR="009A20AB" w:rsidRPr="00CC514B">
        <w:rPr>
          <w:rFonts w:ascii="Times New Roman" w:hAnsi="Times New Roman" w:cs="Times New Roman"/>
        </w:rPr>
        <w:t>inhabit</w:t>
      </w:r>
      <w:r w:rsidR="00E46B46" w:rsidRPr="00CC514B">
        <w:rPr>
          <w:rFonts w:ascii="Times New Roman" w:hAnsi="Times New Roman" w:cs="Times New Roman"/>
        </w:rPr>
        <w:t>ing</w:t>
      </w:r>
      <w:r w:rsidRPr="00CC514B">
        <w:rPr>
          <w:rFonts w:ascii="Times New Roman" w:hAnsi="Times New Roman" w:cs="Times New Roman"/>
        </w:rPr>
        <w:t xml:space="preserve"> estuarine and nearshore habitats at various times of the year.</w:t>
      </w:r>
    </w:p>
    <w:p w14:paraId="6D82F10E" w14:textId="6134CE15" w:rsidR="00DD0377" w:rsidRPr="00CC514B" w:rsidRDefault="00DD0377" w:rsidP="00DD0377">
      <w:pPr>
        <w:ind w:firstLine="720"/>
        <w:rPr>
          <w:rFonts w:ascii="Times New Roman" w:hAnsi="Times New Roman" w:cs="Times New Roman"/>
        </w:rPr>
      </w:pPr>
      <w:r w:rsidRPr="00CC514B">
        <w:rPr>
          <w:rFonts w:ascii="Times New Roman" w:hAnsi="Times New Roman" w:cs="Times New Roman"/>
        </w:rPr>
        <w:t>We will collect three 1L water (eDNA) samples in each of three seasons (February-April, May-</w:t>
      </w:r>
      <w:r w:rsidR="008A7361" w:rsidRPr="00CC514B">
        <w:rPr>
          <w:rFonts w:ascii="Times New Roman" w:hAnsi="Times New Roman" w:cs="Times New Roman"/>
        </w:rPr>
        <w:t>July</w:t>
      </w:r>
      <w:r w:rsidRPr="00CC514B">
        <w:rPr>
          <w:rFonts w:ascii="Times New Roman" w:hAnsi="Times New Roman" w:cs="Times New Roman"/>
        </w:rPr>
        <w:t xml:space="preserve">, and </w:t>
      </w:r>
      <w:r w:rsidR="008A7361" w:rsidRPr="00CC514B">
        <w:rPr>
          <w:rFonts w:ascii="Times New Roman" w:hAnsi="Times New Roman" w:cs="Times New Roman"/>
        </w:rPr>
        <w:t>August-October</w:t>
      </w:r>
      <w:r w:rsidRPr="00CC514B">
        <w:rPr>
          <w:rFonts w:ascii="Times New Roman" w:hAnsi="Times New Roman" w:cs="Times New Roman"/>
        </w:rPr>
        <w:t>). The first two seasons represent prime sampling windows when Chinook salmon and forage fish are abundant in the estuary and bay</w:t>
      </w:r>
      <w:r w:rsidR="00E46B46" w:rsidRPr="00CC514B">
        <w:rPr>
          <w:rFonts w:ascii="Times New Roman" w:hAnsi="Times New Roman" w:cs="Times New Roman"/>
        </w:rPr>
        <w:t>;</w:t>
      </w:r>
      <w:r w:rsidRPr="00CC514B">
        <w:rPr>
          <w:rFonts w:ascii="Times New Roman" w:hAnsi="Times New Roman" w:cs="Times New Roman"/>
        </w:rPr>
        <w:t xml:space="preserve"> </w:t>
      </w:r>
      <w:r w:rsidR="00E46B46" w:rsidRPr="00CC514B">
        <w:rPr>
          <w:rFonts w:ascii="Times New Roman" w:hAnsi="Times New Roman" w:cs="Times New Roman"/>
        </w:rPr>
        <w:t xml:space="preserve">fall </w:t>
      </w:r>
      <w:r w:rsidRPr="00CC514B">
        <w:rPr>
          <w:rFonts w:ascii="Times New Roman" w:hAnsi="Times New Roman" w:cs="Times New Roman"/>
        </w:rPr>
        <w:t xml:space="preserve">sampling will serve as negative controls. Water samples will be taken in triplicate at each location. We will record environmental covariates to </w:t>
      </w:r>
      <w:r w:rsidR="00E46B46" w:rsidRPr="00CC514B">
        <w:rPr>
          <w:rFonts w:ascii="Times New Roman" w:hAnsi="Times New Roman" w:cs="Times New Roman"/>
        </w:rPr>
        <w:t>assess their</w:t>
      </w:r>
      <w:r w:rsidRPr="00CC514B">
        <w:rPr>
          <w:rFonts w:ascii="Times New Roman" w:hAnsi="Times New Roman" w:cs="Times New Roman"/>
        </w:rPr>
        <w:t xml:space="preserve"> </w:t>
      </w:r>
      <w:r w:rsidR="00E46B46" w:rsidRPr="00CC514B">
        <w:rPr>
          <w:rFonts w:ascii="Times New Roman" w:hAnsi="Times New Roman" w:cs="Times New Roman"/>
        </w:rPr>
        <w:t>e</w:t>
      </w:r>
      <w:r w:rsidRPr="00CC514B">
        <w:rPr>
          <w:rFonts w:ascii="Times New Roman" w:hAnsi="Times New Roman" w:cs="Times New Roman"/>
        </w:rPr>
        <w:t>ffect</w:t>
      </w:r>
      <w:r w:rsidR="00E46B46" w:rsidRPr="00CC514B">
        <w:rPr>
          <w:rFonts w:ascii="Times New Roman" w:hAnsi="Times New Roman" w:cs="Times New Roman"/>
        </w:rPr>
        <w:t>s on</w:t>
      </w:r>
      <w:r w:rsidRPr="00CC514B">
        <w:rPr>
          <w:rFonts w:ascii="Times New Roman" w:hAnsi="Times New Roman" w:cs="Times New Roman"/>
        </w:rPr>
        <w:t xml:space="preserve"> concordance between eDNA and net sampling.</w:t>
      </w:r>
    </w:p>
    <w:p w14:paraId="4F109C92" w14:textId="64F69D52" w:rsidR="00DE13CC" w:rsidRPr="00CC514B" w:rsidRDefault="00367E17" w:rsidP="00367E17">
      <w:pPr>
        <w:ind w:firstLine="720"/>
        <w:rPr>
          <w:rFonts w:ascii="Times New Roman" w:hAnsi="Times New Roman" w:cs="Times New Roman"/>
        </w:rPr>
      </w:pPr>
      <w:r w:rsidRPr="00CC514B">
        <w:rPr>
          <w:rFonts w:ascii="Times New Roman" w:hAnsi="Times New Roman" w:cs="Times New Roman"/>
          <w:b/>
          <w:i/>
        </w:rPr>
        <w:t>Environmental DNA methods.</w:t>
      </w:r>
      <w:r w:rsidRPr="00CC514B">
        <w:rPr>
          <w:rFonts w:ascii="Times New Roman" w:hAnsi="Times New Roman" w:cs="Times New Roman"/>
          <w:b/>
        </w:rPr>
        <w:t xml:space="preserve"> </w:t>
      </w:r>
      <w:r w:rsidR="00DE13CC" w:rsidRPr="00CC514B">
        <w:rPr>
          <w:rFonts w:ascii="Times New Roman" w:hAnsi="Times New Roman" w:cs="Times New Roman"/>
        </w:rPr>
        <w:t xml:space="preserve">There are two distinct approaches for eDNA analysis. In the first, the amount </w:t>
      </w:r>
      <w:r w:rsidR="002A31F4" w:rsidRPr="00CC514B">
        <w:rPr>
          <w:rFonts w:ascii="Times New Roman" w:hAnsi="Times New Roman" w:cs="Times New Roman"/>
        </w:rPr>
        <w:t>DNA</w:t>
      </w:r>
      <w:r w:rsidR="00DE13CC" w:rsidRPr="00CC514B">
        <w:rPr>
          <w:rFonts w:ascii="Times New Roman" w:hAnsi="Times New Roman" w:cs="Times New Roman"/>
        </w:rPr>
        <w:t xml:space="preserve"> from a single target taxon is quantified using quantitative PCR (qPCR; </w:t>
      </w:r>
      <w:r w:rsidR="008C6ED0" w:rsidRPr="00CC514B">
        <w:rPr>
          <w:rFonts w:ascii="Times New Roman" w:hAnsi="Times New Roman" w:cs="Times New Roman"/>
          <w:i/>
        </w:rPr>
        <w:t>8</w:t>
      </w:r>
      <w:r w:rsidR="00B47C6F" w:rsidRPr="00CC514B">
        <w:rPr>
          <w:rFonts w:ascii="Times New Roman" w:hAnsi="Times New Roman" w:cs="Times New Roman"/>
        </w:rPr>
        <w:fldChar w:fldCharType="begin"/>
      </w:r>
      <w:r w:rsidR="00DE13CC" w:rsidRPr="00CC514B">
        <w:rPr>
          <w:rFonts w:ascii="Times New Roman" w:hAnsi="Times New Roman" w:cs="Times New Roman"/>
        </w:rPr>
        <w:instrText xml:space="preserve"> ADDIN ZOTERO_ITEM CSL_CITATION {"citationID":"vl91dpeui","properties":{"formattedCitation":"{\\rtf \\super 32\\nosupersub{}}","plainCitation":"32"},"citationItems":[{"id":"yy0WGrxo/QHVZq372","uris":["http://zotero.org/users/2265553/items/2XCF53E7"],"uri":["http://zotero.org/users/2265553/items/2XCF53E7"],"itemData":{"id":"yy0WGrxo/QHVZq372","type":"article-journal","title":"“Sight-unseen” detection of rare aquatic species using environmental DNA","container-title":"Conservation Letters","page":"150–157","volume":"4","issue":"2","source":"Google Scholar","author":[{"family":"Jerde","given":"Christopher L."},{"family":"Mahon","given":"Andrew R."},{"family":"Chadderton","given":"W. Lindsay"},{"family":"Lodge","given":"David M."}],"issued":{"year":2011},"accessed":{"year":2015,"month":3,"day":24},"page-first":"150"}}],"schema":"https://github.com/citation-style-language/schema/raw/master/csl-citation.json"} </w:instrText>
      </w:r>
      <w:r w:rsidR="00B47C6F" w:rsidRPr="00CC514B">
        <w:rPr>
          <w:rFonts w:ascii="Times New Roman" w:hAnsi="Times New Roman" w:cs="Times New Roman"/>
        </w:rPr>
        <w:fldChar w:fldCharType="end"/>
      </w:r>
      <w:r w:rsidR="00DE13CC" w:rsidRPr="00CC514B">
        <w:rPr>
          <w:rFonts w:ascii="Times New Roman" w:hAnsi="Times New Roman" w:cs="Times New Roman"/>
        </w:rPr>
        <w:t xml:space="preserve">), by comparing the amplification </w:t>
      </w:r>
      <w:r w:rsidR="00C735C3" w:rsidRPr="00CC514B">
        <w:rPr>
          <w:rFonts w:ascii="Times New Roman" w:hAnsi="Times New Roman" w:cs="Times New Roman"/>
        </w:rPr>
        <w:t xml:space="preserve">rate </w:t>
      </w:r>
      <w:r w:rsidR="00DE13CC" w:rsidRPr="00CC514B">
        <w:rPr>
          <w:rFonts w:ascii="Times New Roman" w:hAnsi="Times New Roman" w:cs="Times New Roman"/>
        </w:rPr>
        <w:t xml:space="preserve">of a field sample to one of a standard of known concentration. This protocol </w:t>
      </w:r>
      <w:r w:rsidR="008A7361" w:rsidRPr="00CC514B">
        <w:rPr>
          <w:rFonts w:ascii="Times New Roman" w:hAnsi="Times New Roman" w:cs="Times New Roman"/>
        </w:rPr>
        <w:t>quantitatively assesses</w:t>
      </w:r>
      <w:r w:rsidR="00DE13CC" w:rsidRPr="00CC514B">
        <w:rPr>
          <w:rFonts w:ascii="Times New Roman" w:hAnsi="Times New Roman" w:cs="Times New Roman"/>
        </w:rPr>
        <w:t xml:space="preserve"> changes in single target-species’ DNA concentrations in the field</w:t>
      </w:r>
      <w:r w:rsidR="00B61981" w:rsidRPr="00CC514B">
        <w:rPr>
          <w:rFonts w:ascii="Times New Roman" w:hAnsi="Times New Roman" w:cs="Times New Roman"/>
        </w:rPr>
        <w:t xml:space="preserve"> (</w:t>
      </w:r>
      <w:r w:rsidR="009A20AB" w:rsidRPr="00CC514B">
        <w:rPr>
          <w:rFonts w:ascii="Times New Roman" w:hAnsi="Times New Roman" w:cs="Times New Roman"/>
          <w:i/>
        </w:rPr>
        <w:t>13</w:t>
      </w:r>
      <w:r w:rsidR="008C6ED0" w:rsidRPr="00CC514B">
        <w:rPr>
          <w:rFonts w:ascii="Times New Roman" w:hAnsi="Times New Roman" w:cs="Times New Roman"/>
          <w:i/>
        </w:rPr>
        <w:t>,</w:t>
      </w:r>
      <w:r w:rsidR="009A20AB" w:rsidRPr="00CC514B">
        <w:rPr>
          <w:rFonts w:ascii="Times New Roman" w:hAnsi="Times New Roman" w:cs="Times New Roman"/>
          <w:i/>
        </w:rPr>
        <w:t>14</w:t>
      </w:r>
      <w:r w:rsidR="00B61981" w:rsidRPr="00CC514B">
        <w:rPr>
          <w:rFonts w:ascii="Times New Roman" w:hAnsi="Times New Roman" w:cs="Times New Roman"/>
        </w:rPr>
        <w:t>).</w:t>
      </w:r>
    </w:p>
    <w:p w14:paraId="4B5367B4" w14:textId="2C0B0B3E" w:rsidR="00D505D0" w:rsidRPr="00CC514B" w:rsidRDefault="00367E17" w:rsidP="00684C36">
      <w:pPr>
        <w:ind w:firstLine="720"/>
        <w:rPr>
          <w:rFonts w:ascii="Times New Roman" w:hAnsi="Times New Roman" w:cs="Times New Roman"/>
        </w:rPr>
      </w:pPr>
      <w:r w:rsidRPr="00CC514B">
        <w:rPr>
          <w:rFonts w:ascii="Times New Roman" w:hAnsi="Times New Roman" w:cs="Times New Roman"/>
        </w:rPr>
        <w:t>In th</w:t>
      </w:r>
      <w:r w:rsidR="00DE13CC" w:rsidRPr="00CC514B">
        <w:rPr>
          <w:rFonts w:ascii="Times New Roman" w:hAnsi="Times New Roman" w:cs="Times New Roman"/>
        </w:rPr>
        <w:t xml:space="preserve">e second technique </w:t>
      </w:r>
      <w:r w:rsidRPr="00CC514B">
        <w:rPr>
          <w:rFonts w:ascii="Times New Roman" w:hAnsi="Times New Roman" w:cs="Times New Roman"/>
        </w:rPr>
        <w:t>a</w:t>
      </w:r>
      <w:r w:rsidR="000C3FA6" w:rsidRPr="00CC514B">
        <w:rPr>
          <w:rFonts w:ascii="Times New Roman" w:hAnsi="Times New Roman" w:cs="Times New Roman"/>
        </w:rPr>
        <w:t xml:space="preserve"> single locus is </w:t>
      </w:r>
      <w:r w:rsidR="002A31F4" w:rsidRPr="00CC514B">
        <w:rPr>
          <w:rFonts w:ascii="Times New Roman" w:hAnsi="Times New Roman" w:cs="Times New Roman"/>
        </w:rPr>
        <w:t>PCR-</w:t>
      </w:r>
      <w:r w:rsidR="000C3FA6" w:rsidRPr="00CC514B">
        <w:rPr>
          <w:rFonts w:ascii="Times New Roman" w:hAnsi="Times New Roman" w:cs="Times New Roman"/>
        </w:rPr>
        <w:t xml:space="preserve">amplified </w:t>
      </w:r>
      <w:r w:rsidR="00DE13CC" w:rsidRPr="00CC514B">
        <w:rPr>
          <w:rFonts w:ascii="Times New Roman" w:hAnsi="Times New Roman" w:cs="Times New Roman"/>
        </w:rPr>
        <w:t xml:space="preserve">from all genomes present in a sample, </w:t>
      </w:r>
      <w:r w:rsidR="000C3FA6" w:rsidRPr="00CC514B">
        <w:rPr>
          <w:rFonts w:ascii="Times New Roman" w:hAnsi="Times New Roman" w:cs="Times New Roman"/>
        </w:rPr>
        <w:t xml:space="preserve">the resulting products (amplicons) are </w:t>
      </w:r>
      <w:r w:rsidR="00DE13CC" w:rsidRPr="00CC514B">
        <w:rPr>
          <w:rFonts w:ascii="Times New Roman" w:hAnsi="Times New Roman" w:cs="Times New Roman"/>
        </w:rPr>
        <w:t>sequenc</w:t>
      </w:r>
      <w:r w:rsidR="000C3FA6" w:rsidRPr="00CC514B">
        <w:rPr>
          <w:rFonts w:ascii="Times New Roman" w:hAnsi="Times New Roman" w:cs="Times New Roman"/>
        </w:rPr>
        <w:t>ed</w:t>
      </w:r>
      <w:r w:rsidR="00DE13CC" w:rsidRPr="00CC514B">
        <w:rPr>
          <w:rFonts w:ascii="Times New Roman" w:hAnsi="Times New Roman" w:cs="Times New Roman"/>
        </w:rPr>
        <w:t xml:space="preserve">, and </w:t>
      </w:r>
      <w:r w:rsidR="005A66D1" w:rsidRPr="00CC514B">
        <w:rPr>
          <w:rFonts w:ascii="Times New Roman" w:hAnsi="Times New Roman" w:cs="Times New Roman"/>
        </w:rPr>
        <w:t xml:space="preserve">the resulting sequences are </w:t>
      </w:r>
      <w:r w:rsidR="00CC06DD" w:rsidRPr="00CC514B">
        <w:rPr>
          <w:rFonts w:ascii="Times New Roman" w:hAnsi="Times New Roman" w:cs="Times New Roman"/>
        </w:rPr>
        <w:t>matched</w:t>
      </w:r>
      <w:r w:rsidR="00DE13CC" w:rsidRPr="00CC514B">
        <w:rPr>
          <w:rFonts w:ascii="Times New Roman" w:hAnsi="Times New Roman" w:cs="Times New Roman"/>
        </w:rPr>
        <w:t xml:space="preserve"> to those of know</w:t>
      </w:r>
      <w:r w:rsidR="008A7361" w:rsidRPr="00CC514B">
        <w:rPr>
          <w:rFonts w:ascii="Times New Roman" w:hAnsi="Times New Roman" w:cs="Times New Roman"/>
        </w:rPr>
        <w:t>n species in a large database (</w:t>
      </w:r>
      <w:r w:rsidR="009A20AB" w:rsidRPr="00CC514B">
        <w:rPr>
          <w:rFonts w:ascii="Times New Roman" w:hAnsi="Times New Roman" w:cs="Times New Roman"/>
          <w:i/>
        </w:rPr>
        <w:t>15</w:t>
      </w:r>
      <w:r w:rsidR="00DE13CC" w:rsidRPr="00CC514B">
        <w:rPr>
          <w:rFonts w:ascii="Times New Roman" w:hAnsi="Times New Roman" w:cs="Times New Roman"/>
        </w:rPr>
        <w:t>). Amplicon sequencing can provide data for a hundreds of taxa in the sampled community, but only provides information about relative abundance of DNA in the sample.</w:t>
      </w:r>
      <w:r w:rsidR="00D505D0" w:rsidRPr="00CC514B">
        <w:rPr>
          <w:rFonts w:ascii="Times New Roman" w:hAnsi="Times New Roman" w:cs="Times New Roman"/>
        </w:rPr>
        <w:t xml:space="preserve"> </w:t>
      </w:r>
    </w:p>
    <w:p w14:paraId="59BE35FC" w14:textId="059A75BE" w:rsidR="0005047E" w:rsidRPr="00CC514B" w:rsidRDefault="0005047E" w:rsidP="0005047E">
      <w:pPr>
        <w:ind w:firstLine="720"/>
        <w:rPr>
          <w:rFonts w:ascii="Times New Roman" w:hAnsi="Times New Roman" w:cs="Times New Roman"/>
        </w:rPr>
      </w:pPr>
      <w:r w:rsidRPr="00CC514B">
        <w:rPr>
          <w:rFonts w:ascii="Times New Roman" w:hAnsi="Times New Roman" w:cs="Times New Roman"/>
        </w:rPr>
        <w:t xml:space="preserve">We propose to combine these two methods, using </w:t>
      </w:r>
      <w:r w:rsidR="00CA68DF" w:rsidRPr="00CC514B">
        <w:rPr>
          <w:rFonts w:ascii="Times New Roman" w:hAnsi="Times New Roman" w:cs="Times New Roman"/>
        </w:rPr>
        <w:t xml:space="preserve">1) </w:t>
      </w:r>
      <w:r w:rsidRPr="00CC514B">
        <w:rPr>
          <w:rFonts w:ascii="Times New Roman" w:hAnsi="Times New Roman" w:cs="Times New Roman"/>
        </w:rPr>
        <w:t xml:space="preserve">qPCR to quantify the abundance of key species, </w:t>
      </w:r>
      <w:r w:rsidR="00B22FA5">
        <w:rPr>
          <w:rFonts w:ascii="Times New Roman" w:hAnsi="Times New Roman" w:cs="Times New Roman"/>
        </w:rPr>
        <w:t xml:space="preserve">and </w:t>
      </w:r>
      <w:r w:rsidR="00CA68DF" w:rsidRPr="00CC514B">
        <w:rPr>
          <w:rFonts w:ascii="Times New Roman" w:hAnsi="Times New Roman" w:cs="Times New Roman"/>
        </w:rPr>
        <w:t xml:space="preserve">2) amplicon </w:t>
      </w:r>
      <w:r w:rsidRPr="00CC514B">
        <w:rPr>
          <w:rFonts w:ascii="Times New Roman" w:hAnsi="Times New Roman" w:cs="Times New Roman"/>
        </w:rPr>
        <w:t xml:space="preserve">sequencing to provide </w:t>
      </w:r>
      <w:r w:rsidR="00CA68DF" w:rsidRPr="00CC514B">
        <w:rPr>
          <w:rFonts w:ascii="Times New Roman" w:hAnsi="Times New Roman" w:cs="Times New Roman"/>
        </w:rPr>
        <w:t>the relative</w:t>
      </w:r>
      <w:r w:rsidRPr="00CC514B">
        <w:rPr>
          <w:rFonts w:ascii="Times New Roman" w:hAnsi="Times New Roman" w:cs="Times New Roman"/>
        </w:rPr>
        <w:t xml:space="preserve"> abundance for dozens of species in the community, and then </w:t>
      </w:r>
      <w:r w:rsidR="00CA68DF" w:rsidRPr="00CC514B">
        <w:rPr>
          <w:rFonts w:ascii="Times New Roman" w:hAnsi="Times New Roman" w:cs="Times New Roman"/>
        </w:rPr>
        <w:t xml:space="preserve">3) </w:t>
      </w:r>
      <w:r w:rsidRPr="00CC514B">
        <w:rPr>
          <w:rFonts w:ascii="Times New Roman" w:hAnsi="Times New Roman" w:cs="Times New Roman"/>
        </w:rPr>
        <w:t>linking qPCR and sequencing results to provide the first quantitative survey of an entire community (</w:t>
      </w:r>
      <w:r w:rsidR="009A20AB" w:rsidRPr="00CC514B">
        <w:rPr>
          <w:rFonts w:ascii="Times New Roman" w:hAnsi="Times New Roman" w:cs="Times New Roman"/>
          <w:i/>
        </w:rPr>
        <w:t>16</w:t>
      </w:r>
      <w:r w:rsidRPr="00CC514B">
        <w:rPr>
          <w:rFonts w:ascii="Times New Roman" w:hAnsi="Times New Roman" w:cs="Times New Roman"/>
        </w:rPr>
        <w:t>).</w:t>
      </w:r>
    </w:p>
    <w:p w14:paraId="7129FD54" w14:textId="2C31797E" w:rsidR="00147D15" w:rsidRPr="00CC514B" w:rsidRDefault="00D505D0" w:rsidP="00684C36">
      <w:pPr>
        <w:ind w:firstLine="720"/>
        <w:rPr>
          <w:rFonts w:ascii="Times New Roman" w:hAnsi="Times New Roman" w:cs="Times New Roman"/>
        </w:rPr>
      </w:pPr>
      <w:r w:rsidRPr="00CC514B">
        <w:rPr>
          <w:rFonts w:ascii="Times New Roman" w:hAnsi="Times New Roman" w:cs="Times New Roman"/>
        </w:rPr>
        <w:t>For our focal species (salmonids and forage fish),</w:t>
      </w:r>
      <w:r w:rsidR="0005047E" w:rsidRPr="00CC514B">
        <w:rPr>
          <w:rFonts w:ascii="Times New Roman" w:hAnsi="Times New Roman" w:cs="Times New Roman"/>
        </w:rPr>
        <w:t xml:space="preserve"> there is sufficient published </w:t>
      </w:r>
      <w:r w:rsidRPr="00CC514B">
        <w:rPr>
          <w:rFonts w:ascii="Times New Roman" w:hAnsi="Times New Roman" w:cs="Times New Roman"/>
        </w:rPr>
        <w:t>and unpublished genetic information to reliably identify taxa to the species level with both qPCR and sequencing approaches</w:t>
      </w:r>
      <w:r w:rsidR="0005047E" w:rsidRPr="00CC514B">
        <w:rPr>
          <w:rFonts w:ascii="Times New Roman" w:hAnsi="Times New Roman" w:cs="Times New Roman"/>
        </w:rPr>
        <w:t xml:space="preserve">. </w:t>
      </w:r>
      <w:r w:rsidR="009A20AB" w:rsidRPr="00CC514B">
        <w:rPr>
          <w:rFonts w:ascii="Times New Roman" w:hAnsi="Times New Roman" w:cs="Times New Roman"/>
          <w:i/>
        </w:rPr>
        <w:t>14</w:t>
      </w:r>
      <w:r w:rsidR="009A20AB" w:rsidRPr="00CC514B">
        <w:rPr>
          <w:rFonts w:ascii="Times New Roman" w:hAnsi="Times New Roman" w:cs="Times New Roman"/>
        </w:rPr>
        <w:t xml:space="preserve"> </w:t>
      </w:r>
      <w:r w:rsidR="0005047E" w:rsidRPr="00CC514B">
        <w:rPr>
          <w:rFonts w:ascii="Times New Roman" w:hAnsi="Times New Roman" w:cs="Times New Roman"/>
        </w:rPr>
        <w:t>provides qPCR primers for Chinook salmon and colleagues at the US Geological Survey have developed qPCR primers specific for e</w:t>
      </w:r>
      <w:r w:rsidR="008A7361" w:rsidRPr="00CC514B">
        <w:rPr>
          <w:rFonts w:ascii="Times New Roman" w:hAnsi="Times New Roman" w:cs="Times New Roman"/>
        </w:rPr>
        <w:t>ight salmonid species (J. Duda p</w:t>
      </w:r>
      <w:r w:rsidR="0005047E" w:rsidRPr="00CC514B">
        <w:rPr>
          <w:rFonts w:ascii="Times New Roman" w:hAnsi="Times New Roman" w:cs="Times New Roman"/>
        </w:rPr>
        <w:t xml:space="preserve">ers. </w:t>
      </w:r>
      <w:r w:rsidR="008A7361" w:rsidRPr="00CC514B">
        <w:rPr>
          <w:rFonts w:ascii="Times New Roman" w:hAnsi="Times New Roman" w:cs="Times New Roman"/>
        </w:rPr>
        <w:t>comm.)</w:t>
      </w:r>
      <w:r w:rsidR="0005047E" w:rsidRPr="00CC514B">
        <w:rPr>
          <w:rFonts w:ascii="Times New Roman" w:hAnsi="Times New Roman" w:cs="Times New Roman"/>
        </w:rPr>
        <w:t xml:space="preserve">. </w:t>
      </w:r>
      <w:r w:rsidR="001F3E93" w:rsidRPr="00CC514B">
        <w:rPr>
          <w:rFonts w:ascii="Times New Roman" w:hAnsi="Times New Roman" w:cs="Times New Roman"/>
        </w:rPr>
        <w:t xml:space="preserve">We will choose </w:t>
      </w:r>
      <w:r w:rsidR="008A7361" w:rsidRPr="00CC514B">
        <w:rPr>
          <w:rFonts w:ascii="Times New Roman" w:hAnsi="Times New Roman" w:cs="Times New Roman"/>
        </w:rPr>
        <w:t xml:space="preserve">the </w:t>
      </w:r>
      <w:r w:rsidR="001F3E93" w:rsidRPr="00CC514B">
        <w:rPr>
          <w:rFonts w:ascii="Times New Roman" w:hAnsi="Times New Roman" w:cs="Times New Roman"/>
        </w:rPr>
        <w:t xml:space="preserve">three </w:t>
      </w:r>
      <w:r w:rsidR="00B30A5E" w:rsidRPr="00CC514B">
        <w:rPr>
          <w:rFonts w:ascii="Times New Roman" w:hAnsi="Times New Roman" w:cs="Times New Roman"/>
        </w:rPr>
        <w:t xml:space="preserve">species most frequently observed in the previous year’s net surveys </w:t>
      </w:r>
      <w:r w:rsidR="001F3E93" w:rsidRPr="00CC514B">
        <w:rPr>
          <w:rFonts w:ascii="Times New Roman" w:hAnsi="Times New Roman" w:cs="Times New Roman"/>
        </w:rPr>
        <w:t xml:space="preserve">for qPCR, and quantify </w:t>
      </w:r>
      <w:r w:rsidR="008A7361" w:rsidRPr="00CC514B">
        <w:rPr>
          <w:rFonts w:ascii="Times New Roman" w:hAnsi="Times New Roman" w:cs="Times New Roman"/>
        </w:rPr>
        <w:t>e</w:t>
      </w:r>
      <w:r w:rsidR="001F3E93" w:rsidRPr="00CC514B">
        <w:rPr>
          <w:rFonts w:ascii="Times New Roman" w:hAnsi="Times New Roman" w:cs="Times New Roman"/>
        </w:rPr>
        <w:t xml:space="preserve">DNA using replicate qPCRs from each of the triplicate water samples. </w:t>
      </w:r>
    </w:p>
    <w:p w14:paraId="16379170" w14:textId="010EAAC6" w:rsidR="00326039" w:rsidRPr="00CC514B" w:rsidRDefault="009363B4" w:rsidP="0039400A">
      <w:pPr>
        <w:ind w:firstLine="360"/>
        <w:rPr>
          <w:rFonts w:ascii="Times New Roman" w:hAnsi="Times New Roman" w:cs="Times New Roman"/>
        </w:rPr>
      </w:pPr>
      <w:r w:rsidRPr="00CC514B">
        <w:rPr>
          <w:rFonts w:ascii="Times New Roman" w:hAnsi="Times New Roman" w:cs="Times New Roman"/>
        </w:rPr>
        <w:t>We</w:t>
      </w:r>
      <w:r w:rsidR="00147D15" w:rsidRPr="00CC514B">
        <w:rPr>
          <w:rFonts w:ascii="Times New Roman" w:hAnsi="Times New Roman" w:cs="Times New Roman"/>
        </w:rPr>
        <w:t xml:space="preserve"> will</w:t>
      </w:r>
      <w:r w:rsidRPr="00CC514B">
        <w:rPr>
          <w:rFonts w:ascii="Times New Roman" w:hAnsi="Times New Roman" w:cs="Times New Roman"/>
        </w:rPr>
        <w:t xml:space="preserve"> then</w:t>
      </w:r>
      <w:r w:rsidR="00147D15" w:rsidRPr="00CC514B">
        <w:rPr>
          <w:rFonts w:ascii="Times New Roman" w:hAnsi="Times New Roman" w:cs="Times New Roman"/>
        </w:rPr>
        <w:t xml:space="preserve"> use three sets of primers to generate mixed-species amplicons for sequencing. </w:t>
      </w:r>
      <w:r w:rsidR="009354C2" w:rsidRPr="00CC514B">
        <w:rPr>
          <w:rFonts w:ascii="Times New Roman" w:hAnsi="Times New Roman" w:cs="Times New Roman"/>
        </w:rPr>
        <w:t>W</w:t>
      </w:r>
      <w:r w:rsidR="00147D15" w:rsidRPr="00CC514B">
        <w:rPr>
          <w:rFonts w:ascii="Times New Roman" w:hAnsi="Times New Roman" w:cs="Times New Roman"/>
        </w:rPr>
        <w:t xml:space="preserve">e will use primers </w:t>
      </w:r>
      <w:r w:rsidR="001E2ACA" w:rsidRPr="00CC514B">
        <w:rPr>
          <w:rFonts w:ascii="Times New Roman" w:hAnsi="Times New Roman" w:cs="Times New Roman"/>
        </w:rPr>
        <w:t xml:space="preserve">with the following target genes and taxa: </w:t>
      </w:r>
      <w:r w:rsidR="00147D15" w:rsidRPr="00CC514B">
        <w:rPr>
          <w:rFonts w:ascii="Times New Roman" w:hAnsi="Times New Roman" w:cs="Times New Roman"/>
        </w:rPr>
        <w:t xml:space="preserve">16S </w:t>
      </w:r>
      <w:r w:rsidR="001E2ACA" w:rsidRPr="00CC514B">
        <w:rPr>
          <w:rFonts w:ascii="Times New Roman" w:hAnsi="Times New Roman" w:cs="Times New Roman"/>
        </w:rPr>
        <w:t>mt</w:t>
      </w:r>
      <w:r w:rsidR="00147D15" w:rsidRPr="00CC514B">
        <w:rPr>
          <w:rFonts w:ascii="Times New Roman" w:hAnsi="Times New Roman" w:cs="Times New Roman"/>
        </w:rPr>
        <w:t>RNA (16S</w:t>
      </w:r>
      <w:r w:rsidR="001E2ACA" w:rsidRPr="00CC514B">
        <w:rPr>
          <w:rFonts w:ascii="Times New Roman" w:hAnsi="Times New Roman" w:cs="Times New Roman"/>
        </w:rPr>
        <w:t xml:space="preserve">; targeting fish and </w:t>
      </w:r>
      <w:r w:rsidR="00147D15" w:rsidRPr="00CC514B">
        <w:rPr>
          <w:rFonts w:ascii="Times New Roman" w:hAnsi="Times New Roman" w:cs="Times New Roman"/>
        </w:rPr>
        <w:t xml:space="preserve">a diverse range of </w:t>
      </w:r>
      <w:r w:rsidR="001E2ACA" w:rsidRPr="00CC514B">
        <w:rPr>
          <w:rFonts w:ascii="Times New Roman" w:hAnsi="Times New Roman" w:cs="Times New Roman"/>
        </w:rPr>
        <w:t xml:space="preserve">invertebrate </w:t>
      </w:r>
      <w:r w:rsidR="00147D15" w:rsidRPr="00CC514B">
        <w:rPr>
          <w:rFonts w:ascii="Times New Roman" w:hAnsi="Times New Roman" w:cs="Times New Roman"/>
        </w:rPr>
        <w:t>taxa in Puget Sound</w:t>
      </w:r>
      <w:r w:rsidR="008A7361" w:rsidRPr="00CC514B">
        <w:rPr>
          <w:rFonts w:ascii="Times New Roman" w:hAnsi="Times New Roman" w:cs="Times New Roman"/>
        </w:rPr>
        <w:t>;</w:t>
      </w:r>
      <w:r w:rsidR="00147D15" w:rsidRPr="00CC514B">
        <w:rPr>
          <w:rFonts w:ascii="Times New Roman" w:hAnsi="Times New Roman" w:cs="Times New Roman"/>
        </w:rPr>
        <w:t xml:space="preserve"> </w:t>
      </w:r>
      <w:r w:rsidR="009A20AB" w:rsidRPr="00CC514B">
        <w:rPr>
          <w:rFonts w:ascii="Times New Roman" w:hAnsi="Times New Roman" w:cs="Times New Roman"/>
          <w:i/>
        </w:rPr>
        <w:t>16</w:t>
      </w:r>
      <w:r w:rsidR="00147D15" w:rsidRPr="00CC514B">
        <w:rPr>
          <w:rFonts w:ascii="Times New Roman" w:hAnsi="Times New Roman" w:cs="Times New Roman"/>
        </w:rPr>
        <w:t>)</w:t>
      </w:r>
      <w:r w:rsidR="000B5EAA" w:rsidRPr="00CC514B">
        <w:rPr>
          <w:rFonts w:ascii="Times New Roman" w:hAnsi="Times New Roman" w:cs="Times New Roman"/>
        </w:rPr>
        <w:t>, 12S mtDNA (target</w:t>
      </w:r>
      <w:r w:rsidR="008A7361" w:rsidRPr="00CC514B">
        <w:rPr>
          <w:rFonts w:ascii="Times New Roman" w:hAnsi="Times New Roman" w:cs="Times New Roman"/>
        </w:rPr>
        <w:t xml:space="preserve">ing vertebrates; </w:t>
      </w:r>
      <w:r w:rsidR="009A20AB" w:rsidRPr="00CC514B">
        <w:rPr>
          <w:rFonts w:ascii="Times New Roman" w:hAnsi="Times New Roman" w:cs="Times New Roman"/>
          <w:i/>
        </w:rPr>
        <w:t>17</w:t>
      </w:r>
      <w:r w:rsidR="000B5EAA" w:rsidRPr="00CC514B">
        <w:rPr>
          <w:rFonts w:ascii="Times New Roman" w:hAnsi="Times New Roman" w:cs="Times New Roman"/>
        </w:rPr>
        <w:t xml:space="preserve">), and </w:t>
      </w:r>
      <w:r w:rsidR="00147D15" w:rsidRPr="00CC514B">
        <w:rPr>
          <w:rFonts w:ascii="Times New Roman" w:hAnsi="Times New Roman" w:cs="Times New Roman"/>
        </w:rPr>
        <w:t>we will use the software ecoPrimers (</w:t>
      </w:r>
      <w:r w:rsidR="008C6ED0" w:rsidRPr="00CC514B">
        <w:rPr>
          <w:rFonts w:ascii="Times New Roman" w:hAnsi="Times New Roman" w:cs="Times New Roman"/>
          <w:i/>
        </w:rPr>
        <w:t>18</w:t>
      </w:r>
      <w:r w:rsidR="00147D15" w:rsidRPr="00CC514B">
        <w:rPr>
          <w:rFonts w:ascii="Times New Roman" w:hAnsi="Times New Roman" w:cs="Times New Roman"/>
        </w:rPr>
        <w:t xml:space="preserve">) to develop a novel primer set that will amplify a region of mitochondrial cytochrome c oxidase I (CO1), which varies consistently among the three </w:t>
      </w:r>
      <w:r w:rsidR="000B5EAA" w:rsidRPr="00CC514B">
        <w:rPr>
          <w:rFonts w:ascii="Times New Roman" w:hAnsi="Times New Roman" w:cs="Times New Roman"/>
        </w:rPr>
        <w:t xml:space="preserve">target </w:t>
      </w:r>
      <w:r w:rsidR="00147D15" w:rsidRPr="00CC514B">
        <w:rPr>
          <w:rFonts w:ascii="Times New Roman" w:hAnsi="Times New Roman" w:cs="Times New Roman"/>
        </w:rPr>
        <w:t xml:space="preserve">taxa chosen for qPCR. </w:t>
      </w:r>
    </w:p>
    <w:p w14:paraId="62B55B19" w14:textId="7D394733" w:rsidR="00DD0377" w:rsidRPr="00CC514B" w:rsidRDefault="00DD0377" w:rsidP="0039400A">
      <w:pPr>
        <w:ind w:firstLine="720"/>
        <w:rPr>
          <w:rFonts w:ascii="Times New Roman" w:hAnsi="Times New Roman" w:cs="Times New Roman"/>
        </w:rPr>
      </w:pPr>
      <w:r w:rsidRPr="00CC514B">
        <w:rPr>
          <w:rFonts w:ascii="Times New Roman" w:hAnsi="Times New Roman" w:cs="Times New Roman"/>
          <w:b/>
          <w:i/>
        </w:rPr>
        <w:t>Linking eDNA and net surveys.</w:t>
      </w:r>
      <w:r w:rsidRPr="00CC514B">
        <w:rPr>
          <w:rFonts w:ascii="Times New Roman" w:hAnsi="Times New Roman" w:cs="Times New Roman"/>
          <w:b/>
        </w:rPr>
        <w:t xml:space="preserve"> </w:t>
      </w:r>
      <w:r w:rsidR="0039400A" w:rsidRPr="00CC514B">
        <w:rPr>
          <w:rFonts w:ascii="Times New Roman" w:hAnsi="Times New Roman" w:cs="Times New Roman"/>
        </w:rPr>
        <w:t>Matching</w:t>
      </w:r>
      <w:r w:rsidR="0039400A" w:rsidRPr="00CC514B">
        <w:rPr>
          <w:rFonts w:ascii="Times New Roman" w:hAnsi="Times New Roman" w:cs="Times New Roman"/>
          <w:b/>
        </w:rPr>
        <w:t xml:space="preserve"> </w:t>
      </w:r>
      <w:r w:rsidRPr="00CC514B">
        <w:rPr>
          <w:rFonts w:ascii="Times New Roman" w:hAnsi="Times New Roman" w:cs="Times New Roman"/>
        </w:rPr>
        <w:t xml:space="preserve">eDNA field sampling </w:t>
      </w:r>
      <w:r w:rsidR="0039400A" w:rsidRPr="00CC514B">
        <w:rPr>
          <w:rFonts w:ascii="Times New Roman" w:hAnsi="Times New Roman" w:cs="Times New Roman"/>
        </w:rPr>
        <w:t xml:space="preserve">and </w:t>
      </w:r>
      <w:r w:rsidRPr="00CC514B">
        <w:rPr>
          <w:rFonts w:ascii="Times New Roman" w:hAnsi="Times New Roman" w:cs="Times New Roman"/>
        </w:rPr>
        <w:t xml:space="preserve">existing net sampling protocols </w:t>
      </w:r>
      <w:r w:rsidR="002A31F4" w:rsidRPr="00CC514B">
        <w:rPr>
          <w:rFonts w:ascii="Times New Roman" w:hAnsi="Times New Roman" w:cs="Times New Roman"/>
        </w:rPr>
        <w:t>will</w:t>
      </w:r>
      <w:r w:rsidRPr="00CC514B">
        <w:rPr>
          <w:rFonts w:ascii="Times New Roman" w:hAnsi="Times New Roman" w:cs="Times New Roman"/>
        </w:rPr>
        <w:t xml:space="preserve"> reveal the relationship between fish abundance and eDNA. While there are challenges for translating observations of eDNA into biomass, </w:t>
      </w:r>
      <w:r w:rsidR="00B8750E" w:rsidRPr="00CC514B">
        <w:rPr>
          <w:rFonts w:ascii="Times New Roman" w:hAnsi="Times New Roman" w:cs="Times New Roman"/>
        </w:rPr>
        <w:t>these</w:t>
      </w:r>
      <w:r w:rsidRPr="00CC514B">
        <w:rPr>
          <w:rFonts w:ascii="Times New Roman" w:hAnsi="Times New Roman" w:cs="Times New Roman"/>
        </w:rPr>
        <w:t xml:space="preserve"> are largely analogous to those faced by traditional sampling methods (Fig. </w:t>
      </w:r>
      <w:r w:rsidR="009A20AB" w:rsidRPr="00CC514B">
        <w:rPr>
          <w:rFonts w:ascii="Times New Roman" w:hAnsi="Times New Roman" w:cs="Times New Roman"/>
        </w:rPr>
        <w:t>3</w:t>
      </w:r>
      <w:r w:rsidRPr="00CC514B">
        <w:rPr>
          <w:rFonts w:ascii="Times New Roman" w:hAnsi="Times New Roman" w:cs="Times New Roman"/>
        </w:rPr>
        <w:t xml:space="preserve">; </w:t>
      </w:r>
      <w:r w:rsidR="009A20AB" w:rsidRPr="00CC514B">
        <w:rPr>
          <w:rFonts w:ascii="Times New Roman" w:hAnsi="Times New Roman" w:cs="Times New Roman"/>
          <w:i/>
        </w:rPr>
        <w:t>16</w:t>
      </w:r>
      <w:r w:rsidR="00B30A5E" w:rsidRPr="00CC514B">
        <w:rPr>
          <w:rFonts w:ascii="Times New Roman" w:hAnsi="Times New Roman" w:cs="Times New Roman"/>
        </w:rPr>
        <w:t>);</w:t>
      </w:r>
      <w:r w:rsidRPr="00CC514B">
        <w:rPr>
          <w:rFonts w:ascii="Times New Roman" w:hAnsi="Times New Roman" w:cs="Times New Roman"/>
        </w:rPr>
        <w:t xml:space="preserve"> </w:t>
      </w:r>
      <w:r w:rsidR="00B30A5E" w:rsidRPr="00CC514B">
        <w:rPr>
          <w:rFonts w:ascii="Times New Roman" w:hAnsi="Times New Roman" w:cs="Times New Roman"/>
        </w:rPr>
        <w:t>w</w:t>
      </w:r>
      <w:r w:rsidRPr="00CC514B">
        <w:rPr>
          <w:rFonts w:ascii="Times New Roman" w:hAnsi="Times New Roman" w:cs="Times New Roman"/>
        </w:rPr>
        <w:t xml:space="preserve">e view eDNA </w:t>
      </w:r>
      <w:r w:rsidR="00484356" w:rsidRPr="00CC514B">
        <w:rPr>
          <w:rFonts w:ascii="Times New Roman" w:hAnsi="Times New Roman" w:cs="Times New Roman"/>
        </w:rPr>
        <w:t xml:space="preserve">sampling as a new </w:t>
      </w:r>
      <w:r w:rsidRPr="00CC514B">
        <w:rPr>
          <w:rFonts w:ascii="Times New Roman" w:hAnsi="Times New Roman" w:cs="Times New Roman"/>
        </w:rPr>
        <w:t xml:space="preserve">“net” with a unique set of traits </w:t>
      </w:r>
      <w:r w:rsidR="0039400A" w:rsidRPr="00CC514B">
        <w:rPr>
          <w:rFonts w:ascii="Times New Roman" w:hAnsi="Times New Roman" w:cs="Times New Roman"/>
        </w:rPr>
        <w:t>that</w:t>
      </w:r>
      <w:r w:rsidRPr="00CC514B">
        <w:rPr>
          <w:rFonts w:ascii="Times New Roman" w:hAnsi="Times New Roman" w:cs="Times New Roman"/>
        </w:rPr>
        <w:t xml:space="preserve"> can produce statistical biases in the estimation of </w:t>
      </w:r>
      <w:r w:rsidR="00484356" w:rsidRPr="00CC514B">
        <w:rPr>
          <w:rFonts w:ascii="Times New Roman" w:hAnsi="Times New Roman" w:cs="Times New Roman"/>
        </w:rPr>
        <w:t>abundance</w:t>
      </w:r>
      <w:r w:rsidRPr="00CC514B">
        <w:rPr>
          <w:rFonts w:ascii="Times New Roman" w:hAnsi="Times New Roman" w:cs="Times New Roman"/>
        </w:rPr>
        <w:t xml:space="preserve">. </w:t>
      </w:r>
      <w:r w:rsidR="008A7361" w:rsidRPr="00CC514B">
        <w:rPr>
          <w:rFonts w:ascii="Times New Roman" w:hAnsi="Times New Roman" w:cs="Times New Roman"/>
        </w:rPr>
        <w:t>Elsewhere</w:t>
      </w:r>
      <w:r w:rsidRPr="00CC514B">
        <w:rPr>
          <w:rFonts w:ascii="Times New Roman" w:hAnsi="Times New Roman" w:cs="Times New Roman"/>
        </w:rPr>
        <w:t xml:space="preserve"> the PIs have developed a statistical framework for quantifyin</w:t>
      </w:r>
      <w:r w:rsidR="0039400A" w:rsidRPr="00CC514B">
        <w:rPr>
          <w:rFonts w:ascii="Times New Roman" w:hAnsi="Times New Roman" w:cs="Times New Roman"/>
        </w:rPr>
        <w:t>g the stages connecting biomass</w:t>
      </w:r>
      <w:r w:rsidRPr="00CC514B">
        <w:rPr>
          <w:rFonts w:ascii="Times New Roman" w:hAnsi="Times New Roman" w:cs="Times New Roman"/>
        </w:rPr>
        <w:t xml:space="preserve"> to observed eDNA counts (Fig. </w:t>
      </w:r>
      <w:r w:rsidR="009A20AB" w:rsidRPr="00CC514B">
        <w:rPr>
          <w:rFonts w:ascii="Times New Roman" w:hAnsi="Times New Roman" w:cs="Times New Roman"/>
        </w:rPr>
        <w:t>3</w:t>
      </w:r>
      <w:r w:rsidRPr="00CC514B">
        <w:rPr>
          <w:rFonts w:ascii="Times New Roman" w:hAnsi="Times New Roman" w:cs="Times New Roman"/>
        </w:rPr>
        <w:t xml:space="preserve">, </w:t>
      </w:r>
      <w:r w:rsidR="009A20AB" w:rsidRPr="00CC514B">
        <w:rPr>
          <w:rFonts w:ascii="Times New Roman" w:hAnsi="Times New Roman" w:cs="Times New Roman"/>
          <w:i/>
        </w:rPr>
        <w:t>16</w:t>
      </w:r>
      <w:r w:rsidRPr="00CC514B">
        <w:rPr>
          <w:rFonts w:ascii="Times New Roman" w:hAnsi="Times New Roman" w:cs="Times New Roman"/>
        </w:rPr>
        <w:t>). This proposal provides an ideal application of these new methods and in a management relevant setting.</w:t>
      </w:r>
    </w:p>
    <w:p w14:paraId="34152F79" w14:textId="270E03B0" w:rsidR="00DD0377" w:rsidRPr="00CC514B" w:rsidRDefault="00DD0377" w:rsidP="00A1178E">
      <w:pPr>
        <w:ind w:firstLine="720"/>
        <w:rPr>
          <w:rFonts w:ascii="Times New Roman" w:hAnsi="Times New Roman" w:cs="Times New Roman"/>
        </w:rPr>
      </w:pPr>
      <w:r w:rsidRPr="00CC514B">
        <w:rPr>
          <w:rFonts w:ascii="Times New Roman" w:hAnsi="Times New Roman" w:cs="Times New Roman"/>
        </w:rPr>
        <w:lastRenderedPageBreak/>
        <w:t xml:space="preserve">An unresolved issue is how DNA is shed </w:t>
      </w:r>
      <w:r w:rsidR="0039400A" w:rsidRPr="00CC514B">
        <w:rPr>
          <w:rFonts w:ascii="Times New Roman" w:hAnsi="Times New Roman" w:cs="Times New Roman"/>
        </w:rPr>
        <w:t xml:space="preserve">and </w:t>
      </w:r>
      <w:r w:rsidRPr="00CC514B">
        <w:rPr>
          <w:rFonts w:ascii="Times New Roman" w:hAnsi="Times New Roman" w:cs="Times New Roman"/>
        </w:rPr>
        <w:t>disperses in the environment (</w:t>
      </w:r>
      <w:r w:rsidR="009A20AB" w:rsidRPr="00CC514B">
        <w:rPr>
          <w:rFonts w:ascii="Times New Roman" w:hAnsi="Times New Roman" w:cs="Times New Roman"/>
          <w:i/>
        </w:rPr>
        <w:t>14</w:t>
      </w:r>
      <w:r w:rsidRPr="00CC514B">
        <w:rPr>
          <w:rFonts w:ascii="Times New Roman" w:hAnsi="Times New Roman" w:cs="Times New Roman"/>
        </w:rPr>
        <w:t>). Our multi-scale field sampling approach allows us to</w:t>
      </w:r>
      <w:r w:rsidR="00A1178E" w:rsidRPr="00CC514B">
        <w:rPr>
          <w:rFonts w:ascii="Times New Roman" w:hAnsi="Times New Roman" w:cs="Times New Roman"/>
        </w:rPr>
        <w:t xml:space="preserve"> </w:t>
      </w:r>
      <w:r w:rsidRPr="00CC514B">
        <w:rPr>
          <w:rFonts w:ascii="Times New Roman" w:hAnsi="Times New Roman" w:cs="Times New Roman"/>
        </w:rPr>
        <w:t xml:space="preserve">explore the relationship between </w:t>
      </w:r>
      <w:r w:rsidR="0039400A" w:rsidRPr="00CC514B">
        <w:rPr>
          <w:rFonts w:ascii="Times New Roman" w:hAnsi="Times New Roman" w:cs="Times New Roman"/>
        </w:rPr>
        <w:t xml:space="preserve">eDNA and </w:t>
      </w:r>
      <w:r w:rsidRPr="00CC514B">
        <w:rPr>
          <w:rFonts w:ascii="Times New Roman" w:hAnsi="Times New Roman" w:cs="Times New Roman"/>
        </w:rPr>
        <w:t xml:space="preserve">fish abundance across spatial scales. </w:t>
      </w:r>
      <w:r w:rsidR="00A1178E" w:rsidRPr="00CC514B">
        <w:rPr>
          <w:rFonts w:ascii="Times New Roman" w:hAnsi="Times New Roman" w:cs="Times New Roman"/>
        </w:rPr>
        <w:t>We expect the strongest eDNA-net correlations to be in estuarine channels, and weakest correlations to be in offshore trawls, consistent with the spatial scales of sampling in those habitats.</w:t>
      </w:r>
      <w:r w:rsidRPr="00CC514B">
        <w:rPr>
          <w:rFonts w:ascii="Times New Roman" w:hAnsi="Times New Roman" w:cs="Times New Roman"/>
        </w:rPr>
        <w:t xml:space="preserve"> </w:t>
      </w:r>
    </w:p>
    <w:p w14:paraId="2420E688" w14:textId="5B84CB50" w:rsidR="00DD0377" w:rsidRPr="00CC514B" w:rsidRDefault="00DD0377" w:rsidP="00F934A3">
      <w:pPr>
        <w:ind w:firstLine="720"/>
        <w:rPr>
          <w:rFonts w:ascii="Times New Roman" w:hAnsi="Times New Roman" w:cs="Times New Roman"/>
        </w:rPr>
      </w:pPr>
      <w:r w:rsidRPr="00CC514B">
        <w:rPr>
          <w:rFonts w:ascii="Times New Roman" w:hAnsi="Times New Roman" w:cs="Times New Roman"/>
        </w:rPr>
        <w:t>Beyond individual eDNA</w:t>
      </w:r>
      <w:r w:rsidR="00B8750E" w:rsidRPr="00CC514B">
        <w:rPr>
          <w:rFonts w:ascii="Times New Roman" w:hAnsi="Times New Roman" w:cs="Times New Roman"/>
        </w:rPr>
        <w:t>-</w:t>
      </w:r>
      <w:r w:rsidRPr="00CC514B">
        <w:rPr>
          <w:rFonts w:ascii="Times New Roman" w:hAnsi="Times New Roman" w:cs="Times New Roman"/>
        </w:rPr>
        <w:t>to</w:t>
      </w:r>
      <w:r w:rsidR="00B8750E" w:rsidRPr="00CC514B">
        <w:rPr>
          <w:rFonts w:ascii="Times New Roman" w:hAnsi="Times New Roman" w:cs="Times New Roman"/>
        </w:rPr>
        <w:t>-</w:t>
      </w:r>
      <w:r w:rsidR="00484356" w:rsidRPr="00CC514B">
        <w:rPr>
          <w:rFonts w:ascii="Times New Roman" w:hAnsi="Times New Roman" w:cs="Times New Roman"/>
        </w:rPr>
        <w:t>net</w:t>
      </w:r>
      <w:r w:rsidR="00B8750E" w:rsidRPr="00CC514B">
        <w:rPr>
          <w:rFonts w:ascii="Times New Roman" w:hAnsi="Times New Roman" w:cs="Times New Roman"/>
        </w:rPr>
        <w:t>-</w:t>
      </w:r>
      <w:r w:rsidRPr="00CC514B">
        <w:rPr>
          <w:rFonts w:ascii="Times New Roman" w:hAnsi="Times New Roman" w:cs="Times New Roman"/>
        </w:rPr>
        <w:t>sample comparison</w:t>
      </w:r>
      <w:r w:rsidR="00B00BFC" w:rsidRPr="00CC514B">
        <w:rPr>
          <w:rFonts w:ascii="Times New Roman" w:hAnsi="Times New Roman" w:cs="Times New Roman"/>
        </w:rPr>
        <w:t>s</w:t>
      </w:r>
      <w:r w:rsidRPr="00CC514B">
        <w:rPr>
          <w:rFonts w:ascii="Times New Roman" w:hAnsi="Times New Roman" w:cs="Times New Roman"/>
        </w:rPr>
        <w:t xml:space="preserve">, </w:t>
      </w:r>
      <w:r w:rsidR="00B00BFC" w:rsidRPr="00CC514B">
        <w:rPr>
          <w:rFonts w:ascii="Times New Roman" w:hAnsi="Times New Roman" w:cs="Times New Roman"/>
        </w:rPr>
        <w:t xml:space="preserve">we will </w:t>
      </w:r>
      <w:r w:rsidR="00B8750E" w:rsidRPr="00CC514B">
        <w:rPr>
          <w:rFonts w:ascii="Times New Roman" w:hAnsi="Times New Roman" w:cs="Times New Roman"/>
        </w:rPr>
        <w:t xml:space="preserve">also </w:t>
      </w:r>
      <w:r w:rsidR="00B00BFC" w:rsidRPr="00CC514B">
        <w:rPr>
          <w:rFonts w:ascii="Times New Roman" w:hAnsi="Times New Roman" w:cs="Times New Roman"/>
        </w:rPr>
        <w:t xml:space="preserve">compare </w:t>
      </w:r>
      <w:r w:rsidR="00484356" w:rsidRPr="00CC514B">
        <w:rPr>
          <w:rFonts w:ascii="Times New Roman" w:hAnsi="Times New Roman" w:cs="Times New Roman"/>
        </w:rPr>
        <w:t xml:space="preserve">aggregated </w:t>
      </w:r>
      <w:r w:rsidR="00B00BFC" w:rsidRPr="00CC514B">
        <w:rPr>
          <w:rFonts w:ascii="Times New Roman" w:hAnsi="Times New Roman" w:cs="Times New Roman"/>
        </w:rPr>
        <w:t xml:space="preserve">estimates of abundance. In stock assessments, such abundance </w:t>
      </w:r>
      <w:r w:rsidR="00F934A3" w:rsidRPr="00CC514B">
        <w:rPr>
          <w:rFonts w:ascii="Times New Roman" w:hAnsi="Times New Roman" w:cs="Times New Roman"/>
        </w:rPr>
        <w:t>indices</w:t>
      </w:r>
      <w:r w:rsidR="00B00BFC" w:rsidRPr="00CC514B">
        <w:rPr>
          <w:rFonts w:ascii="Times New Roman" w:hAnsi="Times New Roman" w:cs="Times New Roman"/>
        </w:rPr>
        <w:t xml:space="preserve"> provide estimates of overall average density </w:t>
      </w:r>
      <w:r w:rsidR="00F934A3" w:rsidRPr="00CC514B">
        <w:rPr>
          <w:rFonts w:ascii="Times New Roman" w:hAnsi="Times New Roman" w:cs="Times New Roman"/>
        </w:rPr>
        <w:t>and trend</w:t>
      </w:r>
      <w:r w:rsidR="00B8750E" w:rsidRPr="00CC514B">
        <w:rPr>
          <w:rFonts w:ascii="Times New Roman" w:hAnsi="Times New Roman" w:cs="Times New Roman"/>
        </w:rPr>
        <w:t>s</w:t>
      </w:r>
      <w:r w:rsidR="00F934A3" w:rsidRPr="00CC514B">
        <w:rPr>
          <w:rFonts w:ascii="Times New Roman" w:hAnsi="Times New Roman" w:cs="Times New Roman"/>
        </w:rPr>
        <w:t xml:space="preserve"> through time; i</w:t>
      </w:r>
      <w:r w:rsidRPr="00CC514B">
        <w:rPr>
          <w:rFonts w:ascii="Times New Roman" w:hAnsi="Times New Roman" w:cs="Times New Roman"/>
        </w:rPr>
        <w:t xml:space="preserve">dentical procedures can be performed with eDNA data. </w:t>
      </w:r>
      <w:r w:rsidR="00F934A3" w:rsidRPr="00CC514B">
        <w:rPr>
          <w:rFonts w:ascii="Times New Roman" w:hAnsi="Times New Roman" w:cs="Times New Roman"/>
        </w:rPr>
        <w:t xml:space="preserve">Thus </w:t>
      </w:r>
      <w:r w:rsidRPr="00CC514B">
        <w:rPr>
          <w:rFonts w:ascii="Times New Roman" w:hAnsi="Times New Roman" w:cs="Times New Roman"/>
        </w:rPr>
        <w:t xml:space="preserve">while a single eDNA sample may not perfectly reflect abundance </w:t>
      </w:r>
      <w:r w:rsidR="00F934A3" w:rsidRPr="00CC514B">
        <w:rPr>
          <w:rFonts w:ascii="Times New Roman" w:hAnsi="Times New Roman" w:cs="Times New Roman"/>
        </w:rPr>
        <w:t xml:space="preserve">observed in an </w:t>
      </w:r>
      <w:r w:rsidRPr="00CC514B">
        <w:rPr>
          <w:rFonts w:ascii="Times New Roman" w:hAnsi="Times New Roman" w:cs="Times New Roman"/>
        </w:rPr>
        <w:t xml:space="preserve">adjacent sample, on an aggregate basis both traditional and eDNA methods </w:t>
      </w:r>
      <w:r w:rsidR="00F934A3" w:rsidRPr="00CC514B">
        <w:rPr>
          <w:rFonts w:ascii="Times New Roman" w:hAnsi="Times New Roman" w:cs="Times New Roman"/>
        </w:rPr>
        <w:t xml:space="preserve">should </w:t>
      </w:r>
      <w:r w:rsidRPr="00CC514B">
        <w:rPr>
          <w:rFonts w:ascii="Times New Roman" w:hAnsi="Times New Roman" w:cs="Times New Roman"/>
        </w:rPr>
        <w:t xml:space="preserve">provide equivalent estimates of mean abundance of the fish community. We expect strong concordance between </w:t>
      </w:r>
      <w:r w:rsidR="00F934A3" w:rsidRPr="00CC514B">
        <w:rPr>
          <w:rFonts w:ascii="Times New Roman" w:hAnsi="Times New Roman" w:cs="Times New Roman"/>
        </w:rPr>
        <w:t>aggregate</w:t>
      </w:r>
      <w:r w:rsidRPr="00CC514B">
        <w:rPr>
          <w:rFonts w:ascii="Times New Roman" w:hAnsi="Times New Roman" w:cs="Times New Roman"/>
        </w:rPr>
        <w:t xml:space="preserve"> estimates across all three scales of investigation.</w:t>
      </w:r>
    </w:p>
    <w:p w14:paraId="049A3473" w14:textId="77777777" w:rsidR="00484356" w:rsidRPr="00CC514B" w:rsidRDefault="00484356" w:rsidP="006B0066">
      <w:pPr>
        <w:widowControl w:val="0"/>
        <w:autoSpaceDE w:val="0"/>
        <w:autoSpaceDN w:val="0"/>
        <w:adjustRightInd w:val="0"/>
        <w:rPr>
          <w:rFonts w:ascii="Times New Roman" w:hAnsi="Times New Roman" w:cs="Times New Roman"/>
        </w:rPr>
      </w:pPr>
    </w:p>
    <w:p w14:paraId="08F19599" w14:textId="77777777" w:rsidR="003F1901" w:rsidRPr="00D67D34" w:rsidRDefault="003F1901" w:rsidP="006B0066">
      <w:pPr>
        <w:widowControl w:val="0"/>
        <w:autoSpaceDE w:val="0"/>
        <w:autoSpaceDN w:val="0"/>
        <w:adjustRightInd w:val="0"/>
        <w:rPr>
          <w:rFonts w:ascii="Times New Roman" w:hAnsi="Times New Roman" w:cs="Times New Roman"/>
          <w:highlight w:val="yellow"/>
        </w:rPr>
      </w:pPr>
    </w:p>
    <w:tbl>
      <w:tblPr>
        <w:tblW w:w="4460" w:type="dxa"/>
        <w:tblInd w:w="93" w:type="dxa"/>
        <w:tblLook w:val="04A0" w:firstRow="1" w:lastRow="0" w:firstColumn="1" w:lastColumn="0" w:noHBand="0" w:noVBand="1"/>
      </w:tblPr>
      <w:tblGrid>
        <w:gridCol w:w="3280"/>
        <w:gridCol w:w="1180"/>
      </w:tblGrid>
      <w:tr w:rsidR="00403CD2" w:rsidRPr="00403CD2" w14:paraId="1A02E537" w14:textId="77777777" w:rsidTr="00403CD2">
        <w:trPr>
          <w:trHeight w:val="300"/>
        </w:trPr>
        <w:tc>
          <w:tcPr>
            <w:tcW w:w="3280" w:type="dxa"/>
            <w:tcBorders>
              <w:top w:val="nil"/>
              <w:left w:val="nil"/>
              <w:bottom w:val="nil"/>
              <w:right w:val="nil"/>
            </w:tcBorders>
            <w:shd w:val="clear" w:color="auto" w:fill="auto"/>
            <w:noWrap/>
            <w:vAlign w:val="bottom"/>
            <w:hideMark/>
          </w:tcPr>
          <w:p w14:paraId="49E6EEBA" w14:textId="0CBB67CD" w:rsidR="00403CD2" w:rsidRPr="00403CD2" w:rsidRDefault="00DC5B1D" w:rsidP="00403CD2">
            <w:pPr>
              <w:rPr>
                <w:rFonts w:ascii="Times New Roman" w:eastAsia="Times New Roman" w:hAnsi="Times New Roman" w:cs="Times New Roman"/>
                <w:color w:val="000000"/>
              </w:rPr>
            </w:pPr>
            <w:r>
              <w:rPr>
                <w:rFonts w:ascii="Times New Roman" w:hAnsi="Times New Roman" w:cs="Times New Roman"/>
                <w:b/>
                <w:bCs/>
              </w:rPr>
              <w:t>Budget</w:t>
            </w:r>
          </w:p>
        </w:tc>
        <w:tc>
          <w:tcPr>
            <w:tcW w:w="1180" w:type="dxa"/>
            <w:tcBorders>
              <w:top w:val="nil"/>
              <w:left w:val="nil"/>
              <w:bottom w:val="single" w:sz="4" w:space="0" w:color="auto"/>
              <w:right w:val="nil"/>
            </w:tcBorders>
            <w:shd w:val="clear" w:color="auto" w:fill="auto"/>
            <w:noWrap/>
            <w:vAlign w:val="bottom"/>
            <w:hideMark/>
          </w:tcPr>
          <w:p w14:paraId="3B612CDD" w14:textId="77777777" w:rsidR="00403CD2" w:rsidRPr="00403CD2" w:rsidRDefault="00403CD2" w:rsidP="00403CD2">
            <w:pPr>
              <w:jc w:val="center"/>
              <w:rPr>
                <w:rFonts w:ascii="Times New Roman" w:eastAsia="Times New Roman" w:hAnsi="Times New Roman" w:cs="Times New Roman"/>
                <w:color w:val="000000"/>
              </w:rPr>
            </w:pPr>
            <w:r w:rsidRPr="00403CD2">
              <w:rPr>
                <w:rFonts w:ascii="Times New Roman" w:eastAsia="Times New Roman" w:hAnsi="Times New Roman" w:cs="Times New Roman"/>
                <w:color w:val="000000"/>
              </w:rPr>
              <w:t>Amount</w:t>
            </w:r>
          </w:p>
        </w:tc>
      </w:tr>
      <w:tr w:rsidR="00403CD2" w:rsidRPr="00403CD2" w14:paraId="4D02A7E0" w14:textId="77777777" w:rsidTr="00403CD2">
        <w:trPr>
          <w:trHeight w:val="300"/>
        </w:trPr>
        <w:tc>
          <w:tcPr>
            <w:tcW w:w="3280" w:type="dxa"/>
            <w:tcBorders>
              <w:top w:val="nil"/>
              <w:left w:val="nil"/>
              <w:bottom w:val="nil"/>
              <w:right w:val="nil"/>
            </w:tcBorders>
            <w:shd w:val="clear" w:color="auto" w:fill="auto"/>
            <w:noWrap/>
            <w:vAlign w:val="bottom"/>
            <w:hideMark/>
          </w:tcPr>
          <w:p w14:paraId="7C203B08"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Salary</w:t>
            </w:r>
          </w:p>
        </w:tc>
        <w:tc>
          <w:tcPr>
            <w:tcW w:w="1180" w:type="dxa"/>
            <w:tcBorders>
              <w:top w:val="nil"/>
              <w:left w:val="nil"/>
              <w:bottom w:val="nil"/>
              <w:right w:val="nil"/>
            </w:tcBorders>
            <w:shd w:val="clear" w:color="auto" w:fill="auto"/>
            <w:noWrap/>
            <w:vAlign w:val="bottom"/>
            <w:hideMark/>
          </w:tcPr>
          <w:p w14:paraId="7B8589C1"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$54,108</w:t>
            </w:r>
          </w:p>
        </w:tc>
      </w:tr>
      <w:tr w:rsidR="00403CD2" w:rsidRPr="00403CD2" w14:paraId="323BEA87" w14:textId="77777777" w:rsidTr="00403CD2">
        <w:trPr>
          <w:trHeight w:val="300"/>
        </w:trPr>
        <w:tc>
          <w:tcPr>
            <w:tcW w:w="3280" w:type="dxa"/>
            <w:tcBorders>
              <w:top w:val="nil"/>
              <w:left w:val="nil"/>
              <w:bottom w:val="nil"/>
              <w:right w:val="nil"/>
            </w:tcBorders>
            <w:shd w:val="clear" w:color="auto" w:fill="auto"/>
            <w:noWrap/>
            <w:vAlign w:val="bottom"/>
            <w:hideMark/>
          </w:tcPr>
          <w:p w14:paraId="79EF1277"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Benefits, 25.4%</w:t>
            </w:r>
          </w:p>
        </w:tc>
        <w:tc>
          <w:tcPr>
            <w:tcW w:w="1180" w:type="dxa"/>
            <w:tcBorders>
              <w:top w:val="nil"/>
              <w:left w:val="nil"/>
              <w:bottom w:val="nil"/>
              <w:right w:val="nil"/>
            </w:tcBorders>
            <w:shd w:val="clear" w:color="auto" w:fill="auto"/>
            <w:noWrap/>
            <w:vAlign w:val="bottom"/>
            <w:hideMark/>
          </w:tcPr>
          <w:p w14:paraId="63A4541E"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$13,743</w:t>
            </w:r>
          </w:p>
        </w:tc>
      </w:tr>
      <w:tr w:rsidR="00403CD2" w:rsidRPr="00403CD2" w14:paraId="406CD89A" w14:textId="77777777" w:rsidTr="00403CD2">
        <w:trPr>
          <w:trHeight w:val="300"/>
        </w:trPr>
        <w:tc>
          <w:tcPr>
            <w:tcW w:w="3280" w:type="dxa"/>
            <w:tcBorders>
              <w:top w:val="nil"/>
              <w:left w:val="nil"/>
              <w:bottom w:val="nil"/>
              <w:right w:val="nil"/>
            </w:tcBorders>
            <w:shd w:val="clear" w:color="auto" w:fill="auto"/>
            <w:noWrap/>
            <w:vAlign w:val="bottom"/>
            <w:hideMark/>
          </w:tcPr>
          <w:p w14:paraId="3FA0F889"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Supplies</w:t>
            </w:r>
          </w:p>
        </w:tc>
        <w:tc>
          <w:tcPr>
            <w:tcW w:w="1180" w:type="dxa"/>
            <w:tcBorders>
              <w:top w:val="nil"/>
              <w:left w:val="nil"/>
              <w:bottom w:val="nil"/>
              <w:right w:val="nil"/>
            </w:tcBorders>
            <w:shd w:val="clear" w:color="auto" w:fill="auto"/>
            <w:noWrap/>
            <w:vAlign w:val="bottom"/>
            <w:hideMark/>
          </w:tcPr>
          <w:p w14:paraId="1D6B8227"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$667</w:t>
            </w:r>
          </w:p>
        </w:tc>
      </w:tr>
      <w:tr w:rsidR="00403CD2" w:rsidRPr="00403CD2" w14:paraId="7820431F" w14:textId="77777777" w:rsidTr="00403CD2">
        <w:trPr>
          <w:trHeight w:val="300"/>
        </w:trPr>
        <w:tc>
          <w:tcPr>
            <w:tcW w:w="3280" w:type="dxa"/>
            <w:tcBorders>
              <w:top w:val="nil"/>
              <w:left w:val="nil"/>
              <w:bottom w:val="nil"/>
              <w:right w:val="nil"/>
            </w:tcBorders>
            <w:shd w:val="clear" w:color="auto" w:fill="auto"/>
            <w:noWrap/>
            <w:vAlign w:val="bottom"/>
            <w:hideMark/>
          </w:tcPr>
          <w:p w14:paraId="2ABE5BE5"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Contractual Services</w:t>
            </w:r>
          </w:p>
        </w:tc>
        <w:tc>
          <w:tcPr>
            <w:tcW w:w="1180" w:type="dxa"/>
            <w:tcBorders>
              <w:top w:val="nil"/>
              <w:left w:val="nil"/>
              <w:bottom w:val="single" w:sz="4" w:space="0" w:color="auto"/>
              <w:right w:val="nil"/>
            </w:tcBorders>
            <w:shd w:val="clear" w:color="auto" w:fill="auto"/>
            <w:noWrap/>
            <w:vAlign w:val="bottom"/>
            <w:hideMark/>
          </w:tcPr>
          <w:p w14:paraId="63D832C3"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$10,000</w:t>
            </w:r>
          </w:p>
        </w:tc>
      </w:tr>
      <w:tr w:rsidR="00403CD2" w:rsidRPr="00403CD2" w14:paraId="25434C70" w14:textId="77777777" w:rsidTr="00403CD2">
        <w:trPr>
          <w:trHeight w:val="300"/>
        </w:trPr>
        <w:tc>
          <w:tcPr>
            <w:tcW w:w="3280" w:type="dxa"/>
            <w:tcBorders>
              <w:top w:val="nil"/>
              <w:left w:val="nil"/>
              <w:bottom w:val="nil"/>
              <w:right w:val="nil"/>
            </w:tcBorders>
            <w:shd w:val="clear" w:color="auto" w:fill="auto"/>
            <w:noWrap/>
            <w:vAlign w:val="bottom"/>
            <w:hideMark/>
          </w:tcPr>
          <w:p w14:paraId="08BBE5C4"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Total Direct Costs</w:t>
            </w:r>
          </w:p>
        </w:tc>
        <w:tc>
          <w:tcPr>
            <w:tcW w:w="1180" w:type="dxa"/>
            <w:tcBorders>
              <w:top w:val="nil"/>
              <w:left w:val="nil"/>
              <w:bottom w:val="nil"/>
              <w:right w:val="nil"/>
            </w:tcBorders>
            <w:shd w:val="clear" w:color="auto" w:fill="auto"/>
            <w:noWrap/>
            <w:vAlign w:val="bottom"/>
            <w:hideMark/>
          </w:tcPr>
          <w:p w14:paraId="2B6A3A17"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$78,518</w:t>
            </w:r>
          </w:p>
        </w:tc>
      </w:tr>
      <w:tr w:rsidR="00403CD2" w:rsidRPr="00403CD2" w14:paraId="1FA4E286" w14:textId="77777777" w:rsidTr="00403CD2">
        <w:trPr>
          <w:trHeight w:val="300"/>
        </w:trPr>
        <w:tc>
          <w:tcPr>
            <w:tcW w:w="3280" w:type="dxa"/>
            <w:tcBorders>
              <w:top w:val="nil"/>
              <w:left w:val="nil"/>
              <w:bottom w:val="nil"/>
              <w:right w:val="nil"/>
            </w:tcBorders>
            <w:shd w:val="clear" w:color="auto" w:fill="auto"/>
            <w:noWrap/>
            <w:vAlign w:val="bottom"/>
            <w:hideMark/>
          </w:tcPr>
          <w:p w14:paraId="21D8347D"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Indirect Costs, 26%</w:t>
            </w:r>
          </w:p>
        </w:tc>
        <w:tc>
          <w:tcPr>
            <w:tcW w:w="1180" w:type="dxa"/>
            <w:tcBorders>
              <w:top w:val="nil"/>
              <w:left w:val="nil"/>
              <w:bottom w:val="single" w:sz="4" w:space="0" w:color="auto"/>
              <w:right w:val="nil"/>
            </w:tcBorders>
            <w:shd w:val="clear" w:color="auto" w:fill="auto"/>
            <w:noWrap/>
            <w:vAlign w:val="bottom"/>
            <w:hideMark/>
          </w:tcPr>
          <w:p w14:paraId="7E62640A"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$20,415</w:t>
            </w:r>
          </w:p>
        </w:tc>
      </w:tr>
      <w:tr w:rsidR="00403CD2" w:rsidRPr="00403CD2" w14:paraId="4FFA6069" w14:textId="77777777" w:rsidTr="00403CD2">
        <w:trPr>
          <w:trHeight w:val="300"/>
        </w:trPr>
        <w:tc>
          <w:tcPr>
            <w:tcW w:w="3280" w:type="dxa"/>
            <w:tcBorders>
              <w:top w:val="nil"/>
              <w:left w:val="nil"/>
              <w:bottom w:val="nil"/>
              <w:right w:val="nil"/>
            </w:tcBorders>
            <w:shd w:val="clear" w:color="auto" w:fill="auto"/>
            <w:noWrap/>
            <w:vAlign w:val="bottom"/>
            <w:hideMark/>
          </w:tcPr>
          <w:p w14:paraId="1392F125"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Total</w:t>
            </w:r>
          </w:p>
        </w:tc>
        <w:tc>
          <w:tcPr>
            <w:tcW w:w="1180" w:type="dxa"/>
            <w:tcBorders>
              <w:top w:val="nil"/>
              <w:left w:val="nil"/>
              <w:bottom w:val="nil"/>
              <w:right w:val="nil"/>
            </w:tcBorders>
            <w:shd w:val="clear" w:color="auto" w:fill="auto"/>
            <w:noWrap/>
            <w:vAlign w:val="bottom"/>
            <w:hideMark/>
          </w:tcPr>
          <w:p w14:paraId="0739D057"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$98,933</w:t>
            </w:r>
          </w:p>
        </w:tc>
      </w:tr>
      <w:tr w:rsidR="00403CD2" w:rsidRPr="00403CD2" w14:paraId="4980F953" w14:textId="77777777" w:rsidTr="00403CD2">
        <w:trPr>
          <w:trHeight w:val="300"/>
        </w:trPr>
        <w:tc>
          <w:tcPr>
            <w:tcW w:w="3280" w:type="dxa"/>
            <w:tcBorders>
              <w:top w:val="nil"/>
              <w:left w:val="nil"/>
              <w:bottom w:val="nil"/>
              <w:right w:val="nil"/>
            </w:tcBorders>
            <w:shd w:val="clear" w:color="auto" w:fill="auto"/>
            <w:noWrap/>
            <w:vAlign w:val="bottom"/>
            <w:hideMark/>
          </w:tcPr>
          <w:p w14:paraId="53518EEF"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JISOA - Task 1 fee, 3.1%</w:t>
            </w:r>
          </w:p>
        </w:tc>
        <w:tc>
          <w:tcPr>
            <w:tcW w:w="1180" w:type="dxa"/>
            <w:tcBorders>
              <w:top w:val="nil"/>
              <w:left w:val="nil"/>
              <w:bottom w:val="single" w:sz="4" w:space="0" w:color="auto"/>
              <w:right w:val="nil"/>
            </w:tcBorders>
            <w:shd w:val="clear" w:color="auto" w:fill="auto"/>
            <w:noWrap/>
            <w:vAlign w:val="bottom"/>
            <w:hideMark/>
          </w:tcPr>
          <w:p w14:paraId="7AE54B26"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$3,067</w:t>
            </w:r>
          </w:p>
        </w:tc>
      </w:tr>
      <w:tr w:rsidR="00403CD2" w:rsidRPr="00403CD2" w14:paraId="2CB84726" w14:textId="77777777" w:rsidTr="00403CD2">
        <w:trPr>
          <w:trHeight w:val="300"/>
        </w:trPr>
        <w:tc>
          <w:tcPr>
            <w:tcW w:w="3280" w:type="dxa"/>
            <w:tcBorders>
              <w:top w:val="nil"/>
              <w:left w:val="nil"/>
              <w:bottom w:val="nil"/>
              <w:right w:val="nil"/>
            </w:tcBorders>
            <w:shd w:val="clear" w:color="auto" w:fill="auto"/>
            <w:noWrap/>
            <w:vAlign w:val="bottom"/>
            <w:hideMark/>
          </w:tcPr>
          <w:p w14:paraId="73E9BD0A" w14:textId="77777777" w:rsidR="00403CD2" w:rsidRPr="00403CD2" w:rsidRDefault="00403CD2" w:rsidP="00403CD2">
            <w:pPr>
              <w:rPr>
                <w:rFonts w:ascii="Times New Roman" w:eastAsia="Times New Roman" w:hAnsi="Times New Roman" w:cs="Times New Roman"/>
                <w:b/>
                <w:bCs/>
                <w:color w:val="000000"/>
              </w:rPr>
            </w:pPr>
            <w:r w:rsidRPr="00403CD2">
              <w:rPr>
                <w:rFonts w:ascii="Times New Roman" w:eastAsia="Times New Roman" w:hAnsi="Times New Roman" w:cs="Times New Roman"/>
                <w:b/>
                <w:bCs/>
                <w:color w:val="000000"/>
              </w:rPr>
              <w:t xml:space="preserve">    Total Project Costs</w:t>
            </w:r>
          </w:p>
        </w:tc>
        <w:tc>
          <w:tcPr>
            <w:tcW w:w="1180" w:type="dxa"/>
            <w:tcBorders>
              <w:top w:val="nil"/>
              <w:left w:val="nil"/>
              <w:bottom w:val="double" w:sz="6" w:space="0" w:color="auto"/>
              <w:right w:val="nil"/>
            </w:tcBorders>
            <w:shd w:val="clear" w:color="auto" w:fill="auto"/>
            <w:noWrap/>
            <w:vAlign w:val="bottom"/>
            <w:hideMark/>
          </w:tcPr>
          <w:p w14:paraId="69062B4E" w14:textId="77777777" w:rsidR="00403CD2" w:rsidRPr="00403CD2" w:rsidRDefault="00403CD2" w:rsidP="00403CD2">
            <w:pPr>
              <w:jc w:val="right"/>
              <w:rPr>
                <w:rFonts w:ascii="Times New Roman" w:eastAsia="Times New Roman" w:hAnsi="Times New Roman" w:cs="Times New Roman"/>
                <w:b/>
                <w:bCs/>
                <w:color w:val="000000"/>
              </w:rPr>
            </w:pPr>
            <w:r w:rsidRPr="00403CD2">
              <w:rPr>
                <w:rFonts w:ascii="Times New Roman" w:eastAsia="Times New Roman" w:hAnsi="Times New Roman" w:cs="Times New Roman"/>
                <w:b/>
                <w:bCs/>
                <w:color w:val="000000"/>
              </w:rPr>
              <w:t>$102,000</w:t>
            </w:r>
          </w:p>
        </w:tc>
      </w:tr>
    </w:tbl>
    <w:p w14:paraId="4C9EE69A" w14:textId="18CEF19B" w:rsidR="006B0066" w:rsidRPr="00D67D34" w:rsidRDefault="006B0066" w:rsidP="008D6E6B">
      <w:pPr>
        <w:widowControl w:val="0"/>
        <w:autoSpaceDE w:val="0"/>
        <w:autoSpaceDN w:val="0"/>
        <w:adjustRightInd w:val="0"/>
        <w:spacing w:before="160" w:after="40"/>
        <w:rPr>
          <w:rFonts w:ascii="Times New Roman" w:hAnsi="Times New Roman" w:cs="Times New Roman"/>
        </w:rPr>
      </w:pPr>
      <w:r w:rsidRPr="00D67D34">
        <w:rPr>
          <w:rFonts w:ascii="Times New Roman" w:hAnsi="Times New Roman" w:cs="Times New Roman"/>
          <w:b/>
          <w:bCs/>
        </w:rPr>
        <w:t xml:space="preserve">16. Budget Justification: </w:t>
      </w:r>
      <w:r w:rsidRPr="00D67D34">
        <w:rPr>
          <w:rFonts w:ascii="Times New Roman" w:hAnsi="Times New Roman" w:cs="Times New Roman"/>
        </w:rPr>
        <w:t xml:space="preserve"> </w:t>
      </w:r>
    </w:p>
    <w:p w14:paraId="61EAC85D" w14:textId="77777777" w:rsidR="007E3BBC" w:rsidRPr="006E1ED8" w:rsidRDefault="007E3BBC" w:rsidP="007E3BBC">
      <w:pPr>
        <w:widowControl w:val="0"/>
        <w:autoSpaceDE w:val="0"/>
        <w:autoSpaceDN w:val="0"/>
        <w:adjustRightInd w:val="0"/>
        <w:rPr>
          <w:rFonts w:ascii="Times New Roman" w:hAnsi="Times New Roman" w:cs="Times New Roman"/>
          <w:b/>
        </w:rPr>
      </w:pPr>
      <w:r w:rsidRPr="006E1ED8">
        <w:rPr>
          <w:rFonts w:ascii="Times New Roman" w:hAnsi="Times New Roman" w:cs="Times New Roman"/>
          <w:b/>
        </w:rPr>
        <w:t>Salary</w:t>
      </w:r>
    </w:p>
    <w:p w14:paraId="07158D20" w14:textId="77777777"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 xml:space="preserve">$54,108 is requested to support </w:t>
      </w:r>
      <w:r w:rsidRPr="00D67D34">
        <w:rPr>
          <w:rFonts w:ascii="Times New Roman" w:hAnsi="Times New Roman" w:cs="Times New Roman"/>
        </w:rPr>
        <w:t xml:space="preserve">a postdoctoral researcher </w:t>
      </w:r>
      <w:r>
        <w:rPr>
          <w:rFonts w:ascii="Times New Roman" w:hAnsi="Times New Roman" w:cs="Times New Roman"/>
        </w:rPr>
        <w:t xml:space="preserve">for 12 months </w:t>
      </w:r>
      <w:r w:rsidRPr="00D67D34">
        <w:rPr>
          <w:rFonts w:ascii="Times New Roman" w:hAnsi="Times New Roman" w:cs="Times New Roman"/>
        </w:rPr>
        <w:t xml:space="preserve">who will be </w:t>
      </w:r>
      <w:r>
        <w:rPr>
          <w:rFonts w:ascii="Times New Roman" w:hAnsi="Times New Roman" w:cs="Times New Roman"/>
        </w:rPr>
        <w:t xml:space="preserve">conducting </w:t>
      </w:r>
      <w:r w:rsidRPr="00D67D34">
        <w:rPr>
          <w:rFonts w:ascii="Times New Roman" w:hAnsi="Times New Roman" w:cs="Times New Roman"/>
        </w:rPr>
        <w:t xml:space="preserve">field collections, laboratory </w:t>
      </w:r>
      <w:r>
        <w:rPr>
          <w:rFonts w:ascii="Times New Roman" w:hAnsi="Times New Roman" w:cs="Times New Roman"/>
        </w:rPr>
        <w:t xml:space="preserve">procedures, and data analyses. </w:t>
      </w:r>
    </w:p>
    <w:p w14:paraId="60D3C955" w14:textId="77777777" w:rsidR="007E3BBC" w:rsidRDefault="007E3BBC" w:rsidP="007E3BBC">
      <w:pPr>
        <w:widowControl w:val="0"/>
        <w:autoSpaceDE w:val="0"/>
        <w:autoSpaceDN w:val="0"/>
        <w:adjustRightInd w:val="0"/>
        <w:rPr>
          <w:rFonts w:ascii="Times New Roman" w:hAnsi="Times New Roman" w:cs="Times New Roman"/>
        </w:rPr>
      </w:pPr>
    </w:p>
    <w:p w14:paraId="37DFB15F" w14:textId="77777777" w:rsidR="007E3BBC" w:rsidRPr="003F2960" w:rsidRDefault="007E3BBC" w:rsidP="007E3BBC">
      <w:pPr>
        <w:rPr>
          <w:rFonts w:ascii="Times New Roman" w:hAnsi="Times New Roman" w:cs="Times New Roman"/>
          <w:b/>
        </w:rPr>
      </w:pPr>
      <w:r w:rsidRPr="003F2960">
        <w:rPr>
          <w:rFonts w:ascii="Times New Roman" w:hAnsi="Times New Roman" w:cs="Times New Roman"/>
          <w:b/>
        </w:rPr>
        <w:t>Fringe benefits</w:t>
      </w:r>
    </w:p>
    <w:p w14:paraId="1BA46E25" w14:textId="77777777" w:rsidR="007E3BBC" w:rsidRPr="003F2960" w:rsidRDefault="007E3BBC" w:rsidP="007E3BBC">
      <w:pPr>
        <w:rPr>
          <w:rFonts w:ascii="Times New Roman" w:hAnsi="Times New Roman" w:cs="Times New Roman"/>
        </w:rPr>
      </w:pPr>
      <w:r>
        <w:rPr>
          <w:rFonts w:ascii="Times New Roman" w:hAnsi="Times New Roman" w:cs="Times New Roman"/>
        </w:rPr>
        <w:t>Fringe Benefits are charged at the standard UW rate of 25.4% (projected benefit rate as of 7/1/16).</w:t>
      </w:r>
    </w:p>
    <w:p w14:paraId="0E2232BF" w14:textId="77777777" w:rsidR="007E3BBC" w:rsidRPr="00D67D34" w:rsidRDefault="007E3BBC" w:rsidP="007E3BBC">
      <w:pPr>
        <w:widowControl w:val="0"/>
        <w:autoSpaceDE w:val="0"/>
        <w:autoSpaceDN w:val="0"/>
        <w:adjustRightInd w:val="0"/>
        <w:rPr>
          <w:rFonts w:ascii="Times New Roman" w:hAnsi="Times New Roman" w:cs="Times New Roman"/>
        </w:rPr>
      </w:pPr>
    </w:p>
    <w:p w14:paraId="510190CB" w14:textId="77777777" w:rsidR="007E3BBC" w:rsidRDefault="007E3BBC" w:rsidP="007E3BBC">
      <w:pPr>
        <w:widowControl w:val="0"/>
        <w:autoSpaceDE w:val="0"/>
        <w:autoSpaceDN w:val="0"/>
        <w:adjustRightInd w:val="0"/>
        <w:rPr>
          <w:rFonts w:ascii="Times New Roman" w:hAnsi="Times New Roman" w:cs="Times New Roman"/>
          <w:b/>
        </w:rPr>
      </w:pPr>
      <w:r>
        <w:rPr>
          <w:rFonts w:ascii="Times New Roman" w:hAnsi="Times New Roman" w:cs="Times New Roman"/>
          <w:b/>
        </w:rPr>
        <w:t>Other Direct Costs:</w:t>
      </w:r>
    </w:p>
    <w:p w14:paraId="441C998E" w14:textId="77777777" w:rsidR="007E3BBC" w:rsidRPr="006E1ED8" w:rsidRDefault="007E3BBC" w:rsidP="007E3BBC">
      <w:pPr>
        <w:widowControl w:val="0"/>
        <w:autoSpaceDE w:val="0"/>
        <w:autoSpaceDN w:val="0"/>
        <w:adjustRightInd w:val="0"/>
        <w:rPr>
          <w:rFonts w:ascii="Times New Roman" w:hAnsi="Times New Roman" w:cs="Times New Roman"/>
          <w:b/>
        </w:rPr>
      </w:pPr>
      <w:r>
        <w:rPr>
          <w:rFonts w:ascii="Times New Roman" w:hAnsi="Times New Roman" w:cs="Times New Roman"/>
          <w:b/>
        </w:rPr>
        <w:t>Supply</w:t>
      </w:r>
    </w:p>
    <w:p w14:paraId="183BC650" w14:textId="77777777"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 xml:space="preserve">Funds in the amount of $667 are requested </w:t>
      </w:r>
      <w:r w:rsidRPr="00D67D34">
        <w:rPr>
          <w:rFonts w:ascii="Times New Roman" w:hAnsi="Times New Roman" w:cs="Times New Roman"/>
        </w:rPr>
        <w:t xml:space="preserve">for field </w:t>
      </w:r>
      <w:r>
        <w:rPr>
          <w:rFonts w:ascii="Times New Roman" w:hAnsi="Times New Roman" w:cs="Times New Roman"/>
        </w:rPr>
        <w:t>and laboratory work.</w:t>
      </w:r>
    </w:p>
    <w:p w14:paraId="4833A9DA" w14:textId="77777777" w:rsidR="007E3BBC" w:rsidRDefault="007E3BBC" w:rsidP="007E3BBC">
      <w:pPr>
        <w:widowControl w:val="0"/>
        <w:autoSpaceDE w:val="0"/>
        <w:autoSpaceDN w:val="0"/>
        <w:adjustRightInd w:val="0"/>
        <w:rPr>
          <w:rFonts w:ascii="Times New Roman" w:hAnsi="Times New Roman" w:cs="Times New Roman"/>
        </w:rPr>
      </w:pPr>
    </w:p>
    <w:p w14:paraId="0107F248" w14:textId="77777777" w:rsidR="007E3BBC" w:rsidRPr="006E1ED8" w:rsidRDefault="007E3BBC" w:rsidP="007E3BBC">
      <w:pPr>
        <w:widowControl w:val="0"/>
        <w:autoSpaceDE w:val="0"/>
        <w:autoSpaceDN w:val="0"/>
        <w:adjustRightInd w:val="0"/>
        <w:rPr>
          <w:rFonts w:ascii="Times New Roman" w:hAnsi="Times New Roman" w:cs="Times New Roman"/>
          <w:b/>
        </w:rPr>
      </w:pPr>
      <w:r w:rsidRPr="006E1ED8">
        <w:rPr>
          <w:rFonts w:ascii="Times New Roman" w:hAnsi="Times New Roman" w:cs="Times New Roman"/>
          <w:b/>
        </w:rPr>
        <w:t>Contractual Services</w:t>
      </w:r>
    </w:p>
    <w:p w14:paraId="28E65EB8" w14:textId="6B8E99F9"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 xml:space="preserve">Funds in the amount of $10,000 are requested for </w:t>
      </w:r>
      <w:r w:rsidRPr="00D67D34">
        <w:rPr>
          <w:rFonts w:ascii="Times New Roman" w:hAnsi="Times New Roman" w:cs="Times New Roman"/>
        </w:rPr>
        <w:t>non-personnel expense being the contract for next-generation seque</w:t>
      </w:r>
      <w:r>
        <w:rPr>
          <w:rFonts w:ascii="Times New Roman" w:hAnsi="Times New Roman" w:cs="Times New Roman"/>
        </w:rPr>
        <w:t xml:space="preserve">ncing services. </w:t>
      </w:r>
      <w:r w:rsidRPr="00D67D34">
        <w:rPr>
          <w:rFonts w:ascii="Times New Roman" w:hAnsi="Times New Roman" w:cs="Times New Roman"/>
        </w:rPr>
        <w:t>While this expense might appear large the power of the technique lies in the tens of millions of sequences that will be generated and the actual cost per sample (and per sequence)</w:t>
      </w:r>
      <w:r>
        <w:rPr>
          <w:rFonts w:ascii="Times New Roman" w:hAnsi="Times New Roman" w:cs="Times New Roman"/>
        </w:rPr>
        <w:t xml:space="preserve"> is quite low. </w:t>
      </w:r>
      <w:r w:rsidR="00464BC2">
        <w:rPr>
          <w:rFonts w:ascii="Times New Roman" w:hAnsi="Times New Roman" w:cs="Times New Roman"/>
        </w:rPr>
        <w:t xml:space="preserve">Funds will defray the costs </w:t>
      </w:r>
      <w:r w:rsidR="009A3A8D">
        <w:rPr>
          <w:rFonts w:ascii="Times New Roman" w:hAnsi="Times New Roman" w:cs="Times New Roman"/>
        </w:rPr>
        <w:t xml:space="preserve">Illumina MiSeq sequencing runs at the </w:t>
      </w:r>
      <w:r w:rsidR="00464BC2">
        <w:rPr>
          <w:rFonts w:ascii="Times New Roman" w:hAnsi="Times New Roman" w:cs="Times New Roman"/>
        </w:rPr>
        <w:t>Northwest Genomics Center (run out of the Nickerson Lab at the University of Washington). 3 runs * $3400/run.</w:t>
      </w:r>
      <w:bookmarkStart w:id="0" w:name="_GoBack"/>
      <w:bookmarkEnd w:id="0"/>
    </w:p>
    <w:p w14:paraId="28CC72EB" w14:textId="77777777" w:rsidR="007E3BBC" w:rsidRDefault="007E3BBC" w:rsidP="007E3BBC">
      <w:pPr>
        <w:widowControl w:val="0"/>
        <w:autoSpaceDE w:val="0"/>
        <w:autoSpaceDN w:val="0"/>
        <w:adjustRightInd w:val="0"/>
        <w:rPr>
          <w:rFonts w:ascii="Times New Roman" w:hAnsi="Times New Roman" w:cs="Times New Roman"/>
        </w:rPr>
      </w:pPr>
    </w:p>
    <w:p w14:paraId="46615795" w14:textId="77777777" w:rsidR="007E3BBC" w:rsidRDefault="007E3BBC" w:rsidP="007E3BBC">
      <w:pPr>
        <w:widowControl w:val="0"/>
        <w:autoSpaceDE w:val="0"/>
        <w:autoSpaceDN w:val="0"/>
        <w:adjustRightInd w:val="0"/>
        <w:rPr>
          <w:rFonts w:ascii="Times New Roman" w:hAnsi="Times New Roman" w:cs="Times New Roman"/>
        </w:rPr>
      </w:pPr>
      <w:r w:rsidRPr="003F2960">
        <w:rPr>
          <w:rFonts w:ascii="Times New Roman" w:hAnsi="Times New Roman" w:cs="Times New Roman"/>
          <w:b/>
        </w:rPr>
        <w:lastRenderedPageBreak/>
        <w:t>Indirect Costs</w:t>
      </w:r>
      <w:r>
        <w:rPr>
          <w:rFonts w:ascii="Times New Roman" w:hAnsi="Times New Roman" w:cs="Times New Roman"/>
        </w:rPr>
        <w:t xml:space="preserve">: </w:t>
      </w:r>
    </w:p>
    <w:p w14:paraId="1F69C5C9" w14:textId="77777777"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Facilities and Administrative costs are calculated at the standard UW rate of 26% of MTDC for off campus project.</w:t>
      </w:r>
    </w:p>
    <w:p w14:paraId="37D5794D" w14:textId="77777777" w:rsidR="007E3BBC" w:rsidRDefault="007E3BBC" w:rsidP="007E3BBC">
      <w:pPr>
        <w:widowControl w:val="0"/>
        <w:autoSpaceDE w:val="0"/>
        <w:autoSpaceDN w:val="0"/>
        <w:adjustRightInd w:val="0"/>
        <w:rPr>
          <w:rFonts w:ascii="Times New Roman" w:hAnsi="Times New Roman" w:cs="Times New Roman"/>
        </w:rPr>
      </w:pPr>
    </w:p>
    <w:p w14:paraId="139B4B2E" w14:textId="77777777" w:rsidR="007E3BBC" w:rsidRPr="0074052E" w:rsidRDefault="007E3BBC" w:rsidP="007E3BBC">
      <w:pPr>
        <w:autoSpaceDE w:val="0"/>
        <w:autoSpaceDN w:val="0"/>
        <w:rPr>
          <w:rFonts w:ascii="Times New Roman" w:hAnsi="Times New Roman" w:cs="Times New Roman"/>
        </w:rPr>
      </w:pPr>
      <w:r w:rsidRPr="0074052E">
        <w:rPr>
          <w:rFonts w:ascii="Times New Roman" w:hAnsi="Times New Roman" w:cs="Times New Roman"/>
          <w:color w:val="000000"/>
        </w:rPr>
        <w:t>Task I Fee: Per NOAA's guidelines on cooperative institutes, a 3.1% fee for Task I costs is included in all projects funded under JISAO. These funds will be used for education, outreach and administration at JISAO.</w:t>
      </w:r>
    </w:p>
    <w:p w14:paraId="346FB2B1" w14:textId="5B534EFB" w:rsidR="00DC5B1D" w:rsidRDefault="00DC5B1D" w:rsidP="00DC5B1D">
      <w:pPr>
        <w:widowControl w:val="0"/>
        <w:autoSpaceDE w:val="0"/>
        <w:autoSpaceDN w:val="0"/>
        <w:adjustRightInd w:val="0"/>
        <w:rPr>
          <w:rFonts w:ascii="Times New Roman" w:hAnsi="Times New Roman" w:cs="Times New Roman"/>
        </w:rPr>
      </w:pPr>
    </w:p>
    <w:p w14:paraId="49EAB8C2" w14:textId="77777777" w:rsidR="009A3A8D" w:rsidRDefault="009A3A8D">
      <w:pPr>
        <w:rPr>
          <w:b/>
          <w:bCs/>
        </w:rPr>
      </w:pPr>
      <w:r>
        <w:rPr>
          <w:b/>
          <w:bCs/>
        </w:rPr>
        <w:br w:type="page"/>
      </w:r>
    </w:p>
    <w:p w14:paraId="5A0FF054" w14:textId="71F472F3" w:rsidR="00AA6130" w:rsidRPr="00704DFA" w:rsidRDefault="00791BFD" w:rsidP="00704DFA">
      <w:pPr>
        <w:widowControl w:val="0"/>
        <w:autoSpaceDE w:val="0"/>
        <w:autoSpaceDN w:val="0"/>
        <w:adjustRightInd w:val="0"/>
        <w:rPr>
          <w:rFonts w:ascii="Times New Roman" w:hAnsi="Times New Roman" w:cs="Times New Roman"/>
          <w:highlight w:val="yellow"/>
        </w:rPr>
      </w:pPr>
      <w:r w:rsidRPr="00D67D34">
        <w:rPr>
          <w:rFonts w:ascii="Times New Roman" w:hAnsi="Times New Roman" w:cs="Times New Roman"/>
          <w:noProof/>
        </w:rPr>
        <w:lastRenderedPageBreak/>
        <w:drawing>
          <wp:anchor distT="0" distB="0" distL="114300" distR="114300" simplePos="0" relativeHeight="251662336" behindDoc="0" locked="0" layoutInCell="1" allowOverlap="1" wp14:anchorId="1C9B98BF" wp14:editId="167B35DE">
            <wp:simplePos x="0" y="0"/>
            <wp:positionH relativeFrom="column">
              <wp:posOffset>457200</wp:posOffset>
            </wp:positionH>
            <wp:positionV relativeFrom="paragraph">
              <wp:posOffset>167640</wp:posOffset>
            </wp:positionV>
            <wp:extent cx="4572000" cy="32658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32658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95F19">
        <w:rPr>
          <w:b/>
          <w:bCs/>
        </w:rPr>
        <w:t>Curriculum Vitae for Ryan P. Kelly:</w:t>
      </w:r>
    </w:p>
    <w:p w14:paraId="56440104" w14:textId="77777777" w:rsidR="003371C0" w:rsidRPr="003371C0" w:rsidRDefault="003371C0" w:rsidP="003371C0">
      <w:pPr>
        <w:pStyle w:val="BodyText2"/>
        <w:ind w:left="360" w:hanging="360"/>
        <w:jc w:val="center"/>
      </w:pPr>
    </w:p>
    <w:p w14:paraId="6AC5391B" w14:textId="2B2CB147" w:rsidR="003371C0" w:rsidRDefault="003371C0" w:rsidP="003371C0">
      <w:pPr>
        <w:tabs>
          <w:tab w:val="left" w:pos="1350"/>
        </w:tabs>
        <w:spacing w:after="60"/>
        <w:ind w:left="360" w:hanging="360"/>
        <w:rPr>
          <w:rFonts w:ascii="Times New Roman" w:hAnsi="Times New Roman" w:cs="Times New Roman"/>
          <w:b/>
          <w:color w:val="000000"/>
        </w:rPr>
      </w:pPr>
      <w:r>
        <w:rPr>
          <w:rFonts w:ascii="Times New Roman" w:hAnsi="Times New Roman" w:cs="Times New Roman"/>
          <w:b/>
          <w:color w:val="000000"/>
        </w:rPr>
        <w:t>Education:</w:t>
      </w:r>
    </w:p>
    <w:p w14:paraId="1E599178"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J.D.</w:t>
      </w:r>
      <w:r w:rsidRPr="003371C0">
        <w:rPr>
          <w:rFonts w:ascii="Times New Roman" w:hAnsi="Times New Roman" w:cs="Times New Roman"/>
          <w:color w:val="000000"/>
        </w:rPr>
        <w:t xml:space="preserve"> 2011, University of California, Berkeley. School of Law (Boalt Hall). </w:t>
      </w:r>
    </w:p>
    <w:p w14:paraId="6D2E7B63"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Ph.D.</w:t>
      </w:r>
      <w:r w:rsidRPr="003371C0">
        <w:rPr>
          <w:rFonts w:ascii="Times New Roman" w:hAnsi="Times New Roman" w:cs="Times New Roman"/>
          <w:color w:val="000000"/>
        </w:rPr>
        <w:t xml:space="preserve"> 2006, Columbia University, New York. Ecology, Evolution, and Environmental Biology.</w:t>
      </w:r>
    </w:p>
    <w:p w14:paraId="2B407A27"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 xml:space="preserve">Certificate of Environmental Policy </w:t>
      </w:r>
      <w:r w:rsidRPr="003371C0">
        <w:rPr>
          <w:rFonts w:ascii="Times New Roman" w:hAnsi="Times New Roman" w:cs="Times New Roman"/>
          <w:color w:val="000000"/>
        </w:rPr>
        <w:t>2005, Columbia University, New York. Ecology, Evolution, and Environmental Biology.</w:t>
      </w:r>
    </w:p>
    <w:p w14:paraId="639B074D"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M.Phil.</w:t>
      </w:r>
      <w:r w:rsidRPr="003371C0">
        <w:rPr>
          <w:rFonts w:ascii="Times New Roman" w:hAnsi="Times New Roman" w:cs="Times New Roman"/>
          <w:color w:val="000000"/>
        </w:rPr>
        <w:t xml:space="preserve"> 2005, Columbia University, New York. Ecology, Evolution, and Environmental Biology.</w:t>
      </w:r>
    </w:p>
    <w:p w14:paraId="4D740CB5"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M.A.</w:t>
      </w:r>
      <w:r w:rsidRPr="003371C0">
        <w:rPr>
          <w:rFonts w:ascii="Times New Roman" w:hAnsi="Times New Roman" w:cs="Times New Roman"/>
          <w:color w:val="000000"/>
        </w:rPr>
        <w:t xml:space="preserve"> 2003, Columbia University, New York. Ecology, Evolution, and Environmental Biology.</w:t>
      </w:r>
    </w:p>
    <w:p w14:paraId="78185FA1"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B.Sc.</w:t>
      </w:r>
      <w:r w:rsidRPr="003371C0">
        <w:rPr>
          <w:rFonts w:ascii="Times New Roman" w:hAnsi="Times New Roman" w:cs="Times New Roman"/>
          <w:color w:val="000000"/>
        </w:rPr>
        <w:t xml:space="preserve"> 2000, University of California, Los Angeles. Ecology and Evolution. </w:t>
      </w:r>
      <w:r w:rsidRPr="003371C0">
        <w:rPr>
          <w:rFonts w:ascii="Times New Roman" w:hAnsi="Times New Roman" w:cs="Times New Roman"/>
          <w:i/>
          <w:color w:val="000000"/>
        </w:rPr>
        <w:t>cum laude</w:t>
      </w:r>
      <w:r w:rsidRPr="003371C0">
        <w:rPr>
          <w:rFonts w:ascii="Times New Roman" w:hAnsi="Times New Roman" w:cs="Times New Roman"/>
          <w:color w:val="000000"/>
        </w:rPr>
        <w:t>.</w:t>
      </w:r>
    </w:p>
    <w:p w14:paraId="5A19A88F" w14:textId="77777777" w:rsidR="003371C0" w:rsidRPr="003371C0" w:rsidRDefault="003371C0" w:rsidP="003371C0">
      <w:pPr>
        <w:tabs>
          <w:tab w:val="num" w:pos="360"/>
          <w:tab w:val="left" w:pos="1350"/>
        </w:tabs>
        <w:rPr>
          <w:rFonts w:ascii="Times New Roman" w:hAnsi="Times New Roman" w:cs="Times New Roman"/>
          <w:color w:val="000000"/>
        </w:rPr>
      </w:pPr>
    </w:p>
    <w:p w14:paraId="3BF3F402" w14:textId="18E4D5F5" w:rsidR="003371C0" w:rsidRPr="003371C0" w:rsidRDefault="003371C0" w:rsidP="003371C0">
      <w:pPr>
        <w:pStyle w:val="BodyText2"/>
        <w:spacing w:after="60"/>
        <w:ind w:left="360" w:hanging="360"/>
        <w:rPr>
          <w:b/>
        </w:rPr>
      </w:pPr>
      <w:r w:rsidRPr="003371C0">
        <w:rPr>
          <w:b/>
        </w:rPr>
        <w:t>Employment History</w:t>
      </w:r>
    </w:p>
    <w:p w14:paraId="17BFA2BE" w14:textId="77777777" w:rsidR="003371C0" w:rsidRPr="003371C0" w:rsidRDefault="003371C0" w:rsidP="003371C0">
      <w:pPr>
        <w:pStyle w:val="BodyText2"/>
        <w:spacing w:after="40"/>
        <w:ind w:left="360" w:hanging="360"/>
      </w:pPr>
      <w:r w:rsidRPr="003371C0">
        <w:t>March 2013 – Present: Assistant Professor, University of Washington, School of Marine and Environmental Affairs</w:t>
      </w:r>
    </w:p>
    <w:p w14:paraId="2DD3133D" w14:textId="77777777" w:rsidR="003371C0" w:rsidRPr="003371C0" w:rsidRDefault="003371C0" w:rsidP="003371C0">
      <w:pPr>
        <w:pStyle w:val="BodyText2"/>
        <w:spacing w:after="40"/>
        <w:ind w:left="360" w:hanging="360"/>
      </w:pPr>
      <w:r w:rsidRPr="003371C0">
        <w:t>September 2011 – March 2013: Fellow, Center for Ocean Solutions, Stanford University.</w:t>
      </w:r>
    </w:p>
    <w:p w14:paraId="1595D830" w14:textId="77777777" w:rsidR="003371C0" w:rsidRPr="003371C0" w:rsidRDefault="003371C0" w:rsidP="003371C0">
      <w:pPr>
        <w:pStyle w:val="BodyText2"/>
        <w:spacing w:after="40"/>
        <w:ind w:left="360" w:hanging="360"/>
      </w:pPr>
      <w:r w:rsidRPr="003371C0">
        <w:t xml:space="preserve">June 2010 – May 2011: </w:t>
      </w:r>
      <w:bookmarkStart w:id="1" w:name="OLE_LINK2"/>
      <w:r w:rsidRPr="003371C0">
        <w:t>Affiliated researcher, Center for Ocean Solutions, Stanford University</w:t>
      </w:r>
      <w:bookmarkEnd w:id="1"/>
      <w:r w:rsidRPr="003371C0">
        <w:t>.</w:t>
      </w:r>
    </w:p>
    <w:p w14:paraId="309378CA" w14:textId="77777777" w:rsidR="003371C0" w:rsidRPr="003371C0" w:rsidRDefault="003371C0" w:rsidP="003371C0">
      <w:pPr>
        <w:pStyle w:val="BodyText2"/>
        <w:spacing w:after="40"/>
        <w:ind w:left="360" w:hanging="360"/>
      </w:pPr>
      <w:r w:rsidRPr="003371C0">
        <w:t>August 2009 – May 2011: Graduate Student Instructor, UC Berkeley.</w:t>
      </w:r>
    </w:p>
    <w:p w14:paraId="248D9E93" w14:textId="77777777" w:rsidR="003371C0" w:rsidRPr="003371C0" w:rsidRDefault="003371C0" w:rsidP="003371C0">
      <w:pPr>
        <w:pStyle w:val="BodyText2"/>
        <w:spacing w:after="40"/>
        <w:ind w:left="360" w:hanging="360"/>
      </w:pPr>
      <w:r w:rsidRPr="003371C0">
        <w:t>May – August 2009: Sierra Club Environmental Law Program, Summer Associate.</w:t>
      </w:r>
    </w:p>
    <w:p w14:paraId="680921ED" w14:textId="77777777" w:rsidR="003371C0" w:rsidRPr="003371C0" w:rsidRDefault="003371C0" w:rsidP="003371C0">
      <w:pPr>
        <w:pStyle w:val="BodyText2"/>
        <w:spacing w:after="40"/>
        <w:ind w:left="360" w:hanging="360"/>
      </w:pPr>
      <w:r w:rsidRPr="003371C0">
        <w:t>September 2006 – August 2008: Postdoctoral researcher, Stanford University.</w:t>
      </w:r>
    </w:p>
    <w:p w14:paraId="4167679A" w14:textId="77777777" w:rsidR="003371C0" w:rsidRPr="003371C0" w:rsidRDefault="003371C0" w:rsidP="003371C0">
      <w:pPr>
        <w:pStyle w:val="BodyText2"/>
        <w:spacing w:after="40"/>
        <w:ind w:left="360" w:hanging="360"/>
      </w:pPr>
      <w:r w:rsidRPr="003371C0">
        <w:t>August 2002 – May 2006: Graduate student and teaching assistant, Columbia University.</w:t>
      </w:r>
    </w:p>
    <w:p w14:paraId="36FE4501" w14:textId="77777777" w:rsidR="003371C0" w:rsidRPr="003371C0" w:rsidRDefault="003371C0" w:rsidP="003371C0">
      <w:pPr>
        <w:tabs>
          <w:tab w:val="left" w:pos="900"/>
          <w:tab w:val="left" w:pos="1350"/>
        </w:tabs>
        <w:spacing w:after="40"/>
        <w:ind w:left="360" w:hanging="360"/>
        <w:rPr>
          <w:rFonts w:ascii="Times New Roman" w:hAnsi="Times New Roman" w:cs="Times New Roman"/>
          <w:color w:val="000000"/>
        </w:rPr>
      </w:pPr>
      <w:r w:rsidRPr="003371C0">
        <w:rPr>
          <w:rFonts w:ascii="Times New Roman" w:hAnsi="Times New Roman" w:cs="Times New Roman"/>
          <w:color w:val="000000"/>
        </w:rPr>
        <w:t>August 2003</w:t>
      </w:r>
      <w:r w:rsidRPr="003371C0">
        <w:rPr>
          <w:rFonts w:ascii="Times New Roman" w:hAnsi="Times New Roman" w:cs="Times New Roman"/>
        </w:rPr>
        <w:t xml:space="preserve"> – </w:t>
      </w:r>
      <w:r w:rsidRPr="003371C0">
        <w:rPr>
          <w:rFonts w:ascii="Times New Roman" w:hAnsi="Times New Roman" w:cs="Times New Roman"/>
          <w:color w:val="000000"/>
        </w:rPr>
        <w:t>May 2005: Science enrichment teacher, 7th and 8</w:t>
      </w:r>
      <w:r w:rsidRPr="003371C0">
        <w:rPr>
          <w:rFonts w:ascii="Times New Roman" w:hAnsi="Times New Roman" w:cs="Times New Roman"/>
          <w:color w:val="000000"/>
          <w:vertAlign w:val="superscript"/>
        </w:rPr>
        <w:t>th</w:t>
      </w:r>
      <w:r w:rsidRPr="003371C0">
        <w:rPr>
          <w:rFonts w:ascii="Times New Roman" w:hAnsi="Times New Roman" w:cs="Times New Roman"/>
          <w:color w:val="000000"/>
        </w:rPr>
        <w:t xml:space="preserve"> Grades, East Side Middle School and East Side Community High School, Manhattan.</w:t>
      </w:r>
    </w:p>
    <w:p w14:paraId="53AA0AD5" w14:textId="77777777" w:rsidR="003371C0" w:rsidRPr="003371C0" w:rsidRDefault="003371C0" w:rsidP="003371C0">
      <w:pPr>
        <w:pStyle w:val="BodyTextIndent3"/>
        <w:spacing w:after="40"/>
      </w:pPr>
      <w:r w:rsidRPr="003371C0">
        <w:t>Spring 2002: Staff Assistant for United States Senator Barbara Boxer, Hart Senate Office Building, Washington, D.C.</w:t>
      </w:r>
    </w:p>
    <w:p w14:paraId="3D6E748E" w14:textId="77777777" w:rsidR="003371C0" w:rsidRPr="003371C0" w:rsidRDefault="003371C0" w:rsidP="003371C0">
      <w:pPr>
        <w:tabs>
          <w:tab w:val="left" w:pos="900"/>
          <w:tab w:val="left" w:pos="1350"/>
        </w:tabs>
        <w:spacing w:after="40"/>
        <w:ind w:left="360" w:hanging="360"/>
        <w:rPr>
          <w:rFonts w:ascii="Times New Roman" w:hAnsi="Times New Roman" w:cs="Times New Roman"/>
          <w:color w:val="000000"/>
        </w:rPr>
      </w:pPr>
      <w:r w:rsidRPr="003371C0">
        <w:rPr>
          <w:rFonts w:ascii="Times New Roman" w:hAnsi="Times New Roman" w:cs="Times New Roman"/>
          <w:color w:val="000000"/>
        </w:rPr>
        <w:t>September 2000</w:t>
      </w:r>
      <w:r w:rsidRPr="003371C0">
        <w:rPr>
          <w:rFonts w:ascii="Times New Roman" w:hAnsi="Times New Roman" w:cs="Times New Roman"/>
        </w:rPr>
        <w:t xml:space="preserve"> – </w:t>
      </w:r>
      <w:r w:rsidRPr="003371C0">
        <w:rPr>
          <w:rFonts w:ascii="Times New Roman" w:hAnsi="Times New Roman" w:cs="Times New Roman"/>
          <w:color w:val="000000"/>
        </w:rPr>
        <w:t>June 2001:  Graduate Teaching Fellow, UCLA.</w:t>
      </w:r>
    </w:p>
    <w:p w14:paraId="517A49FF" w14:textId="77777777" w:rsidR="003371C0" w:rsidRPr="003371C0" w:rsidRDefault="003371C0" w:rsidP="003371C0">
      <w:pPr>
        <w:tabs>
          <w:tab w:val="left" w:pos="900"/>
          <w:tab w:val="left" w:pos="1350"/>
        </w:tabs>
        <w:spacing w:after="60"/>
        <w:rPr>
          <w:rFonts w:ascii="Times New Roman" w:hAnsi="Times New Roman" w:cs="Times New Roman"/>
          <w:color w:val="000000"/>
        </w:rPr>
      </w:pPr>
    </w:p>
    <w:p w14:paraId="1DF0DAB1" w14:textId="3C02851A" w:rsidR="003371C0" w:rsidRPr="003371C0" w:rsidRDefault="003371C0" w:rsidP="003371C0">
      <w:pPr>
        <w:pStyle w:val="BodyTextIndent2"/>
        <w:spacing w:after="60"/>
        <w:ind w:left="0" w:firstLine="0"/>
        <w:rPr>
          <w:b/>
        </w:rPr>
      </w:pPr>
      <w:r w:rsidRPr="003371C0">
        <w:rPr>
          <w:b/>
        </w:rPr>
        <w:t>Research Interests</w:t>
      </w:r>
    </w:p>
    <w:p w14:paraId="4830C3C9" w14:textId="77777777" w:rsidR="003371C0" w:rsidRPr="003371C0" w:rsidRDefault="003371C0" w:rsidP="003371C0">
      <w:pPr>
        <w:pStyle w:val="BodyTextIndent2"/>
        <w:ind w:left="0" w:firstLine="0"/>
      </w:pPr>
      <w:r w:rsidRPr="003371C0">
        <w:t>My interests span the divide between hard scientific data and policymakers’ use of those data. My more applied research joins genetic and ecological research with real-world implementation in law and policy, particularly with respect to environmental monitoring, resource management, endangered species, and ocean acidification.</w:t>
      </w:r>
    </w:p>
    <w:p w14:paraId="11D3DB1A" w14:textId="1E4EA4AB" w:rsidR="003371C0" w:rsidRPr="003371C0" w:rsidRDefault="003371C0" w:rsidP="003371C0">
      <w:pPr>
        <w:pStyle w:val="BodyTextIndent2"/>
        <w:ind w:left="0" w:firstLine="0"/>
      </w:pPr>
    </w:p>
    <w:p w14:paraId="790E76F6" w14:textId="1E5E5EE6" w:rsidR="003371C0" w:rsidRPr="003371C0" w:rsidRDefault="003371C0" w:rsidP="003371C0">
      <w:pPr>
        <w:tabs>
          <w:tab w:val="left" w:pos="1350"/>
        </w:tabs>
        <w:spacing w:after="60"/>
        <w:ind w:left="360" w:hanging="360"/>
        <w:rPr>
          <w:rFonts w:ascii="Times New Roman" w:hAnsi="Times New Roman" w:cs="Times New Roman"/>
          <w:b/>
        </w:rPr>
      </w:pPr>
      <w:r w:rsidRPr="003371C0">
        <w:rPr>
          <w:rFonts w:ascii="Times New Roman" w:hAnsi="Times New Roman" w:cs="Times New Roman"/>
          <w:b/>
        </w:rPr>
        <w:t>Research Experience</w:t>
      </w:r>
    </w:p>
    <w:p w14:paraId="33FE3835"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 xml:space="preserve">March 2013 – Present: Principal Investigator, University of Washington. Research focuses on environmental monitoring using environmental DNA, ocean acidification policy, environmental management using ecosystem thresholds, and related topics. </w:t>
      </w:r>
    </w:p>
    <w:p w14:paraId="3ABF2950"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August 2008 – March 2013: Independent and collaborative work at Stanford University and U.C. Berkeley on ocean policy, marine genetics, and the intersection of scientific data and law.</w:t>
      </w:r>
    </w:p>
    <w:p w14:paraId="52A0B6A8"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 xml:space="preserve">September 2006 – August 2008: Postdoctoral work at Stanford University’s Hopkins Marine Station in the laboratory of Stephen R. Palumbi. This work focused on the comparative population genetic patterns of Pacific nearshore invertebrates as these relate to a variety of </w:t>
      </w:r>
      <w:r w:rsidRPr="003371C0">
        <w:rPr>
          <w:rFonts w:ascii="Times New Roman" w:hAnsi="Times New Roman" w:cs="Times New Roman"/>
        </w:rPr>
        <w:lastRenderedPageBreak/>
        <w:t xml:space="preserve">ecological species traits. In addition, my co-authors and I devised and tested a new statistic for population genetic analysis. </w:t>
      </w:r>
    </w:p>
    <w:p w14:paraId="7A8C27A4"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 xml:space="preserve">2002 – May 2006: Doctoral research at Columbia University </w:t>
      </w:r>
      <w:r w:rsidRPr="003371C0">
        <w:rPr>
          <w:rFonts w:ascii="Times New Roman" w:hAnsi="Times New Roman" w:cs="Times New Roman"/>
          <w:color w:val="000000"/>
        </w:rPr>
        <w:t>in the laboratory of Rob Desalle at the American Museum of Natural History in New York City, investigating the molecular phylogeny and population-level genetic structure of chitons (Polyplacophora) and other marine invertebrates from the Pacific coast of North America.</w:t>
      </w:r>
    </w:p>
    <w:p w14:paraId="6DD9ABE5"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1998</w:t>
      </w:r>
      <w:r w:rsidRPr="003371C0">
        <w:rPr>
          <w:rFonts w:ascii="Times New Roman" w:hAnsi="Times New Roman" w:cs="Times New Roman"/>
        </w:rPr>
        <w:t xml:space="preserve"> – </w:t>
      </w:r>
      <w:r w:rsidRPr="003371C0">
        <w:rPr>
          <w:rFonts w:ascii="Times New Roman" w:hAnsi="Times New Roman" w:cs="Times New Roman"/>
          <w:color w:val="000000"/>
        </w:rPr>
        <w:t xml:space="preserve">2001: Molecular research in the laboratory of David K. Jacobs at UCLA into the ecology and phylogeography of the genus </w:t>
      </w:r>
      <w:r w:rsidRPr="003371C0">
        <w:rPr>
          <w:rFonts w:ascii="Times New Roman" w:hAnsi="Times New Roman" w:cs="Times New Roman"/>
          <w:i/>
          <w:color w:val="000000"/>
        </w:rPr>
        <w:t>Transennella</w:t>
      </w:r>
      <w:r w:rsidRPr="003371C0">
        <w:rPr>
          <w:rFonts w:ascii="Times New Roman" w:hAnsi="Times New Roman" w:cs="Times New Roman"/>
          <w:color w:val="000000"/>
        </w:rPr>
        <w:t xml:space="preserve">, a group of small bivalves prevalent along the Pacific coast of North America. </w:t>
      </w:r>
    </w:p>
    <w:p w14:paraId="52A470FE" w14:textId="77777777" w:rsidR="003371C0" w:rsidRPr="003371C0" w:rsidRDefault="003371C0" w:rsidP="003371C0">
      <w:pPr>
        <w:tabs>
          <w:tab w:val="num" w:pos="360"/>
          <w:tab w:val="left" w:pos="1350"/>
        </w:tabs>
        <w:ind w:left="720" w:hanging="720"/>
        <w:rPr>
          <w:rFonts w:ascii="Times New Roman" w:hAnsi="Times New Roman" w:cs="Times New Roman"/>
          <w:color w:val="000000"/>
        </w:rPr>
      </w:pPr>
    </w:p>
    <w:p w14:paraId="092D52E5" w14:textId="2AD1DF3A" w:rsidR="003371C0" w:rsidRPr="003371C0" w:rsidRDefault="003371C0" w:rsidP="003371C0">
      <w:pPr>
        <w:pStyle w:val="BodyText2"/>
        <w:spacing w:after="60"/>
        <w:ind w:left="360" w:hanging="360"/>
        <w:rPr>
          <w:b/>
        </w:rPr>
      </w:pPr>
      <w:r w:rsidRPr="003371C0">
        <w:rPr>
          <w:b/>
        </w:rPr>
        <w:t>Teaching Experience</w:t>
      </w:r>
    </w:p>
    <w:p w14:paraId="667C8C2B" w14:textId="77777777" w:rsidR="003371C0" w:rsidRPr="003371C0" w:rsidRDefault="003371C0" w:rsidP="003371C0">
      <w:pPr>
        <w:pStyle w:val="BodyText2"/>
        <w:ind w:left="360" w:hanging="360"/>
      </w:pPr>
      <w:r w:rsidRPr="003371C0">
        <w:t>2013 - Present: Assistant Professor, University of Washington</w:t>
      </w:r>
    </w:p>
    <w:p w14:paraId="531A4116" w14:textId="77777777" w:rsidR="003371C0" w:rsidRPr="003371C0" w:rsidRDefault="003371C0" w:rsidP="003371C0">
      <w:pPr>
        <w:pStyle w:val="BodyText2"/>
        <w:tabs>
          <w:tab w:val="clear" w:pos="900"/>
          <w:tab w:val="left" w:pos="720"/>
        </w:tabs>
        <w:ind w:left="720" w:hanging="180"/>
      </w:pPr>
      <w:r w:rsidRPr="003371C0">
        <w:tab/>
      </w:r>
      <w:r w:rsidRPr="003371C0">
        <w:rPr>
          <w:i/>
        </w:rPr>
        <w:t>Classes Designed and Taught</w:t>
      </w:r>
      <w:r w:rsidRPr="003371C0">
        <w:t>: Environmental Studies 250, Data Types and Methods (Fall 2013, 2014, 2015); SMEA 515 Ocean and Coastal Law (Winter 2014, Spring 2015, Spring 2016); SMEA 550B Marine Biodiversity Science, Law, and Policy (Spring 2014); SMEA/OCEAN 591 Marine Science in the Coastal Zone (Winter 2015, 2016).</w:t>
      </w:r>
    </w:p>
    <w:p w14:paraId="313FBF50" w14:textId="77777777" w:rsidR="003371C0" w:rsidRPr="003371C0" w:rsidRDefault="003371C0" w:rsidP="003371C0">
      <w:pPr>
        <w:pStyle w:val="BodyText2"/>
        <w:ind w:left="360" w:hanging="360"/>
      </w:pPr>
      <w:r w:rsidRPr="003371C0">
        <w:t>2012: Instructor, Stanford University</w:t>
      </w:r>
    </w:p>
    <w:p w14:paraId="759B1D20" w14:textId="77777777" w:rsidR="003371C0" w:rsidRPr="003371C0" w:rsidRDefault="003371C0" w:rsidP="003371C0">
      <w:pPr>
        <w:pStyle w:val="BodyText2"/>
        <w:tabs>
          <w:tab w:val="clear" w:pos="900"/>
          <w:tab w:val="left" w:pos="720"/>
        </w:tabs>
        <w:ind w:left="720" w:hanging="180"/>
      </w:pPr>
      <w:r w:rsidRPr="003371C0">
        <w:tab/>
      </w:r>
      <w:r w:rsidRPr="003371C0">
        <w:rPr>
          <w:i/>
        </w:rPr>
        <w:t>Class Designed and Taught</w:t>
      </w:r>
      <w:r w:rsidRPr="003371C0">
        <w:t xml:space="preserve">: Earth Systems 174/274, Marine Biodiversity Science, Law, and Policy (Fall 2012) </w:t>
      </w:r>
    </w:p>
    <w:p w14:paraId="5AB95640" w14:textId="77777777" w:rsidR="003371C0" w:rsidRPr="003371C0" w:rsidRDefault="003371C0" w:rsidP="003371C0">
      <w:pPr>
        <w:pStyle w:val="BodyText2"/>
        <w:ind w:left="360" w:hanging="360"/>
      </w:pPr>
      <w:r w:rsidRPr="003371C0">
        <w:t>2009 - 2011: Graduate Student Instructor, UC Berkeley.</w:t>
      </w:r>
    </w:p>
    <w:p w14:paraId="132EB83C" w14:textId="77777777" w:rsidR="003371C0" w:rsidRPr="003371C0" w:rsidRDefault="003371C0" w:rsidP="003371C0">
      <w:pPr>
        <w:ind w:left="720"/>
        <w:rPr>
          <w:rFonts w:ascii="Times New Roman" w:hAnsi="Times New Roman" w:cs="Times New Roman"/>
        </w:rPr>
      </w:pPr>
      <w:r w:rsidRPr="003371C0">
        <w:rPr>
          <w:rFonts w:ascii="Times New Roman" w:hAnsi="Times New Roman" w:cs="Times New Roman"/>
          <w:i/>
        </w:rPr>
        <w:t>Classes Taught</w:t>
      </w:r>
      <w:r w:rsidRPr="003371C0">
        <w:rPr>
          <w:rFonts w:ascii="Times New Roman" w:hAnsi="Times New Roman" w:cs="Times New Roman"/>
        </w:rPr>
        <w:t>: Biology 1B Field Research Section (Fall 2009 and 2010); Earth and Planetary Sciences C51, Big History (Spring 2010 and 2011)</w:t>
      </w:r>
    </w:p>
    <w:p w14:paraId="025E8741"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Fall 2005: Teaching Fellow, Columbia University.</w:t>
      </w:r>
    </w:p>
    <w:p w14:paraId="7F77779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b/>
      </w:r>
      <w:r w:rsidRPr="003371C0">
        <w:rPr>
          <w:rFonts w:ascii="Times New Roman" w:hAnsi="Times New Roman" w:cs="Times New Roman"/>
          <w:i/>
        </w:rPr>
        <w:t>Class Taught</w:t>
      </w:r>
      <w:r w:rsidRPr="003371C0">
        <w:rPr>
          <w:rFonts w:ascii="Times New Roman" w:hAnsi="Times New Roman" w:cs="Times New Roman"/>
        </w:rPr>
        <w:t>: Life Science and Evolution for undergraduate non-majors</w:t>
      </w:r>
    </w:p>
    <w:p w14:paraId="2533D7CB" w14:textId="77777777" w:rsidR="003371C0" w:rsidRPr="003371C0" w:rsidRDefault="003371C0" w:rsidP="003371C0">
      <w:pPr>
        <w:tabs>
          <w:tab w:val="num" w:pos="360"/>
          <w:tab w:val="left" w:pos="1350"/>
        </w:tabs>
        <w:ind w:left="720" w:hanging="720"/>
        <w:rPr>
          <w:rFonts w:ascii="Times New Roman" w:hAnsi="Times New Roman" w:cs="Times New Roman"/>
          <w:color w:val="000000"/>
        </w:rPr>
      </w:pPr>
      <w:r w:rsidRPr="003371C0">
        <w:rPr>
          <w:rFonts w:ascii="Times New Roman" w:hAnsi="Times New Roman" w:cs="Times New Roman"/>
          <w:color w:val="000000"/>
        </w:rPr>
        <w:t>Fall 2003 – Spring 2006: Science enrichment teacher, 7</w:t>
      </w:r>
      <w:r w:rsidRPr="003371C0">
        <w:rPr>
          <w:rFonts w:ascii="Times New Roman" w:hAnsi="Times New Roman" w:cs="Times New Roman"/>
          <w:color w:val="000000"/>
          <w:vertAlign w:val="superscript"/>
        </w:rPr>
        <w:t>th</w:t>
      </w:r>
      <w:r w:rsidRPr="003371C0">
        <w:rPr>
          <w:rFonts w:ascii="Times New Roman" w:hAnsi="Times New Roman" w:cs="Times New Roman"/>
          <w:color w:val="000000"/>
        </w:rPr>
        <w:t xml:space="preserve"> and 8</w:t>
      </w:r>
      <w:r w:rsidRPr="003371C0">
        <w:rPr>
          <w:rFonts w:ascii="Times New Roman" w:hAnsi="Times New Roman" w:cs="Times New Roman"/>
          <w:color w:val="000000"/>
          <w:vertAlign w:val="superscript"/>
        </w:rPr>
        <w:t>th</w:t>
      </w:r>
      <w:r w:rsidRPr="003371C0">
        <w:rPr>
          <w:rFonts w:ascii="Times New Roman" w:hAnsi="Times New Roman" w:cs="Times New Roman"/>
          <w:color w:val="000000"/>
        </w:rPr>
        <w:t xml:space="preserve"> grades, Manhattan.</w:t>
      </w:r>
    </w:p>
    <w:p w14:paraId="50EA3B6C" w14:textId="77777777" w:rsidR="003371C0" w:rsidRPr="003371C0" w:rsidRDefault="003371C0" w:rsidP="003371C0">
      <w:pPr>
        <w:ind w:left="1440" w:hanging="720"/>
        <w:rPr>
          <w:rFonts w:ascii="Times New Roman" w:hAnsi="Times New Roman" w:cs="Times New Roman"/>
        </w:rPr>
      </w:pPr>
      <w:r w:rsidRPr="003371C0">
        <w:rPr>
          <w:rFonts w:ascii="Times New Roman" w:hAnsi="Times New Roman" w:cs="Times New Roman"/>
          <w:i/>
        </w:rPr>
        <w:t>Description</w:t>
      </w:r>
      <w:r w:rsidRPr="003371C0">
        <w:rPr>
          <w:rFonts w:ascii="Times New Roman" w:hAnsi="Times New Roman" w:cs="Times New Roman"/>
        </w:rPr>
        <w:t>:  Taught weekly science lessons in two public junior high schools as part of the National Science Foundation’s GK-12 teaching fellowship program, on topics ranging from human physiology to systematics.</w:t>
      </w:r>
    </w:p>
    <w:p w14:paraId="44F66C4F" w14:textId="77777777" w:rsidR="003371C0" w:rsidRPr="003371C0" w:rsidRDefault="003371C0" w:rsidP="003371C0">
      <w:pPr>
        <w:tabs>
          <w:tab w:val="num" w:pos="360"/>
          <w:tab w:val="left" w:pos="1350"/>
        </w:tabs>
        <w:rPr>
          <w:rFonts w:ascii="Times New Roman" w:hAnsi="Times New Roman" w:cs="Times New Roman"/>
          <w:color w:val="000000"/>
        </w:rPr>
      </w:pPr>
      <w:r w:rsidRPr="003371C0">
        <w:rPr>
          <w:rFonts w:ascii="Times New Roman" w:hAnsi="Times New Roman" w:cs="Times New Roman"/>
          <w:color w:val="000000"/>
        </w:rPr>
        <w:t xml:space="preserve">Fall 2000 – Spring 2001: Teaching Assistant, </w:t>
      </w:r>
      <w:r w:rsidRPr="003371C0">
        <w:rPr>
          <w:rFonts w:ascii="Times New Roman" w:hAnsi="Times New Roman" w:cs="Times New Roman"/>
        </w:rPr>
        <w:t>University of California, Los Angeles.</w:t>
      </w:r>
      <w:r w:rsidRPr="003371C0">
        <w:rPr>
          <w:rFonts w:ascii="Times New Roman" w:hAnsi="Times New Roman" w:cs="Times New Roman"/>
          <w:color w:val="000000"/>
        </w:rPr>
        <w:t xml:space="preserve"> </w:t>
      </w:r>
    </w:p>
    <w:p w14:paraId="3CA5F6E1" w14:textId="77777777" w:rsidR="003371C0" w:rsidRPr="003371C0" w:rsidRDefault="003371C0" w:rsidP="003371C0">
      <w:pPr>
        <w:ind w:left="1440" w:hanging="720"/>
        <w:rPr>
          <w:rFonts w:ascii="Times New Roman" w:hAnsi="Times New Roman" w:cs="Times New Roman"/>
        </w:rPr>
      </w:pPr>
      <w:r w:rsidRPr="003371C0">
        <w:rPr>
          <w:rFonts w:ascii="Times New Roman" w:hAnsi="Times New Roman" w:cs="Times New Roman"/>
          <w:i/>
        </w:rPr>
        <w:t>Classes Taught</w:t>
      </w:r>
      <w:r w:rsidRPr="003371C0">
        <w:rPr>
          <w:rFonts w:ascii="Times New Roman" w:hAnsi="Times New Roman" w:cs="Times New Roman"/>
        </w:rPr>
        <w:t>: Evolution; Plant Physiology; Physiology of Marine Phytoplankton</w:t>
      </w:r>
    </w:p>
    <w:p w14:paraId="45FCE9F5" w14:textId="77777777" w:rsidR="003371C0" w:rsidRPr="003371C0" w:rsidRDefault="003371C0" w:rsidP="003371C0">
      <w:pPr>
        <w:ind w:left="1440" w:hanging="720"/>
        <w:rPr>
          <w:rFonts w:ascii="Times New Roman" w:hAnsi="Times New Roman" w:cs="Times New Roman"/>
        </w:rPr>
      </w:pPr>
    </w:p>
    <w:p w14:paraId="158279FA" w14:textId="498E19C0" w:rsidR="003371C0" w:rsidRPr="003371C0" w:rsidRDefault="003371C0" w:rsidP="003371C0">
      <w:pPr>
        <w:tabs>
          <w:tab w:val="num" w:pos="360"/>
          <w:tab w:val="left" w:pos="1350"/>
        </w:tabs>
        <w:spacing w:after="60"/>
        <w:ind w:left="720" w:hanging="720"/>
        <w:rPr>
          <w:rFonts w:ascii="Times New Roman" w:hAnsi="Times New Roman" w:cs="Times New Roman"/>
          <w:b/>
        </w:rPr>
      </w:pPr>
      <w:r w:rsidRPr="003371C0">
        <w:rPr>
          <w:rFonts w:ascii="Times New Roman" w:hAnsi="Times New Roman" w:cs="Times New Roman"/>
          <w:b/>
        </w:rPr>
        <w:t>Awards, Grants, and Fellowships</w:t>
      </w:r>
    </w:p>
    <w:p w14:paraId="5B17E647"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 xml:space="preserve">2015 – 2016: University of Washington Royalty Research Fund, Making eDNA Quantitative </w:t>
      </w:r>
    </w:p>
    <w:p w14:paraId="3EEA0A49"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2012 – 2014: Packard Foundation: Environmental DNA as Next Generation Monitoring Tool</w:t>
      </w:r>
    </w:p>
    <w:p w14:paraId="339959DA"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 xml:space="preserve">2010 – 2011: UC Berkeley Law School </w:t>
      </w:r>
      <w:r w:rsidRPr="003371C0">
        <w:rPr>
          <w:rFonts w:ascii="Times New Roman" w:eastAsia="Times New Roman" w:hAnsi="Times New Roman" w:cs="Times New Roman"/>
        </w:rPr>
        <w:t xml:space="preserve">Martin S. &amp; Estelle D. Depper Scholarship </w:t>
      </w:r>
    </w:p>
    <w:p w14:paraId="1D18D70A" w14:textId="77777777" w:rsidR="003371C0" w:rsidRPr="003371C0" w:rsidRDefault="003371C0" w:rsidP="003371C0">
      <w:pPr>
        <w:tabs>
          <w:tab w:val="num" w:pos="360"/>
          <w:tab w:val="left" w:pos="1350"/>
        </w:tabs>
        <w:rPr>
          <w:rFonts w:ascii="Times New Roman" w:hAnsi="Times New Roman" w:cs="Times New Roman"/>
        </w:rPr>
      </w:pPr>
      <w:r w:rsidRPr="003371C0">
        <w:rPr>
          <w:rFonts w:ascii="Times New Roman" w:hAnsi="Times New Roman" w:cs="Times New Roman"/>
        </w:rPr>
        <w:t xml:space="preserve">2010: UC Berkeley Law School </w:t>
      </w:r>
      <w:r w:rsidRPr="003371C0">
        <w:rPr>
          <w:rFonts w:ascii="Times New Roman" w:eastAsia="Times New Roman" w:hAnsi="Times New Roman" w:cs="Times New Roman"/>
        </w:rPr>
        <w:t>Alexander Marsden "Captain" Kidd Scholarship</w:t>
      </w:r>
    </w:p>
    <w:p w14:paraId="5CFE621D"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2009: UC Berkeley Department of Integrated Biology Outstanding Graduate Student Instructor</w:t>
      </w:r>
    </w:p>
    <w:p w14:paraId="2606D751"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2008 – 2010: UC Berkeley Law School Scholarship</w:t>
      </w:r>
    </w:p>
    <w:p w14:paraId="6F7EFDAA"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 xml:space="preserve">2003 </w:t>
      </w:r>
      <w:r w:rsidRPr="003371C0">
        <w:rPr>
          <w:rFonts w:ascii="Times New Roman" w:hAnsi="Times New Roman" w:cs="Times New Roman"/>
        </w:rPr>
        <w:t>–</w:t>
      </w:r>
      <w:r w:rsidRPr="003371C0">
        <w:rPr>
          <w:rFonts w:ascii="Times New Roman" w:hAnsi="Times New Roman" w:cs="Times New Roman"/>
          <w:color w:val="000000"/>
        </w:rPr>
        <w:t xml:space="preserve"> 2006: National Science Foundation GK-12 Teaching Fellowship, New York City</w:t>
      </w:r>
    </w:p>
    <w:p w14:paraId="75D64848"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2005: American Museum of Natural History Lerner-Gray Grant for Marine Research</w:t>
      </w:r>
    </w:p>
    <w:p w14:paraId="389FF728"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2005: University of California at Davis Genetics Research Conservation Program Grant</w:t>
      </w:r>
    </w:p>
    <w:p w14:paraId="6BD97CE4"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 xml:space="preserve">2002 </w:t>
      </w:r>
      <w:r w:rsidRPr="003371C0">
        <w:rPr>
          <w:rFonts w:ascii="Times New Roman" w:hAnsi="Times New Roman" w:cs="Times New Roman"/>
        </w:rPr>
        <w:t>–</w:t>
      </w:r>
      <w:r w:rsidRPr="003371C0">
        <w:rPr>
          <w:rFonts w:ascii="Times New Roman" w:hAnsi="Times New Roman" w:cs="Times New Roman"/>
          <w:color w:val="000000"/>
        </w:rPr>
        <w:t xml:space="preserve"> 2003, 2005-2006: Faculty Fellowship, Columbia University, New York City</w:t>
      </w:r>
    </w:p>
    <w:p w14:paraId="11991BFC" w14:textId="77777777" w:rsidR="003371C0" w:rsidRPr="003371C0" w:rsidRDefault="003371C0" w:rsidP="003371C0">
      <w:pPr>
        <w:pStyle w:val="BodyTextIndent"/>
        <w:tabs>
          <w:tab w:val="left" w:pos="360"/>
          <w:tab w:val="left" w:pos="1350"/>
        </w:tabs>
        <w:ind w:left="360" w:hanging="360"/>
      </w:pPr>
      <w:r w:rsidRPr="003371C0">
        <w:t>2000 – 2001: Teaching Fellowship, UCLA; Distinguished Teaching Assistant Award</w:t>
      </w:r>
    </w:p>
    <w:p w14:paraId="39D34E44" w14:textId="256B4F16" w:rsidR="003371C0" w:rsidRPr="003371C0" w:rsidRDefault="00C95F19" w:rsidP="003371C0">
      <w:pPr>
        <w:rPr>
          <w:rFonts w:ascii="Times New Roman" w:hAnsi="Times New Roman" w:cs="Times New Roman"/>
        </w:rPr>
      </w:pPr>
      <w:r>
        <w:rPr>
          <w:rFonts w:ascii="Times New Roman" w:hAnsi="Times New Roman" w:cs="Times New Roman"/>
        </w:rPr>
        <w:br w:type="column"/>
      </w:r>
    </w:p>
    <w:p w14:paraId="7624758E" w14:textId="6B7EC1D9" w:rsidR="003371C0" w:rsidRPr="003371C0" w:rsidRDefault="003371C0" w:rsidP="003371C0">
      <w:pPr>
        <w:spacing w:after="60"/>
        <w:ind w:left="360" w:hanging="360"/>
        <w:rPr>
          <w:rFonts w:ascii="Times New Roman" w:eastAsia="Times New Roman" w:hAnsi="Times New Roman" w:cs="Times New Roman"/>
          <w:b/>
        </w:rPr>
      </w:pPr>
      <w:r w:rsidRPr="003371C0">
        <w:rPr>
          <w:rFonts w:ascii="Times New Roman" w:eastAsia="Times New Roman" w:hAnsi="Times New Roman" w:cs="Times New Roman"/>
          <w:b/>
        </w:rPr>
        <w:t>Publications</w:t>
      </w:r>
    </w:p>
    <w:p w14:paraId="6FBEC018"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xml:space="preserve">  J.L. O’Donnell, N.C. Lowell, A.O. Shelton, J.F. Samhouri, S.M. Hennessey, B.E. Feist, and G.D. Williams. 2016. Urbanization, Ecological Diversity, and Two Views of the Cathedral. (</w:t>
      </w:r>
      <w:r w:rsidRPr="003371C0">
        <w:rPr>
          <w:rFonts w:ascii="Times New Roman" w:hAnsi="Times New Roman" w:cs="Times New Roman"/>
          <w:i/>
        </w:rPr>
        <w:t>submitted</w:t>
      </w:r>
      <w:r w:rsidRPr="003371C0">
        <w:rPr>
          <w:rFonts w:ascii="Times New Roman" w:hAnsi="Times New Roman" w:cs="Times New Roman"/>
        </w:rPr>
        <w:t>).</w:t>
      </w:r>
    </w:p>
    <w:p w14:paraId="03DC4E23"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2016. Making Environmental DNA Count. Molecular Ecology Resources 16: 10-12.</w:t>
      </w:r>
    </w:p>
    <w:p w14:paraId="35AE3A1B"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Battista, W.,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A. Erickson, and R. Fujita. 2016. A Comprehensive Method for Assessing Marine Resource Governance: Case study in Kāne‘ohe Bay, Hawai‘i. (</w:t>
      </w:r>
      <w:r w:rsidRPr="003371C0">
        <w:rPr>
          <w:rFonts w:ascii="Times New Roman" w:eastAsia="Times New Roman" w:hAnsi="Times New Roman" w:cs="Times New Roman"/>
          <w:i/>
        </w:rPr>
        <w:t>in press</w:t>
      </w:r>
      <w:r w:rsidRPr="003371C0">
        <w:rPr>
          <w:rFonts w:ascii="Times New Roman" w:eastAsia="Times New Roman" w:hAnsi="Times New Roman" w:cs="Times New Roman"/>
        </w:rPr>
        <w:t xml:space="preserve">, </w:t>
      </w:r>
      <w:r w:rsidRPr="003371C0">
        <w:rPr>
          <w:rFonts w:ascii="Times New Roman" w:eastAsia="Times New Roman" w:hAnsi="Times New Roman" w:cs="Times New Roman"/>
          <w:iCs/>
        </w:rPr>
        <w:t>Coastal Management)</w:t>
      </w:r>
      <w:r w:rsidRPr="003371C0">
        <w:rPr>
          <w:rFonts w:ascii="Times New Roman" w:eastAsia="Times New Roman" w:hAnsi="Times New Roman" w:cs="Times New Roman"/>
          <w:i/>
          <w:iCs/>
        </w:rPr>
        <w:t>.</w:t>
      </w:r>
    </w:p>
    <w:p w14:paraId="77F7E9C8"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Lowell, N.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2016. Evaluating Agency Use of “Best Available Science” Under the United States Endangered Species Act Biological Conserv</w:t>
      </w:r>
      <w:r w:rsidRPr="003371C0">
        <w:rPr>
          <w:rFonts w:ascii="Times New Roman" w:hAnsi="Times New Roman" w:cs="Times New Roman"/>
        </w:rPr>
        <w:t>ation 196:53-59.</w:t>
      </w:r>
    </w:p>
    <w:p w14:paraId="7CD0A4E6"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Port, J.A., J.L. O’Donnell, O.C. Romero-Maraccini, P.R. Leary, S.Y. Litvin, K.J. Nickols,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2016. Assessing the Vertebrate Community of a Kelp Forest Ecosystem using Environmental DNA. Molecular Ecology 25(2):527-541.</w:t>
      </w:r>
    </w:p>
    <w:p w14:paraId="6B530682"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O'Donnell, J.L.,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N. Lowell, and J.A. Port. 2016. </w:t>
      </w:r>
      <w:r w:rsidRPr="003371C0">
        <w:rPr>
          <w:rFonts w:ascii="Times New Roman" w:eastAsia="Times New Roman" w:hAnsi="Times New Roman" w:cs="Times New Roman"/>
          <w:bCs/>
        </w:rPr>
        <w:t>Indexed PCR Primers Induce Template-Specific Bias in Large-Scale DNA Sequencing Studies</w:t>
      </w:r>
      <w:r w:rsidRPr="003371C0">
        <w:rPr>
          <w:rFonts w:ascii="Times New Roman" w:hAnsi="Times New Roman" w:cs="Times New Roman"/>
          <w:bCs/>
        </w:rPr>
        <w:t>.</w:t>
      </w:r>
      <w:r w:rsidRPr="003371C0">
        <w:rPr>
          <w:rFonts w:ascii="Times New Roman" w:eastAsia="Times New Roman" w:hAnsi="Times New Roman" w:cs="Times New Roman"/>
          <w:bCs/>
        </w:rPr>
        <w:t xml:space="preserve"> PLoS One</w:t>
      </w:r>
      <w:r w:rsidRPr="003371C0">
        <w:rPr>
          <w:rFonts w:ascii="Times New Roman" w:hAnsi="Times New Roman" w:cs="Times New Roman"/>
          <w:bCs/>
        </w:rPr>
        <w:t xml:space="preserve"> 11(3): e0148698</w:t>
      </w:r>
      <w:r w:rsidRPr="003371C0">
        <w:rPr>
          <w:rFonts w:ascii="Times New Roman" w:eastAsia="Times New Roman" w:hAnsi="Times New Roman" w:cs="Times New Roman"/>
          <w:bCs/>
        </w:rPr>
        <w:t>.</w:t>
      </w:r>
    </w:p>
    <w:p w14:paraId="6B2DAC46" w14:textId="77777777" w:rsidR="003371C0" w:rsidRPr="003371C0" w:rsidRDefault="003371C0" w:rsidP="003371C0">
      <w:pPr>
        <w:ind w:left="360" w:hanging="360"/>
        <w:rPr>
          <w:rFonts w:ascii="Times New Roman" w:eastAsia="Times New Roman" w:hAnsi="Times New Roman" w:cs="Times New Roman"/>
          <w:bCs/>
        </w:rPr>
      </w:pPr>
      <w:r w:rsidRPr="003371C0">
        <w:rPr>
          <w:rFonts w:ascii="Times New Roman" w:eastAsia="Times New Roman" w:hAnsi="Times New Roman" w:cs="Times New Roman"/>
        </w:rPr>
        <w:t xml:space="preserve">Shelton, A.O., J. L. O'Donnell, J.F. Samhouri, N. Lowell, G.D. Williams,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2016. </w:t>
      </w:r>
      <w:r w:rsidRPr="003371C0">
        <w:rPr>
          <w:rFonts w:ascii="Times New Roman" w:eastAsia="Times New Roman" w:hAnsi="Times New Roman" w:cs="Times New Roman"/>
          <w:bCs/>
        </w:rPr>
        <w:t>A Framework for Inferring Biological Communities from Environmental DNA (</w:t>
      </w:r>
      <w:r w:rsidRPr="003371C0">
        <w:rPr>
          <w:rFonts w:ascii="Times New Roman" w:eastAsia="Times New Roman" w:hAnsi="Times New Roman" w:cs="Times New Roman"/>
          <w:i/>
        </w:rPr>
        <w:t>in press,</w:t>
      </w:r>
      <w:r w:rsidRPr="003371C0">
        <w:rPr>
          <w:rFonts w:ascii="Times New Roman" w:eastAsia="Times New Roman" w:hAnsi="Times New Roman" w:cs="Times New Roman"/>
          <w:bCs/>
          <w:i/>
        </w:rPr>
        <w:t xml:space="preserve"> </w:t>
      </w:r>
      <w:r w:rsidRPr="003371C0">
        <w:rPr>
          <w:rFonts w:ascii="Times New Roman" w:eastAsia="Times New Roman" w:hAnsi="Times New Roman" w:cs="Times New Roman"/>
          <w:bCs/>
        </w:rPr>
        <w:t>Ecological Applications).</w:t>
      </w:r>
    </w:p>
    <w:p w14:paraId="5236EDCB"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Gattuso, J.-P., A. Magnan, R. Billé, W.W.L. Cheung, E.L. Howes, F. Joos, D. Allemand, L. Bopp, S. Cooley, C.M. Eakin, O. Hoegh-Guldberg,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H.-O. Pörtner, A.D. Rogers, J.M. Baxter, D. Laffoley, D. Osborn, A. Rankovic, J. Rochette, U.R. Sumaila, S. Treyer, C. Turley. 2015. Contrasting Futures for Ocean and Society from Different CO</w:t>
      </w:r>
      <w:r w:rsidRPr="003371C0">
        <w:rPr>
          <w:rFonts w:ascii="Times New Roman" w:eastAsia="Times New Roman" w:hAnsi="Times New Roman" w:cs="Times New Roman"/>
          <w:vertAlign w:val="subscript"/>
        </w:rPr>
        <w:t>2</w:t>
      </w:r>
      <w:r w:rsidRPr="003371C0">
        <w:rPr>
          <w:rFonts w:ascii="Times New Roman" w:eastAsia="Times New Roman" w:hAnsi="Times New Roman" w:cs="Times New Roman"/>
        </w:rPr>
        <w:t xml:space="preserve"> Emissions Scenarios. Science 349 (6243): aac4722.</w:t>
      </w:r>
    </w:p>
    <w:p w14:paraId="204D6209" w14:textId="77777777" w:rsidR="003371C0" w:rsidRPr="003371C0" w:rsidRDefault="003371C0" w:rsidP="003371C0">
      <w:pPr>
        <w:ind w:left="360" w:hanging="360"/>
        <w:rPr>
          <w:rFonts w:ascii="Times New Roman" w:eastAsia="Times New Roman" w:hAnsi="Times New Roman" w:cs="Times New Roman"/>
          <w:bCs/>
        </w:rPr>
      </w:pPr>
      <w:r w:rsidRPr="003371C0">
        <w:rPr>
          <w:rFonts w:ascii="Times New Roman" w:eastAsia="Times New Roman" w:hAnsi="Times New Roman" w:cs="Times New Roman"/>
          <w:bCs/>
        </w:rPr>
        <w:t xml:space="preserve">Marshall, K., A. Stier, J. Samhouri, </w:t>
      </w:r>
      <w:r w:rsidRPr="003371C0">
        <w:rPr>
          <w:rFonts w:ascii="Times New Roman" w:eastAsia="Times New Roman" w:hAnsi="Times New Roman" w:cs="Times New Roman"/>
          <w:b/>
          <w:bCs/>
        </w:rPr>
        <w:t>R.P. Kelly</w:t>
      </w:r>
      <w:r w:rsidRPr="003371C0">
        <w:rPr>
          <w:rFonts w:ascii="Times New Roman" w:eastAsia="Times New Roman" w:hAnsi="Times New Roman" w:cs="Times New Roman"/>
          <w:bCs/>
        </w:rPr>
        <w:t>, E. Ward. 2015. Conservation Challenges of Predator Recovery</w:t>
      </w:r>
      <w:r w:rsidRPr="003371C0">
        <w:rPr>
          <w:rFonts w:ascii="Times New Roman" w:hAnsi="Times New Roman" w:cs="Times New Roman"/>
          <w:bCs/>
        </w:rPr>
        <w:t>.</w:t>
      </w:r>
      <w:r w:rsidRPr="003371C0">
        <w:rPr>
          <w:rFonts w:ascii="Times New Roman" w:eastAsia="Times New Roman" w:hAnsi="Times New Roman" w:cs="Times New Roman"/>
          <w:bCs/>
        </w:rPr>
        <w:t xml:space="preserve"> </w:t>
      </w:r>
      <w:r w:rsidRPr="003371C0">
        <w:rPr>
          <w:rFonts w:ascii="Times New Roman" w:hAnsi="Times New Roman" w:cs="Times New Roman"/>
          <w:bCs/>
        </w:rPr>
        <w:t>Conservation Letters 9(1): 70-78.</w:t>
      </w:r>
    </w:p>
    <w:p w14:paraId="53B6AC37"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Albright, R., D. Alongi, K. Anthony, M. Baird, M. Byrne, C. Collier, S. Dove, K. Fabricius, T. Fyffe, K. Gale, C. Hanratty, O. Hoegh-Guldberg,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J. Lough, M. Mongin, J. Monks, P. Munday, J.K. Oliver, R. Pears, M. Rodgers, B. Russell, B. Tilbrook, E. Abal. 2015. Ocean Acidification: Linking Science to Adaptive Management Solutions (</w:t>
      </w:r>
      <w:r w:rsidRPr="003371C0">
        <w:rPr>
          <w:rFonts w:ascii="Times New Roman" w:eastAsia="Times New Roman" w:hAnsi="Times New Roman" w:cs="Times New Roman"/>
          <w:i/>
        </w:rPr>
        <w:t>revisions</w:t>
      </w:r>
      <w:r w:rsidRPr="003371C0">
        <w:rPr>
          <w:rFonts w:ascii="Times New Roman" w:eastAsia="Times New Roman" w:hAnsi="Times New Roman" w:cs="Times New Roman"/>
        </w:rPr>
        <w:t xml:space="preserve"> </w:t>
      </w:r>
      <w:r w:rsidRPr="003371C0">
        <w:rPr>
          <w:rFonts w:ascii="Times New Roman" w:eastAsia="Times New Roman" w:hAnsi="Times New Roman" w:cs="Times New Roman"/>
          <w:i/>
        </w:rPr>
        <w:t>submitted</w:t>
      </w:r>
      <w:r w:rsidRPr="003371C0">
        <w:rPr>
          <w:rFonts w:ascii="Times New Roman" w:eastAsia="Times New Roman" w:hAnsi="Times New Roman" w:cs="Times New Roman"/>
        </w:rPr>
        <w:t xml:space="preserve"> </w:t>
      </w:r>
      <w:r w:rsidRPr="003371C0">
        <w:rPr>
          <w:rFonts w:ascii="Times New Roman" w:eastAsia="Times New Roman" w:hAnsi="Times New Roman" w:cs="Times New Roman"/>
          <w:i/>
        </w:rPr>
        <w:t>to</w:t>
      </w:r>
      <w:r w:rsidRPr="003371C0">
        <w:rPr>
          <w:rFonts w:ascii="Times New Roman" w:eastAsia="Times New Roman" w:hAnsi="Times New Roman" w:cs="Times New Roman"/>
        </w:rPr>
        <w:t xml:space="preserve"> Global Change Biology).</w:t>
      </w:r>
    </w:p>
    <w:p w14:paraId="21F9959F"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Selkoe, K.A., T. Blenckner, M.R. Caldwell, L. Crowder, A. Erickson, T. Essington, J. Estes, R. Fujita, B.S. Halpern, M. Hunsicker, C.V. Kappel,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J.N. Kittinger, P.S. Levin, J. Lynham, M. Mach, R. Martone, L. Mease, A. Salomon, J. Samhouri, C. Scarborough, A. Stier, C. White, J. Zedler. 2015. Principles for Managing Marine Ecosystems Prone to Tipping Points. Ecosystem Health and Sustainability 1(5):17.</w:t>
      </w:r>
    </w:p>
    <w:p w14:paraId="7EEDADDB"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A.L. Erickson, and L.A. Mease. 2015. How Not to Fall Off a Cliff, or, Using Tipping Points to Improve Environmental Management. 41 Ecology Law Quarterly 843.</w:t>
      </w:r>
    </w:p>
    <w:p w14:paraId="7F339421"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2015. Will More, Better, Cheaper, and Faster Monitoring Improve Environmental Management? 44 Environmental Law 1111-1147.</w:t>
      </w:r>
    </w:p>
    <w:p w14:paraId="78C6B3A4" w14:textId="77777777" w:rsidR="003371C0" w:rsidRPr="003371C0" w:rsidRDefault="003371C0" w:rsidP="003371C0">
      <w:pPr>
        <w:ind w:left="360" w:hanging="360"/>
        <w:rPr>
          <w:rFonts w:ascii="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J.A. Port, K.M. Yamahara, R.G. Martone, N. Lowell, P.F. Thomsen, M.E. Mach, E. Prahler, M.R. Caldwell, and L.B. Crowder</w:t>
      </w:r>
      <w:r w:rsidRPr="003371C0">
        <w:rPr>
          <w:rFonts w:ascii="Times New Roman" w:hAnsi="Times New Roman" w:cs="Times New Roman"/>
        </w:rPr>
        <w:t xml:space="preserve">. 2014. Harnessing DNA to Improve Environmental Management, </w:t>
      </w:r>
      <w:r w:rsidRPr="003371C0">
        <w:rPr>
          <w:rFonts w:ascii="Times New Roman" w:hAnsi="Times New Roman" w:cs="Times New Roman"/>
          <w:iCs/>
        </w:rPr>
        <w:t>Science 344 (6191): 1455-1456. doi:10.1126/science.1251156.</w:t>
      </w:r>
    </w:p>
    <w:p w14:paraId="79E68BF1"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lastRenderedPageBreak/>
        <w:t>Kelly, R.P.</w:t>
      </w:r>
      <w:r w:rsidRPr="003371C0">
        <w:rPr>
          <w:rFonts w:ascii="Times New Roman" w:eastAsia="Times New Roman" w:hAnsi="Times New Roman" w:cs="Times New Roman"/>
        </w:rPr>
        <w:t>, J.A. Port, K.M. Yamahara, and L. Crowder. 2014. Using Environmental DNA to Census Marine Fishes in a Large Mesocosm. PLoS ONE 9(1): e86175. doi:10.1371/journal.pone.0086175.</w:t>
      </w:r>
    </w:p>
    <w:p w14:paraId="1C939603"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A.L. Strong, K.J. Kroeker, L.T. Teneva, L.A. Mease,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2014. Ocean Acidification 2.0: Managing Our Changing Coastal Ocean Chemistry. BioScience: doi: 10.1093/biosci/biu072. </w:t>
      </w:r>
    </w:p>
    <w:p w14:paraId="64EEB57F"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A. Erickson, L. Mease, W. Battista, J. Kittinger, R. Fujita. 2014. Embracing Thresholds for Better Environmental Management. Philosophical Transactions of the Royal Society B 370: 20130276.</w:t>
      </w:r>
    </w:p>
    <w:p w14:paraId="34B5C31F"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S.R. Cooley, T. Klinger. 2013. Narratives Can Motivate Environmental Action: The Whiskey Creek Ocean Acidification Story. Ambio 43(5): 592-599.</w:t>
      </w:r>
    </w:p>
    <w:p w14:paraId="3C0B4B03" w14:textId="77777777" w:rsidR="003371C0" w:rsidRPr="003371C0" w:rsidRDefault="003371C0" w:rsidP="003371C0">
      <w:pPr>
        <w:ind w:left="360" w:hanging="360"/>
        <w:rPr>
          <w:rFonts w:ascii="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and M. Caldwell. 2013. </w:t>
      </w:r>
      <w:r w:rsidRPr="003371C0">
        <w:rPr>
          <w:rFonts w:ascii="Times New Roman" w:hAnsi="Times New Roman" w:cs="Times New Roman"/>
        </w:rPr>
        <w:t>“Not Supported by Current Science” : The National Forest Management Act and the Lessons of Environmental Monitoring for the Future of Public Resources Management. 32 Stanford Environmental Law Journal 151.</w:t>
      </w:r>
    </w:p>
    <w:p w14:paraId="18498843"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and M. Caldwell. 2013. Ten Ways States Can Fight Ocean Acidification (and Why They Should). 37 Harvard Environmental Law Review 57.</w:t>
      </w:r>
    </w:p>
    <w:p w14:paraId="57FD2178"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rPr>
        <w:t xml:space="preserve">Billé, R., </w:t>
      </w:r>
      <w:r w:rsidRPr="003371C0">
        <w:rPr>
          <w:rFonts w:ascii="Times New Roman" w:hAnsi="Times New Roman" w:cs="Times New Roman"/>
          <w:b/>
        </w:rPr>
        <w:t>R.P. Kelly</w:t>
      </w:r>
      <w:r w:rsidRPr="003371C0">
        <w:rPr>
          <w:rFonts w:ascii="Times New Roman" w:hAnsi="Times New Roman" w:cs="Times New Roman"/>
        </w:rPr>
        <w:t xml:space="preserve">, A. Biastoch, E. Harrould-Kolieb, D. Herr, F. Joos, K. Kroeker, D. Laffoley, A. Oschlies, and J.-P. Gattuso. 2013. Taking Action Against Ocean Acidification: A Review of Management and Policy Options. Environmental Management 52(4): 761-779. </w:t>
      </w:r>
    </w:p>
    <w:p w14:paraId="24F9DC1A"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rPr>
        <w:t xml:space="preserve">Caldwell, M. R., Hartge, E. H., Ewing, L. C., Griggs, G., </w:t>
      </w:r>
      <w:r w:rsidRPr="003371C0">
        <w:rPr>
          <w:rFonts w:ascii="Times New Roman" w:hAnsi="Times New Roman" w:cs="Times New Roman"/>
          <w:b/>
        </w:rPr>
        <w:t>Kelly, R. P.</w:t>
      </w:r>
      <w:r w:rsidRPr="003371C0">
        <w:rPr>
          <w:rFonts w:ascii="Times New Roman" w:hAnsi="Times New Roman" w:cs="Times New Roman"/>
        </w:rPr>
        <w:t>, Moser, S. C., Newkirk, S. G., Smyth, R. A., &amp; Woodson, C. B. 2013. Chapter 9: Coastal Issues. In: Garfin, G., Jardine, A., Merideth, R., Black, M., &amp; LeRoy, S. (Eds.), Assessment of Climate Change in the Southwest United States: a Report Prepared for the National Climate Assessment. A report by the Southwest Climate Alliance. Washington, DC: Island Press.</w:t>
      </w:r>
    </w:p>
    <w:p w14:paraId="207D8D51"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and M.R. Caldwell. 2012. The Limits of Water Quality Criteria. The Environmental Forum 29(6): 34-38.</w:t>
      </w:r>
    </w:p>
    <w:p w14:paraId="0BA314ED" w14:textId="77777777" w:rsidR="003371C0" w:rsidRPr="003371C0" w:rsidRDefault="003371C0" w:rsidP="003371C0">
      <w:pPr>
        <w:ind w:left="360" w:hanging="360"/>
        <w:rPr>
          <w:rFonts w:ascii="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and J. Grote Stoutenburg. 2012. Washington State's Legal and Policy Options for Combating Ocean Acidification in State Waters. Center for Ocean Solutions. (Available at: http://www.ecy.wa.gov/water/marine/oa/2012report_app8.pdf).</w:t>
      </w:r>
    </w:p>
    <w:p w14:paraId="0A6679EE"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and M. Caldwell. 2012. Why Ocean Acidification Matters to California, and What California Can Do About It. Center for Ocean Solutions. (Available at: http://www.centerforoceansolutions.org/publications/all).</w:t>
      </w:r>
    </w:p>
    <w:p w14:paraId="18604AEC"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M.M. Foley, W. Fisher, R. Feely, B.S. Halpern, G.G. Waldbusser, and M.R. Caldwell. 2011. </w:t>
      </w:r>
      <w:r w:rsidRPr="003371C0">
        <w:rPr>
          <w:rFonts w:ascii="Times New Roman" w:hAnsi="Times New Roman" w:cs="Times New Roman"/>
        </w:rPr>
        <w:t>Mitigating Local Causes of Ocean Acidification with Existing Laws. Science 332: 1036-1037.</w:t>
      </w:r>
    </w:p>
    <w:p w14:paraId="412700B3"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eastAsia="Times New Roman" w:hAnsi="Times New Roman" w:cs="Times New Roman"/>
          <w:b/>
        </w:rPr>
        <w:t xml:space="preserve">Kelly, R.P. </w:t>
      </w:r>
      <w:r w:rsidRPr="003371C0">
        <w:rPr>
          <w:rFonts w:ascii="Times New Roman" w:eastAsia="Times New Roman" w:hAnsi="Times New Roman" w:cs="Times New Roman"/>
        </w:rPr>
        <w:t>2011. Spineless Wonders: How Listing Marine Invertebrates and their Larvae Challenges the US Endangered Species Act. 19 Penn State Environmental Law Review 1-53.</w:t>
      </w:r>
    </w:p>
    <w:p w14:paraId="10529903" w14:textId="77777777" w:rsidR="003371C0" w:rsidRPr="003371C0" w:rsidRDefault="003371C0" w:rsidP="003371C0">
      <w:pPr>
        <w:tabs>
          <w:tab w:val="left" w:pos="1350"/>
        </w:tabs>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D.J. Barshis, E.E. Sokta,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A. Sivasundar, B.A. Menge, J. Barth, and S.R. Palumbi. 2011. Coastal Upwelling May Drive Sweepstakes Recruitment in the Acorn Barnacle </w:t>
      </w:r>
      <w:r w:rsidRPr="003371C0">
        <w:rPr>
          <w:rFonts w:ascii="Times New Roman" w:eastAsia="Times New Roman" w:hAnsi="Times New Roman" w:cs="Times New Roman"/>
          <w:i/>
        </w:rPr>
        <w:t>Balanus glandula</w:t>
      </w:r>
      <w:r w:rsidRPr="003371C0">
        <w:rPr>
          <w:rFonts w:ascii="Times New Roman" w:eastAsia="Times New Roman" w:hAnsi="Times New Roman" w:cs="Times New Roman"/>
        </w:rPr>
        <w:t xml:space="preserve"> Marine Ecology Progress Series 439: 139-150.</w:t>
      </w:r>
    </w:p>
    <w:p w14:paraId="4BC4D497"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 xml:space="preserve">Kelly, R.P. </w:t>
      </w:r>
      <w:r w:rsidRPr="003371C0">
        <w:rPr>
          <w:rFonts w:ascii="Times New Roman" w:hAnsi="Times New Roman" w:cs="Times New Roman"/>
          <w:color w:val="000000"/>
        </w:rPr>
        <w:t>2010. The Use of Population Genetics in Endangered Species Act Listing Decisions. 37 Ecology Law Quarterly 1107-1159.</w:t>
      </w:r>
    </w:p>
    <w:p w14:paraId="591C9027"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S.R. Palumbi. 2010. Genetic Structure Among 50 Species of the Northeastern Pacific Rocky Intertidal Community. </w:t>
      </w:r>
      <w:r w:rsidRPr="003371C0">
        <w:rPr>
          <w:rFonts w:ascii="Times New Roman" w:hAnsi="Times New Roman" w:cs="Times New Roman"/>
        </w:rPr>
        <w:t>PLoS ONE 5(1): e8594. doi:10.1371/journal.pone.0008594</w:t>
      </w:r>
    </w:p>
    <w:p w14:paraId="37D30634"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rPr>
        <w:lastRenderedPageBreak/>
        <w:t>Kelly, R.P.</w:t>
      </w:r>
      <w:r w:rsidRPr="003371C0">
        <w:rPr>
          <w:rFonts w:ascii="Times New Roman" w:hAnsi="Times New Roman" w:cs="Times New Roman"/>
        </w:rPr>
        <w:t>, T.A. Oliver, A. Sivasundar, and S.R. Palumbi. 2010. A Method for Detecting Population Genetic Structure in Diverse, High Gene-Flow Species. Journal of Heredity 101(4): 423-436.</w:t>
      </w:r>
    </w:p>
    <w:p w14:paraId="35A1D128"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S.R. Palumbi. 2009. </w:t>
      </w:r>
      <w:r w:rsidRPr="003371C0">
        <w:rPr>
          <w:rFonts w:ascii="Times New Roman" w:eastAsia="Times New Roman" w:hAnsi="Times New Roman" w:cs="Times New Roman"/>
        </w:rPr>
        <w:t>General-use polymerase chain reaction primers for amplification and direct sequencing of enolase, a single-copy nuclear gene, from different animal phyla</w:t>
      </w:r>
      <w:r w:rsidRPr="003371C0">
        <w:rPr>
          <w:rFonts w:ascii="Times New Roman" w:hAnsi="Times New Roman" w:cs="Times New Roman"/>
        </w:rPr>
        <w:t>. Molecular Ecology Resources 9: 144-147.</w:t>
      </w:r>
    </w:p>
    <w:p w14:paraId="1BE1C453"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D.J. Eernisse. 2008. Reconstructing a Radiation: The Chiton Genus </w:t>
      </w:r>
      <w:r w:rsidRPr="003371C0">
        <w:rPr>
          <w:rFonts w:ascii="Times New Roman" w:hAnsi="Times New Roman" w:cs="Times New Roman"/>
          <w:i/>
          <w:color w:val="000000"/>
        </w:rPr>
        <w:t>Mopalia</w:t>
      </w:r>
      <w:r w:rsidRPr="003371C0">
        <w:rPr>
          <w:rFonts w:ascii="Times New Roman" w:hAnsi="Times New Roman" w:cs="Times New Roman"/>
          <w:color w:val="000000"/>
        </w:rPr>
        <w:t xml:space="preserve"> in the North Pacific. Invertebrate Systematics 22: 17-28.</w:t>
      </w:r>
    </w:p>
    <w:p w14:paraId="3F3560FF"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and D.J. Eernisse. 2007. Southern Hospitality: A Latitudinal Gradient in Gene Flow in the Marine Environment. Evolution 61(3): 700-707.</w:t>
      </w:r>
    </w:p>
    <w:p w14:paraId="7DD6DCFE"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I.N. Sarkar, D.J. Eernisse, and R. Desalle. 2007. DNA Barcoding Using Chitons (genus </w:t>
      </w:r>
      <w:r w:rsidRPr="003371C0">
        <w:rPr>
          <w:rFonts w:ascii="Times New Roman" w:hAnsi="Times New Roman" w:cs="Times New Roman"/>
          <w:i/>
          <w:color w:val="000000"/>
        </w:rPr>
        <w:t>Mopalia</w:t>
      </w:r>
      <w:r w:rsidRPr="003371C0">
        <w:rPr>
          <w:rFonts w:ascii="Times New Roman" w:hAnsi="Times New Roman" w:cs="Times New Roman"/>
          <w:color w:val="000000"/>
        </w:rPr>
        <w:t>). Molecular Ecology Notes 7: 177-183.</w:t>
      </w:r>
    </w:p>
    <w:p w14:paraId="36E8EB9E"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 xml:space="preserve">Kelly, R.P. </w:t>
      </w:r>
      <w:r w:rsidRPr="003371C0">
        <w:rPr>
          <w:rFonts w:ascii="Times New Roman" w:hAnsi="Times New Roman" w:cs="Times New Roman"/>
        </w:rPr>
        <w:t>2006. Genetics and Geography in Pacific Coast Chitons (Mollusca; Polyplacophora). PhD Dissertation, Department of Ecology, Evolution, and Environmental Biology. Columbia University, New York City. 276pp.</w:t>
      </w:r>
    </w:p>
    <w:p w14:paraId="20A3E318" w14:textId="77777777" w:rsidR="003371C0" w:rsidRPr="003371C0" w:rsidRDefault="003371C0" w:rsidP="003371C0">
      <w:pPr>
        <w:ind w:left="360" w:hanging="360"/>
        <w:rPr>
          <w:rFonts w:ascii="Times New Roman" w:hAnsi="Times New Roman" w:cs="Times New Roman"/>
        </w:rPr>
      </w:pPr>
    </w:p>
    <w:p w14:paraId="78DF9FA2" w14:textId="20F80E63" w:rsidR="003371C0" w:rsidRPr="003371C0" w:rsidRDefault="003371C0" w:rsidP="003371C0">
      <w:pPr>
        <w:spacing w:after="60"/>
        <w:rPr>
          <w:rFonts w:ascii="Times New Roman" w:hAnsi="Times New Roman" w:cs="Times New Roman"/>
          <w:b/>
        </w:rPr>
      </w:pPr>
      <w:r w:rsidRPr="003371C0">
        <w:rPr>
          <w:rFonts w:ascii="Times New Roman" w:hAnsi="Times New Roman" w:cs="Times New Roman"/>
          <w:b/>
        </w:rPr>
        <w:t>Professional Affiliations</w:t>
      </w:r>
    </w:p>
    <w:p w14:paraId="5874FC5C"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California Bar Association (number 278958; admitted 2011)</w:t>
      </w:r>
    </w:p>
    <w:p w14:paraId="1B023A4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Articles Editor, Ecology Law Quarterly (2010 - 2011)</w:t>
      </w:r>
    </w:p>
    <w:p w14:paraId="3F827C00"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Society for the Study of Evolution</w:t>
      </w:r>
    </w:p>
    <w:p w14:paraId="0BDBED6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Western Society of Naturalists</w:t>
      </w:r>
    </w:p>
    <w:p w14:paraId="0F2F8DB8" w14:textId="77777777" w:rsidR="003371C0" w:rsidRPr="003371C0" w:rsidRDefault="003371C0" w:rsidP="003371C0">
      <w:pPr>
        <w:rPr>
          <w:rFonts w:ascii="Times New Roman" w:hAnsi="Times New Roman" w:cs="Times New Roman"/>
        </w:rPr>
      </w:pPr>
    </w:p>
    <w:p w14:paraId="67A65DE6" w14:textId="746D4074" w:rsidR="003371C0" w:rsidRPr="003371C0" w:rsidRDefault="003371C0" w:rsidP="003371C0">
      <w:pPr>
        <w:spacing w:after="60"/>
        <w:rPr>
          <w:rFonts w:ascii="Times New Roman" w:hAnsi="Times New Roman" w:cs="Times New Roman"/>
          <w:b/>
        </w:rPr>
      </w:pPr>
      <w:r w:rsidRPr="003371C0">
        <w:rPr>
          <w:rFonts w:ascii="Times New Roman" w:hAnsi="Times New Roman" w:cs="Times New Roman"/>
          <w:b/>
        </w:rPr>
        <w:t>Graduate Students and Postdocs Supervised</w:t>
      </w:r>
    </w:p>
    <w:p w14:paraId="2E595548"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Natalie Lowell (SMEA Master’s Student, 2013 – present)</w:t>
      </w:r>
    </w:p>
    <w:p w14:paraId="34296C7F"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Mikaela Freeman (SMEA Master’s Student, 2013 – present)</w:t>
      </w:r>
    </w:p>
    <w:p w14:paraId="3434069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Colleen Crotty  (SMEA Master’s Student, 2013 – present)</w:t>
      </w:r>
    </w:p>
    <w:p w14:paraId="4AEDF9D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Erin Ryan-Penuela (SMEA Master’s Student, 2014 – present)</w:t>
      </w:r>
    </w:p>
    <w:p w14:paraId="26969A4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Sebastien Clos-Versailles (SMEA Master’s Student, 2014 – present)</w:t>
      </w:r>
    </w:p>
    <w:p w14:paraId="7AA9623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Gretchen Thuesen (SMEA Master’s Student, 2014 – present)</w:t>
      </w:r>
    </w:p>
    <w:p w14:paraId="4F29E2AC"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Max Mossler (SMEA Master’s Student, 2015 – present)</w:t>
      </w:r>
    </w:p>
    <w:p w14:paraId="14E9C2B8" w14:textId="77777777" w:rsidR="003371C0" w:rsidRPr="003371C0" w:rsidRDefault="003371C0" w:rsidP="003371C0">
      <w:pPr>
        <w:rPr>
          <w:rFonts w:ascii="Times New Roman" w:hAnsi="Times New Roman" w:cs="Times New Roman"/>
        </w:rPr>
      </w:pPr>
    </w:p>
    <w:p w14:paraId="66DFC556"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James L. O’Donnell (Postdoc, 2014 – present)</w:t>
      </w:r>
    </w:p>
    <w:p w14:paraId="31A272CC" w14:textId="77777777" w:rsidR="003371C0" w:rsidRPr="003371C0" w:rsidRDefault="003371C0" w:rsidP="003371C0">
      <w:pPr>
        <w:rPr>
          <w:rFonts w:ascii="Times New Roman" w:hAnsi="Times New Roman" w:cs="Times New Roman"/>
        </w:rPr>
      </w:pPr>
    </w:p>
    <w:p w14:paraId="401ACDEE" w14:textId="77777777" w:rsidR="003371C0" w:rsidRPr="003371C0" w:rsidRDefault="003371C0" w:rsidP="003371C0">
      <w:pPr>
        <w:rPr>
          <w:rFonts w:ascii="Times New Roman" w:hAnsi="Times New Roman" w:cs="Times New Roman"/>
          <w:b/>
        </w:rPr>
      </w:pPr>
      <w:r w:rsidRPr="003371C0">
        <w:rPr>
          <w:rFonts w:ascii="Times New Roman" w:hAnsi="Times New Roman" w:cs="Times New Roman"/>
          <w:b/>
        </w:rPr>
        <w:t xml:space="preserve">Master’s Committees </w:t>
      </w:r>
    </w:p>
    <w:p w14:paraId="5F5B0AC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Raz Barnea (SMEA, graduated 2014)</w:t>
      </w:r>
    </w:p>
    <w:p w14:paraId="42B9AD5E"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Sarah Towne (SMEA, class of 2015)</w:t>
      </w:r>
    </w:p>
    <w:p w14:paraId="683CBBA6"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Alex Tanz (SMEA, class of 2016)</w:t>
      </w:r>
    </w:p>
    <w:p w14:paraId="7CF7BA9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Annie Hillier (SMEA, class of 2016)</w:t>
      </w:r>
    </w:p>
    <w:p w14:paraId="46BE83FB" w14:textId="20C5B4F1" w:rsidR="003371C0" w:rsidRPr="003371C0" w:rsidRDefault="003371C0" w:rsidP="003371C0">
      <w:pPr>
        <w:rPr>
          <w:rFonts w:ascii="Times New Roman" w:hAnsi="Times New Roman" w:cs="Times New Roman"/>
        </w:rPr>
      </w:pPr>
    </w:p>
    <w:p w14:paraId="15DA0C87" w14:textId="77777777" w:rsidR="003371C0" w:rsidRPr="003371C0" w:rsidRDefault="003371C0" w:rsidP="003371C0">
      <w:pPr>
        <w:rPr>
          <w:rFonts w:ascii="Times New Roman" w:hAnsi="Times New Roman" w:cs="Times New Roman"/>
          <w:b/>
        </w:rPr>
      </w:pPr>
      <w:r w:rsidRPr="003371C0">
        <w:rPr>
          <w:rFonts w:ascii="Times New Roman" w:hAnsi="Times New Roman" w:cs="Times New Roman"/>
          <w:b/>
        </w:rPr>
        <w:t>PhD Committees</w:t>
      </w:r>
    </w:p>
    <w:p w14:paraId="691F5070"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Audrey Ragsac, UW Biology (Richard Olmstead, PI) 2014 - present</w:t>
      </w:r>
    </w:p>
    <w:p w14:paraId="715DB7C5"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Eleni Petrou, UW SAFS (Lorenz Hauser, PI) 2014 - present</w:t>
      </w:r>
    </w:p>
    <w:p w14:paraId="335FEDAA"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Mike Tillotson, UW SAFS (Tom Quinn, PI) 2014 – present</w:t>
      </w:r>
    </w:p>
    <w:p w14:paraId="022D5838"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William King, UW Biology (Ken Sebens, PI) 2015 – present</w:t>
      </w:r>
    </w:p>
    <w:p w14:paraId="246058C6" w14:textId="77777777" w:rsidR="00BB678B" w:rsidRPr="00403ECB" w:rsidRDefault="00BB678B" w:rsidP="00BB678B">
      <w:pPr>
        <w:widowControl w:val="0"/>
        <w:autoSpaceDE w:val="0"/>
        <w:autoSpaceDN w:val="0"/>
        <w:adjustRightInd w:val="0"/>
        <w:rPr>
          <w:rFonts w:ascii="Times New Roman" w:hAnsi="Times New Roman" w:cs="Times New Roman"/>
        </w:rPr>
      </w:pPr>
    </w:p>
    <w:p w14:paraId="5B11DD92" w14:textId="2B91C677" w:rsidR="00BB678B" w:rsidRPr="00D67D34" w:rsidRDefault="00BB678B" w:rsidP="00C95F19">
      <w:pPr>
        <w:widowControl w:val="0"/>
        <w:autoSpaceDE w:val="0"/>
        <w:autoSpaceDN w:val="0"/>
        <w:adjustRightInd w:val="0"/>
        <w:rPr>
          <w:rFonts w:ascii="Times New Roman" w:hAnsi="Times New Roman" w:cs="Times New Roman"/>
          <w:b/>
        </w:rPr>
      </w:pPr>
    </w:p>
    <w:sectPr w:rsidR="00BB678B" w:rsidRPr="00D67D34" w:rsidSect="004F0AE2">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9BE0B" w14:textId="77777777" w:rsidR="00A40957" w:rsidRDefault="00A40957" w:rsidP="002D3BBB">
      <w:r>
        <w:separator/>
      </w:r>
    </w:p>
  </w:endnote>
  <w:endnote w:type="continuationSeparator" w:id="0">
    <w:p w14:paraId="78DB749D" w14:textId="77777777" w:rsidR="00A40957" w:rsidRDefault="00A40957" w:rsidP="002D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38E7E" w14:textId="77777777" w:rsidR="000635B3" w:rsidRDefault="000635B3" w:rsidP="00AB4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E4ED7" w14:textId="77777777" w:rsidR="000635B3" w:rsidRDefault="000635B3" w:rsidP="002D3B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3C30" w14:textId="77777777" w:rsidR="000635B3" w:rsidRDefault="000635B3" w:rsidP="00AB4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BC2">
      <w:rPr>
        <w:rStyle w:val="PageNumber"/>
        <w:noProof/>
      </w:rPr>
      <w:t>6</w:t>
    </w:r>
    <w:r>
      <w:rPr>
        <w:rStyle w:val="PageNumber"/>
      </w:rPr>
      <w:fldChar w:fldCharType="end"/>
    </w:r>
  </w:p>
  <w:p w14:paraId="6DF6E429" w14:textId="77777777" w:rsidR="000635B3" w:rsidRDefault="000635B3" w:rsidP="002D3B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CBDB3" w14:textId="77777777" w:rsidR="00A40957" w:rsidRDefault="00A40957" w:rsidP="002D3BBB">
      <w:r>
        <w:separator/>
      </w:r>
    </w:p>
  </w:footnote>
  <w:footnote w:type="continuationSeparator" w:id="0">
    <w:p w14:paraId="42B7EFE9" w14:textId="77777777" w:rsidR="00A40957" w:rsidRDefault="00A40957" w:rsidP="002D3B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8B38B3"/>
    <w:multiLevelType w:val="hybridMultilevel"/>
    <w:tmpl w:val="C4489B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89704E"/>
    <w:multiLevelType w:val="hybridMultilevel"/>
    <w:tmpl w:val="3D0E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41F16"/>
    <w:multiLevelType w:val="hybridMultilevel"/>
    <w:tmpl w:val="AF6C4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C9629B"/>
    <w:multiLevelType w:val="hybridMultilevel"/>
    <w:tmpl w:val="571A0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1B4270"/>
    <w:multiLevelType w:val="hybridMultilevel"/>
    <w:tmpl w:val="A880DAC6"/>
    <w:lvl w:ilvl="0" w:tplc="CD140498">
      <w:start w:val="1"/>
      <w:numFmt w:val="decimal"/>
      <w:lvlText w:val="%1)"/>
      <w:lvlJc w:val="left"/>
      <w:pPr>
        <w:ind w:left="1700" w:hanging="9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B2"/>
    <w:rsid w:val="000004C3"/>
    <w:rsid w:val="0000125E"/>
    <w:rsid w:val="000123CA"/>
    <w:rsid w:val="000202DD"/>
    <w:rsid w:val="000243D2"/>
    <w:rsid w:val="00025F54"/>
    <w:rsid w:val="000301AA"/>
    <w:rsid w:val="00030878"/>
    <w:rsid w:val="000337B4"/>
    <w:rsid w:val="0005047E"/>
    <w:rsid w:val="00056121"/>
    <w:rsid w:val="000635B3"/>
    <w:rsid w:val="0006396F"/>
    <w:rsid w:val="000700F9"/>
    <w:rsid w:val="00071C95"/>
    <w:rsid w:val="00071E79"/>
    <w:rsid w:val="00072CBD"/>
    <w:rsid w:val="000761A3"/>
    <w:rsid w:val="000836CB"/>
    <w:rsid w:val="00084920"/>
    <w:rsid w:val="00090023"/>
    <w:rsid w:val="0009699C"/>
    <w:rsid w:val="000B1B60"/>
    <w:rsid w:val="000B46B7"/>
    <w:rsid w:val="000B4A0F"/>
    <w:rsid w:val="000B5EAA"/>
    <w:rsid w:val="000C3FA6"/>
    <w:rsid w:val="000D0B4F"/>
    <w:rsid w:val="000D2C26"/>
    <w:rsid w:val="000D349B"/>
    <w:rsid w:val="000D69FE"/>
    <w:rsid w:val="000E3AD3"/>
    <w:rsid w:val="000E3B31"/>
    <w:rsid w:val="001008FB"/>
    <w:rsid w:val="001014AF"/>
    <w:rsid w:val="00101B56"/>
    <w:rsid w:val="00105E44"/>
    <w:rsid w:val="001125F9"/>
    <w:rsid w:val="00116717"/>
    <w:rsid w:val="001235D6"/>
    <w:rsid w:val="001235DB"/>
    <w:rsid w:val="00131920"/>
    <w:rsid w:val="00143E98"/>
    <w:rsid w:val="0014640D"/>
    <w:rsid w:val="00146DFC"/>
    <w:rsid w:val="001474D5"/>
    <w:rsid w:val="00147D15"/>
    <w:rsid w:val="00152943"/>
    <w:rsid w:val="00155BA9"/>
    <w:rsid w:val="00157ED0"/>
    <w:rsid w:val="00161555"/>
    <w:rsid w:val="00165EE1"/>
    <w:rsid w:val="00170B61"/>
    <w:rsid w:val="001720D2"/>
    <w:rsid w:val="00181605"/>
    <w:rsid w:val="001823A5"/>
    <w:rsid w:val="00183971"/>
    <w:rsid w:val="00184B5A"/>
    <w:rsid w:val="00186EF9"/>
    <w:rsid w:val="001957B7"/>
    <w:rsid w:val="00196C95"/>
    <w:rsid w:val="001A073C"/>
    <w:rsid w:val="001A4257"/>
    <w:rsid w:val="001A5032"/>
    <w:rsid w:val="001A689C"/>
    <w:rsid w:val="001B108E"/>
    <w:rsid w:val="001C2C03"/>
    <w:rsid w:val="001C34BB"/>
    <w:rsid w:val="001D17F8"/>
    <w:rsid w:val="001D46CD"/>
    <w:rsid w:val="001D4E39"/>
    <w:rsid w:val="001E2ACA"/>
    <w:rsid w:val="001E677B"/>
    <w:rsid w:val="001F132A"/>
    <w:rsid w:val="001F3418"/>
    <w:rsid w:val="001F3E93"/>
    <w:rsid w:val="00203B63"/>
    <w:rsid w:val="00207211"/>
    <w:rsid w:val="002127B3"/>
    <w:rsid w:val="002133A1"/>
    <w:rsid w:val="002171BC"/>
    <w:rsid w:val="00217476"/>
    <w:rsid w:val="002338F0"/>
    <w:rsid w:val="002440C1"/>
    <w:rsid w:val="00251F1C"/>
    <w:rsid w:val="00254612"/>
    <w:rsid w:val="00274007"/>
    <w:rsid w:val="00285CEB"/>
    <w:rsid w:val="00292DAD"/>
    <w:rsid w:val="0029356A"/>
    <w:rsid w:val="00294A84"/>
    <w:rsid w:val="002974EC"/>
    <w:rsid w:val="00297807"/>
    <w:rsid w:val="002A31F4"/>
    <w:rsid w:val="002A7EE8"/>
    <w:rsid w:val="002B1FC9"/>
    <w:rsid w:val="002B25C5"/>
    <w:rsid w:val="002B39E1"/>
    <w:rsid w:val="002C08D4"/>
    <w:rsid w:val="002C40A2"/>
    <w:rsid w:val="002D09B5"/>
    <w:rsid w:val="002D39AF"/>
    <w:rsid w:val="002D3BBB"/>
    <w:rsid w:val="002E3895"/>
    <w:rsid w:val="002E5909"/>
    <w:rsid w:val="002F3C49"/>
    <w:rsid w:val="002F4453"/>
    <w:rsid w:val="002F6AEE"/>
    <w:rsid w:val="0030314A"/>
    <w:rsid w:val="0030598A"/>
    <w:rsid w:val="0031429B"/>
    <w:rsid w:val="0032444C"/>
    <w:rsid w:val="003259B4"/>
    <w:rsid w:val="00326039"/>
    <w:rsid w:val="0033028A"/>
    <w:rsid w:val="00332B43"/>
    <w:rsid w:val="00335C17"/>
    <w:rsid w:val="00336A99"/>
    <w:rsid w:val="003371C0"/>
    <w:rsid w:val="00341C3E"/>
    <w:rsid w:val="0034313F"/>
    <w:rsid w:val="00353C90"/>
    <w:rsid w:val="003603A2"/>
    <w:rsid w:val="003621DE"/>
    <w:rsid w:val="00362D42"/>
    <w:rsid w:val="00365771"/>
    <w:rsid w:val="003665CC"/>
    <w:rsid w:val="00367E17"/>
    <w:rsid w:val="00387AC2"/>
    <w:rsid w:val="0039400A"/>
    <w:rsid w:val="003A498D"/>
    <w:rsid w:val="003A7D75"/>
    <w:rsid w:val="003C2116"/>
    <w:rsid w:val="003C21C6"/>
    <w:rsid w:val="003D1DAC"/>
    <w:rsid w:val="003D646D"/>
    <w:rsid w:val="003F1901"/>
    <w:rsid w:val="003F266B"/>
    <w:rsid w:val="00401336"/>
    <w:rsid w:val="00403CD2"/>
    <w:rsid w:val="00403ECB"/>
    <w:rsid w:val="0042091A"/>
    <w:rsid w:val="00422784"/>
    <w:rsid w:val="00424F1C"/>
    <w:rsid w:val="00426A03"/>
    <w:rsid w:val="0042720A"/>
    <w:rsid w:val="00427465"/>
    <w:rsid w:val="00432464"/>
    <w:rsid w:val="004362A9"/>
    <w:rsid w:val="00436C08"/>
    <w:rsid w:val="00440B2A"/>
    <w:rsid w:val="004541F6"/>
    <w:rsid w:val="0046151C"/>
    <w:rsid w:val="00463788"/>
    <w:rsid w:val="00464BC2"/>
    <w:rsid w:val="00470269"/>
    <w:rsid w:val="00473A13"/>
    <w:rsid w:val="0047465A"/>
    <w:rsid w:val="0047469E"/>
    <w:rsid w:val="00475A7B"/>
    <w:rsid w:val="00484356"/>
    <w:rsid w:val="00484C65"/>
    <w:rsid w:val="0049198E"/>
    <w:rsid w:val="004923E6"/>
    <w:rsid w:val="004947BC"/>
    <w:rsid w:val="0049665F"/>
    <w:rsid w:val="004A2D01"/>
    <w:rsid w:val="004A4E25"/>
    <w:rsid w:val="004C239C"/>
    <w:rsid w:val="004C3E8B"/>
    <w:rsid w:val="004D6101"/>
    <w:rsid w:val="004E1CFC"/>
    <w:rsid w:val="004E3C40"/>
    <w:rsid w:val="004E5958"/>
    <w:rsid w:val="004E671E"/>
    <w:rsid w:val="004E78A8"/>
    <w:rsid w:val="004F0AE2"/>
    <w:rsid w:val="004F445B"/>
    <w:rsid w:val="004F5F57"/>
    <w:rsid w:val="00504900"/>
    <w:rsid w:val="00504CE3"/>
    <w:rsid w:val="005063EF"/>
    <w:rsid w:val="005101B2"/>
    <w:rsid w:val="00516C28"/>
    <w:rsid w:val="00516FEC"/>
    <w:rsid w:val="0052107C"/>
    <w:rsid w:val="005214E1"/>
    <w:rsid w:val="00526DE4"/>
    <w:rsid w:val="00532354"/>
    <w:rsid w:val="00534B36"/>
    <w:rsid w:val="00536DF5"/>
    <w:rsid w:val="005439B9"/>
    <w:rsid w:val="00554EC8"/>
    <w:rsid w:val="00562182"/>
    <w:rsid w:val="00563B26"/>
    <w:rsid w:val="00571C4D"/>
    <w:rsid w:val="005730FB"/>
    <w:rsid w:val="00575CBD"/>
    <w:rsid w:val="00584AF3"/>
    <w:rsid w:val="00590EB8"/>
    <w:rsid w:val="00591179"/>
    <w:rsid w:val="00595943"/>
    <w:rsid w:val="00597535"/>
    <w:rsid w:val="005A272D"/>
    <w:rsid w:val="005A523E"/>
    <w:rsid w:val="005A66D1"/>
    <w:rsid w:val="005B1890"/>
    <w:rsid w:val="005B5758"/>
    <w:rsid w:val="005C6AF1"/>
    <w:rsid w:val="005D1091"/>
    <w:rsid w:val="005D3D09"/>
    <w:rsid w:val="005D3E4E"/>
    <w:rsid w:val="005D5D36"/>
    <w:rsid w:val="005D61BF"/>
    <w:rsid w:val="005D705F"/>
    <w:rsid w:val="005D752A"/>
    <w:rsid w:val="005E1A04"/>
    <w:rsid w:val="005E50DD"/>
    <w:rsid w:val="005F0EFB"/>
    <w:rsid w:val="005F156F"/>
    <w:rsid w:val="005F1631"/>
    <w:rsid w:val="005F7FF8"/>
    <w:rsid w:val="00620916"/>
    <w:rsid w:val="00622FD8"/>
    <w:rsid w:val="00624C20"/>
    <w:rsid w:val="00633AC8"/>
    <w:rsid w:val="0064089C"/>
    <w:rsid w:val="00644EFD"/>
    <w:rsid w:val="00645C88"/>
    <w:rsid w:val="00660246"/>
    <w:rsid w:val="006619A2"/>
    <w:rsid w:val="00661AF0"/>
    <w:rsid w:val="00664BF7"/>
    <w:rsid w:val="00672DE4"/>
    <w:rsid w:val="00676ADF"/>
    <w:rsid w:val="00680E7B"/>
    <w:rsid w:val="00684C36"/>
    <w:rsid w:val="00687588"/>
    <w:rsid w:val="006A520C"/>
    <w:rsid w:val="006B0066"/>
    <w:rsid w:val="006B1748"/>
    <w:rsid w:val="006B66AB"/>
    <w:rsid w:val="006B6A98"/>
    <w:rsid w:val="006C271E"/>
    <w:rsid w:val="006C7A85"/>
    <w:rsid w:val="006E3AF2"/>
    <w:rsid w:val="006E7C3D"/>
    <w:rsid w:val="006F1C1A"/>
    <w:rsid w:val="007000EF"/>
    <w:rsid w:val="00700177"/>
    <w:rsid w:val="00701831"/>
    <w:rsid w:val="00704DFA"/>
    <w:rsid w:val="00710255"/>
    <w:rsid w:val="00714DF6"/>
    <w:rsid w:val="007202BF"/>
    <w:rsid w:val="00725713"/>
    <w:rsid w:val="00732BB0"/>
    <w:rsid w:val="0074001E"/>
    <w:rsid w:val="00741BA5"/>
    <w:rsid w:val="00744139"/>
    <w:rsid w:val="007614EC"/>
    <w:rsid w:val="00763BEC"/>
    <w:rsid w:val="0077424A"/>
    <w:rsid w:val="00782081"/>
    <w:rsid w:val="00784A23"/>
    <w:rsid w:val="0079067D"/>
    <w:rsid w:val="007919E2"/>
    <w:rsid w:val="00791BFD"/>
    <w:rsid w:val="007A25B1"/>
    <w:rsid w:val="007A3780"/>
    <w:rsid w:val="007B44BA"/>
    <w:rsid w:val="007B64E6"/>
    <w:rsid w:val="007C0915"/>
    <w:rsid w:val="007C3AE3"/>
    <w:rsid w:val="007C5B09"/>
    <w:rsid w:val="007D06DC"/>
    <w:rsid w:val="007D0D7E"/>
    <w:rsid w:val="007E3BBC"/>
    <w:rsid w:val="007E47B2"/>
    <w:rsid w:val="007E7E2A"/>
    <w:rsid w:val="007F7F94"/>
    <w:rsid w:val="00800EE6"/>
    <w:rsid w:val="0081034F"/>
    <w:rsid w:val="00822744"/>
    <w:rsid w:val="008248E7"/>
    <w:rsid w:val="00831391"/>
    <w:rsid w:val="00833629"/>
    <w:rsid w:val="00835758"/>
    <w:rsid w:val="008431CF"/>
    <w:rsid w:val="008444F1"/>
    <w:rsid w:val="00847F96"/>
    <w:rsid w:val="00852F0D"/>
    <w:rsid w:val="00856710"/>
    <w:rsid w:val="0085797C"/>
    <w:rsid w:val="008607F7"/>
    <w:rsid w:val="008713DC"/>
    <w:rsid w:val="00873B23"/>
    <w:rsid w:val="00881A81"/>
    <w:rsid w:val="00885709"/>
    <w:rsid w:val="008871B9"/>
    <w:rsid w:val="00894E23"/>
    <w:rsid w:val="00894F96"/>
    <w:rsid w:val="008A00F6"/>
    <w:rsid w:val="008A38DC"/>
    <w:rsid w:val="008A7287"/>
    <w:rsid w:val="008A7361"/>
    <w:rsid w:val="008C1839"/>
    <w:rsid w:val="008C44EF"/>
    <w:rsid w:val="008C4EB9"/>
    <w:rsid w:val="008C6ED0"/>
    <w:rsid w:val="008D048E"/>
    <w:rsid w:val="008D1C58"/>
    <w:rsid w:val="008D6E6B"/>
    <w:rsid w:val="008E1E09"/>
    <w:rsid w:val="008E5749"/>
    <w:rsid w:val="00900867"/>
    <w:rsid w:val="009029B5"/>
    <w:rsid w:val="00911D04"/>
    <w:rsid w:val="009128BD"/>
    <w:rsid w:val="009170C7"/>
    <w:rsid w:val="009218F3"/>
    <w:rsid w:val="00925157"/>
    <w:rsid w:val="0092740E"/>
    <w:rsid w:val="00930DDF"/>
    <w:rsid w:val="0093160F"/>
    <w:rsid w:val="00933954"/>
    <w:rsid w:val="00933A5F"/>
    <w:rsid w:val="009354C2"/>
    <w:rsid w:val="00935DD4"/>
    <w:rsid w:val="009363B4"/>
    <w:rsid w:val="00936984"/>
    <w:rsid w:val="00943701"/>
    <w:rsid w:val="00945684"/>
    <w:rsid w:val="00953AEB"/>
    <w:rsid w:val="00955C7F"/>
    <w:rsid w:val="00961A70"/>
    <w:rsid w:val="0097142E"/>
    <w:rsid w:val="009742F1"/>
    <w:rsid w:val="0098184A"/>
    <w:rsid w:val="0099640B"/>
    <w:rsid w:val="00996CA3"/>
    <w:rsid w:val="009A1A90"/>
    <w:rsid w:val="009A20AB"/>
    <w:rsid w:val="009A3A8D"/>
    <w:rsid w:val="009B4226"/>
    <w:rsid w:val="009B6789"/>
    <w:rsid w:val="009C4022"/>
    <w:rsid w:val="009C46FF"/>
    <w:rsid w:val="009C4EE1"/>
    <w:rsid w:val="009E63FD"/>
    <w:rsid w:val="009E6AC4"/>
    <w:rsid w:val="009F64DB"/>
    <w:rsid w:val="00A00DE3"/>
    <w:rsid w:val="00A055C7"/>
    <w:rsid w:val="00A075B9"/>
    <w:rsid w:val="00A1178E"/>
    <w:rsid w:val="00A11F28"/>
    <w:rsid w:val="00A2387A"/>
    <w:rsid w:val="00A25BAC"/>
    <w:rsid w:val="00A32F15"/>
    <w:rsid w:val="00A33FCB"/>
    <w:rsid w:val="00A36911"/>
    <w:rsid w:val="00A3716B"/>
    <w:rsid w:val="00A37937"/>
    <w:rsid w:val="00A40957"/>
    <w:rsid w:val="00A42E77"/>
    <w:rsid w:val="00A50222"/>
    <w:rsid w:val="00A60AB2"/>
    <w:rsid w:val="00A63BAB"/>
    <w:rsid w:val="00A6769A"/>
    <w:rsid w:val="00A7133D"/>
    <w:rsid w:val="00A72346"/>
    <w:rsid w:val="00A739A8"/>
    <w:rsid w:val="00A81CEF"/>
    <w:rsid w:val="00A82760"/>
    <w:rsid w:val="00A828A0"/>
    <w:rsid w:val="00A830A7"/>
    <w:rsid w:val="00A84C07"/>
    <w:rsid w:val="00A90B03"/>
    <w:rsid w:val="00A954DA"/>
    <w:rsid w:val="00AA0B00"/>
    <w:rsid w:val="00AA26DF"/>
    <w:rsid w:val="00AA3BF9"/>
    <w:rsid w:val="00AA4353"/>
    <w:rsid w:val="00AA5F1D"/>
    <w:rsid w:val="00AA6130"/>
    <w:rsid w:val="00AB1B6C"/>
    <w:rsid w:val="00AB46C6"/>
    <w:rsid w:val="00AC2FA5"/>
    <w:rsid w:val="00AC75E4"/>
    <w:rsid w:val="00AD2CA3"/>
    <w:rsid w:val="00AD6D6E"/>
    <w:rsid w:val="00AE3854"/>
    <w:rsid w:val="00AE5F6B"/>
    <w:rsid w:val="00AE6A78"/>
    <w:rsid w:val="00AF02AD"/>
    <w:rsid w:val="00B00BFC"/>
    <w:rsid w:val="00B0158B"/>
    <w:rsid w:val="00B0403C"/>
    <w:rsid w:val="00B056CE"/>
    <w:rsid w:val="00B11F2F"/>
    <w:rsid w:val="00B13F38"/>
    <w:rsid w:val="00B22FA5"/>
    <w:rsid w:val="00B30A5E"/>
    <w:rsid w:val="00B31467"/>
    <w:rsid w:val="00B4329F"/>
    <w:rsid w:val="00B43DCA"/>
    <w:rsid w:val="00B44021"/>
    <w:rsid w:val="00B45B1F"/>
    <w:rsid w:val="00B47C6F"/>
    <w:rsid w:val="00B513E5"/>
    <w:rsid w:val="00B56FE3"/>
    <w:rsid w:val="00B61981"/>
    <w:rsid w:val="00B62183"/>
    <w:rsid w:val="00B63D57"/>
    <w:rsid w:val="00B805CB"/>
    <w:rsid w:val="00B818DD"/>
    <w:rsid w:val="00B873E1"/>
    <w:rsid w:val="00B8750E"/>
    <w:rsid w:val="00BB16C0"/>
    <w:rsid w:val="00BB2870"/>
    <w:rsid w:val="00BB298B"/>
    <w:rsid w:val="00BB5D0E"/>
    <w:rsid w:val="00BB678B"/>
    <w:rsid w:val="00BD34E0"/>
    <w:rsid w:val="00BD5013"/>
    <w:rsid w:val="00BD63DF"/>
    <w:rsid w:val="00BD6D6B"/>
    <w:rsid w:val="00BF567B"/>
    <w:rsid w:val="00C00A5D"/>
    <w:rsid w:val="00C01A12"/>
    <w:rsid w:val="00C15A67"/>
    <w:rsid w:val="00C16FFD"/>
    <w:rsid w:val="00C2591A"/>
    <w:rsid w:val="00C31EE9"/>
    <w:rsid w:val="00C3791F"/>
    <w:rsid w:val="00C37972"/>
    <w:rsid w:val="00C37BDC"/>
    <w:rsid w:val="00C56388"/>
    <w:rsid w:val="00C60CAC"/>
    <w:rsid w:val="00C62BA1"/>
    <w:rsid w:val="00C6518E"/>
    <w:rsid w:val="00C67A1C"/>
    <w:rsid w:val="00C67DDB"/>
    <w:rsid w:val="00C71AC6"/>
    <w:rsid w:val="00C72E0E"/>
    <w:rsid w:val="00C735C3"/>
    <w:rsid w:val="00C87321"/>
    <w:rsid w:val="00C91D32"/>
    <w:rsid w:val="00C93A01"/>
    <w:rsid w:val="00C95F19"/>
    <w:rsid w:val="00CA68DF"/>
    <w:rsid w:val="00CB228A"/>
    <w:rsid w:val="00CB5AAB"/>
    <w:rsid w:val="00CC06DD"/>
    <w:rsid w:val="00CC3A12"/>
    <w:rsid w:val="00CC4466"/>
    <w:rsid w:val="00CC514B"/>
    <w:rsid w:val="00CE17D8"/>
    <w:rsid w:val="00CE1D9E"/>
    <w:rsid w:val="00CE5478"/>
    <w:rsid w:val="00CE7CD8"/>
    <w:rsid w:val="00CF542A"/>
    <w:rsid w:val="00D03E8F"/>
    <w:rsid w:val="00D06251"/>
    <w:rsid w:val="00D171BD"/>
    <w:rsid w:val="00D17395"/>
    <w:rsid w:val="00D179BE"/>
    <w:rsid w:val="00D17B84"/>
    <w:rsid w:val="00D24057"/>
    <w:rsid w:val="00D40DFD"/>
    <w:rsid w:val="00D43A8C"/>
    <w:rsid w:val="00D505D0"/>
    <w:rsid w:val="00D54F3B"/>
    <w:rsid w:val="00D553B4"/>
    <w:rsid w:val="00D56D9B"/>
    <w:rsid w:val="00D60C2E"/>
    <w:rsid w:val="00D60F61"/>
    <w:rsid w:val="00D65426"/>
    <w:rsid w:val="00D66B67"/>
    <w:rsid w:val="00D67D34"/>
    <w:rsid w:val="00D75291"/>
    <w:rsid w:val="00D8015B"/>
    <w:rsid w:val="00D84856"/>
    <w:rsid w:val="00D90100"/>
    <w:rsid w:val="00D92460"/>
    <w:rsid w:val="00D94750"/>
    <w:rsid w:val="00D95F27"/>
    <w:rsid w:val="00DA01AE"/>
    <w:rsid w:val="00DA49E8"/>
    <w:rsid w:val="00DB0D96"/>
    <w:rsid w:val="00DC003F"/>
    <w:rsid w:val="00DC2DC8"/>
    <w:rsid w:val="00DC5B1D"/>
    <w:rsid w:val="00DC5DBB"/>
    <w:rsid w:val="00DD0377"/>
    <w:rsid w:val="00DE13CC"/>
    <w:rsid w:val="00DE20F1"/>
    <w:rsid w:val="00DE2EF1"/>
    <w:rsid w:val="00DE428B"/>
    <w:rsid w:val="00DE6D2C"/>
    <w:rsid w:val="00DE7207"/>
    <w:rsid w:val="00DE7B04"/>
    <w:rsid w:val="00DF0D5F"/>
    <w:rsid w:val="00DF2290"/>
    <w:rsid w:val="00DF72E0"/>
    <w:rsid w:val="00E042BB"/>
    <w:rsid w:val="00E046EF"/>
    <w:rsid w:val="00E0628F"/>
    <w:rsid w:val="00E13692"/>
    <w:rsid w:val="00E16FEF"/>
    <w:rsid w:val="00E371AB"/>
    <w:rsid w:val="00E44D18"/>
    <w:rsid w:val="00E46B46"/>
    <w:rsid w:val="00E46C76"/>
    <w:rsid w:val="00E50AD8"/>
    <w:rsid w:val="00E55861"/>
    <w:rsid w:val="00E61822"/>
    <w:rsid w:val="00E62975"/>
    <w:rsid w:val="00E62D22"/>
    <w:rsid w:val="00E65EC1"/>
    <w:rsid w:val="00E70CCA"/>
    <w:rsid w:val="00E741D0"/>
    <w:rsid w:val="00E84186"/>
    <w:rsid w:val="00E9715D"/>
    <w:rsid w:val="00EA0937"/>
    <w:rsid w:val="00EA67AA"/>
    <w:rsid w:val="00EB04EA"/>
    <w:rsid w:val="00EB7575"/>
    <w:rsid w:val="00EC4170"/>
    <w:rsid w:val="00EC4393"/>
    <w:rsid w:val="00EC47E8"/>
    <w:rsid w:val="00EC4A2A"/>
    <w:rsid w:val="00EC7F2E"/>
    <w:rsid w:val="00ED0413"/>
    <w:rsid w:val="00ED0FF6"/>
    <w:rsid w:val="00ED3CA1"/>
    <w:rsid w:val="00EE6880"/>
    <w:rsid w:val="00F026D8"/>
    <w:rsid w:val="00F04DFC"/>
    <w:rsid w:val="00F05EED"/>
    <w:rsid w:val="00F066A3"/>
    <w:rsid w:val="00F160BF"/>
    <w:rsid w:val="00F20390"/>
    <w:rsid w:val="00F212B7"/>
    <w:rsid w:val="00F30A45"/>
    <w:rsid w:val="00F33562"/>
    <w:rsid w:val="00F364CF"/>
    <w:rsid w:val="00F37B2C"/>
    <w:rsid w:val="00F43EF9"/>
    <w:rsid w:val="00F45E79"/>
    <w:rsid w:val="00F62A73"/>
    <w:rsid w:val="00F75C40"/>
    <w:rsid w:val="00F85CE9"/>
    <w:rsid w:val="00F86AAF"/>
    <w:rsid w:val="00F92428"/>
    <w:rsid w:val="00F934A3"/>
    <w:rsid w:val="00F93C8E"/>
    <w:rsid w:val="00F944ED"/>
    <w:rsid w:val="00FA155A"/>
    <w:rsid w:val="00FA3C4C"/>
    <w:rsid w:val="00FA45EE"/>
    <w:rsid w:val="00FB227C"/>
    <w:rsid w:val="00FB4246"/>
    <w:rsid w:val="00FB68C1"/>
    <w:rsid w:val="00FB7977"/>
    <w:rsid w:val="00FC1EFA"/>
    <w:rsid w:val="00FD09D0"/>
    <w:rsid w:val="00FD4A20"/>
    <w:rsid w:val="00FD72F6"/>
    <w:rsid w:val="00FD7B5D"/>
    <w:rsid w:val="00FE64AA"/>
    <w:rsid w:val="00FE6EAD"/>
    <w:rsid w:val="00FF10AF"/>
    <w:rsid w:val="00FF4FCE"/>
    <w:rsid w:val="00FF511E"/>
    <w:rsid w:val="00FF55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47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B2"/>
  </w:style>
  <w:style w:type="paragraph" w:styleId="Heading1">
    <w:name w:val="heading 1"/>
    <w:basedOn w:val="Normal"/>
    <w:link w:val="Heading1Char"/>
    <w:uiPriority w:val="9"/>
    <w:qFormat/>
    <w:rsid w:val="000D349B"/>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337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71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2F15"/>
    <w:pPr>
      <w:spacing w:after="200"/>
    </w:pPr>
    <w:rPr>
      <w:b/>
      <w:bCs/>
      <w:color w:val="4F81BD" w:themeColor="accent1"/>
      <w:sz w:val="18"/>
      <w:szCs w:val="18"/>
    </w:rPr>
  </w:style>
  <w:style w:type="character" w:customStyle="1" w:styleId="st">
    <w:name w:val="st"/>
    <w:basedOn w:val="DefaultParagraphFont"/>
    <w:rsid w:val="000D349B"/>
  </w:style>
  <w:style w:type="character" w:customStyle="1" w:styleId="Heading1Char">
    <w:name w:val="Heading 1 Char"/>
    <w:basedOn w:val="DefaultParagraphFont"/>
    <w:link w:val="Heading1"/>
    <w:uiPriority w:val="9"/>
    <w:rsid w:val="000D349B"/>
    <w:rPr>
      <w:rFonts w:ascii="Times" w:hAnsi="Times"/>
      <w:b/>
      <w:bCs/>
      <w:kern w:val="36"/>
      <w:sz w:val="48"/>
      <w:szCs w:val="48"/>
    </w:rPr>
  </w:style>
  <w:style w:type="character" w:customStyle="1" w:styleId="sciname">
    <w:name w:val="sciname"/>
    <w:basedOn w:val="DefaultParagraphFont"/>
    <w:rsid w:val="000D349B"/>
  </w:style>
  <w:style w:type="character" w:styleId="Hyperlink">
    <w:name w:val="Hyperlink"/>
    <w:basedOn w:val="DefaultParagraphFont"/>
    <w:uiPriority w:val="99"/>
    <w:unhideWhenUsed/>
    <w:rsid w:val="000D349B"/>
    <w:rPr>
      <w:color w:val="0000FF"/>
      <w:u w:val="single"/>
    </w:rPr>
  </w:style>
  <w:style w:type="paragraph" w:styleId="Bibliography">
    <w:name w:val="Bibliography"/>
    <w:basedOn w:val="Normal"/>
    <w:next w:val="Normal"/>
    <w:uiPriority w:val="37"/>
    <w:unhideWhenUsed/>
    <w:rsid w:val="007B44BA"/>
    <w:pPr>
      <w:tabs>
        <w:tab w:val="left" w:pos="260"/>
      </w:tabs>
      <w:spacing w:line="480" w:lineRule="auto"/>
      <w:ind w:left="264" w:hanging="264"/>
    </w:pPr>
  </w:style>
  <w:style w:type="paragraph" w:styleId="Footer">
    <w:name w:val="footer"/>
    <w:basedOn w:val="Normal"/>
    <w:link w:val="FooterChar"/>
    <w:uiPriority w:val="99"/>
    <w:unhideWhenUsed/>
    <w:rsid w:val="002D3BBB"/>
    <w:pPr>
      <w:tabs>
        <w:tab w:val="center" w:pos="4320"/>
        <w:tab w:val="right" w:pos="8640"/>
      </w:tabs>
    </w:pPr>
  </w:style>
  <w:style w:type="character" w:customStyle="1" w:styleId="FooterChar">
    <w:name w:val="Footer Char"/>
    <w:basedOn w:val="DefaultParagraphFont"/>
    <w:link w:val="Footer"/>
    <w:uiPriority w:val="99"/>
    <w:rsid w:val="002D3BBB"/>
  </w:style>
  <w:style w:type="character" w:styleId="PageNumber">
    <w:name w:val="page number"/>
    <w:basedOn w:val="DefaultParagraphFont"/>
    <w:uiPriority w:val="99"/>
    <w:semiHidden/>
    <w:unhideWhenUsed/>
    <w:rsid w:val="002D3BBB"/>
  </w:style>
  <w:style w:type="character" w:styleId="CommentReference">
    <w:name w:val="annotation reference"/>
    <w:basedOn w:val="DefaultParagraphFont"/>
    <w:uiPriority w:val="99"/>
    <w:semiHidden/>
    <w:unhideWhenUsed/>
    <w:rsid w:val="004F445B"/>
    <w:rPr>
      <w:sz w:val="18"/>
      <w:szCs w:val="18"/>
    </w:rPr>
  </w:style>
  <w:style w:type="paragraph" w:styleId="CommentText">
    <w:name w:val="annotation text"/>
    <w:basedOn w:val="Normal"/>
    <w:link w:val="CommentTextChar"/>
    <w:uiPriority w:val="99"/>
    <w:semiHidden/>
    <w:unhideWhenUsed/>
    <w:rsid w:val="004F445B"/>
  </w:style>
  <w:style w:type="character" w:customStyle="1" w:styleId="CommentTextChar">
    <w:name w:val="Comment Text Char"/>
    <w:basedOn w:val="DefaultParagraphFont"/>
    <w:link w:val="CommentText"/>
    <w:uiPriority w:val="99"/>
    <w:semiHidden/>
    <w:rsid w:val="004F445B"/>
  </w:style>
  <w:style w:type="paragraph" w:styleId="CommentSubject">
    <w:name w:val="annotation subject"/>
    <w:basedOn w:val="CommentText"/>
    <w:next w:val="CommentText"/>
    <w:link w:val="CommentSubjectChar"/>
    <w:uiPriority w:val="99"/>
    <w:semiHidden/>
    <w:unhideWhenUsed/>
    <w:rsid w:val="004F445B"/>
    <w:rPr>
      <w:b/>
      <w:bCs/>
      <w:sz w:val="20"/>
      <w:szCs w:val="20"/>
    </w:rPr>
  </w:style>
  <w:style w:type="character" w:customStyle="1" w:styleId="CommentSubjectChar">
    <w:name w:val="Comment Subject Char"/>
    <w:basedOn w:val="CommentTextChar"/>
    <w:link w:val="CommentSubject"/>
    <w:uiPriority w:val="99"/>
    <w:semiHidden/>
    <w:rsid w:val="004F445B"/>
    <w:rPr>
      <w:b/>
      <w:bCs/>
      <w:sz w:val="20"/>
      <w:szCs w:val="20"/>
    </w:rPr>
  </w:style>
  <w:style w:type="paragraph" w:styleId="BalloonText">
    <w:name w:val="Balloon Text"/>
    <w:basedOn w:val="Normal"/>
    <w:link w:val="BalloonTextChar"/>
    <w:uiPriority w:val="99"/>
    <w:semiHidden/>
    <w:unhideWhenUsed/>
    <w:rsid w:val="004F4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4F445B"/>
    <w:rPr>
      <w:rFonts w:ascii="Lucida Grande" w:hAnsi="Lucida Grande"/>
      <w:sz w:val="18"/>
      <w:szCs w:val="18"/>
    </w:rPr>
  </w:style>
  <w:style w:type="paragraph" w:customStyle="1" w:styleId="Default">
    <w:name w:val="Default"/>
    <w:rsid w:val="0030598A"/>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9C4EE1"/>
    <w:pPr>
      <w:tabs>
        <w:tab w:val="center" w:pos="4320"/>
        <w:tab w:val="right" w:pos="8640"/>
      </w:tabs>
    </w:pPr>
  </w:style>
  <w:style w:type="character" w:customStyle="1" w:styleId="HeaderChar">
    <w:name w:val="Header Char"/>
    <w:basedOn w:val="DefaultParagraphFont"/>
    <w:link w:val="Header"/>
    <w:uiPriority w:val="99"/>
    <w:rsid w:val="009C4EE1"/>
  </w:style>
  <w:style w:type="paragraph" w:styleId="Revision">
    <w:name w:val="Revision"/>
    <w:hidden/>
    <w:uiPriority w:val="99"/>
    <w:semiHidden/>
    <w:rsid w:val="00E9715D"/>
  </w:style>
  <w:style w:type="character" w:customStyle="1" w:styleId="btext">
    <w:name w:val="btext"/>
    <w:basedOn w:val="DefaultParagraphFont"/>
    <w:rsid w:val="005063EF"/>
  </w:style>
  <w:style w:type="paragraph" w:styleId="NormalWeb">
    <w:name w:val="Normal (Web)"/>
    <w:basedOn w:val="Normal"/>
    <w:uiPriority w:val="99"/>
    <w:semiHidden/>
    <w:unhideWhenUsed/>
    <w:rsid w:val="00E5586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E3B31"/>
    <w:pPr>
      <w:ind w:left="720"/>
      <w:contextualSpacing/>
    </w:pPr>
  </w:style>
  <w:style w:type="table" w:styleId="TableGrid">
    <w:name w:val="Table Grid"/>
    <w:basedOn w:val="TableNormal"/>
    <w:uiPriority w:val="59"/>
    <w:rsid w:val="003F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371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71C0"/>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rsid w:val="003371C0"/>
    <w:pPr>
      <w:ind w:left="720"/>
    </w:pPr>
    <w:rPr>
      <w:rFonts w:ascii="Times New Roman" w:eastAsia="Times" w:hAnsi="Times New Roman" w:cs="Times New Roman"/>
      <w:color w:val="000000"/>
    </w:rPr>
  </w:style>
  <w:style w:type="character" w:customStyle="1" w:styleId="BodyTextIndentChar">
    <w:name w:val="Body Text Indent Char"/>
    <w:basedOn w:val="DefaultParagraphFont"/>
    <w:link w:val="BodyTextIndent"/>
    <w:rsid w:val="003371C0"/>
    <w:rPr>
      <w:rFonts w:ascii="Times New Roman" w:eastAsia="Times" w:hAnsi="Times New Roman" w:cs="Times New Roman"/>
      <w:color w:val="000000"/>
    </w:rPr>
  </w:style>
  <w:style w:type="paragraph" w:styleId="BodyText2">
    <w:name w:val="Body Text 2"/>
    <w:basedOn w:val="Normal"/>
    <w:link w:val="BodyText2Char"/>
    <w:rsid w:val="003371C0"/>
    <w:pPr>
      <w:tabs>
        <w:tab w:val="left" w:pos="900"/>
        <w:tab w:val="left" w:pos="1350"/>
      </w:tabs>
    </w:pPr>
    <w:rPr>
      <w:rFonts w:ascii="Times New Roman" w:eastAsia="Times" w:hAnsi="Times New Roman" w:cs="Times New Roman"/>
      <w:color w:val="000000"/>
    </w:rPr>
  </w:style>
  <w:style w:type="character" w:customStyle="1" w:styleId="BodyText2Char">
    <w:name w:val="Body Text 2 Char"/>
    <w:basedOn w:val="DefaultParagraphFont"/>
    <w:link w:val="BodyText2"/>
    <w:rsid w:val="003371C0"/>
    <w:rPr>
      <w:rFonts w:ascii="Times New Roman" w:eastAsia="Times" w:hAnsi="Times New Roman" w:cs="Times New Roman"/>
      <w:color w:val="000000"/>
    </w:rPr>
  </w:style>
  <w:style w:type="paragraph" w:styleId="BodyTextIndent2">
    <w:name w:val="Body Text Indent 2"/>
    <w:basedOn w:val="Normal"/>
    <w:link w:val="BodyTextIndent2Char"/>
    <w:rsid w:val="003371C0"/>
    <w:pPr>
      <w:tabs>
        <w:tab w:val="num" w:pos="360"/>
        <w:tab w:val="left" w:pos="1350"/>
      </w:tabs>
      <w:ind w:left="720" w:hanging="720"/>
    </w:pPr>
    <w:rPr>
      <w:rFonts w:ascii="Times New Roman" w:eastAsia="Times" w:hAnsi="Times New Roman" w:cs="Times New Roman"/>
      <w:color w:val="000000"/>
    </w:rPr>
  </w:style>
  <w:style w:type="character" w:customStyle="1" w:styleId="BodyTextIndent2Char">
    <w:name w:val="Body Text Indent 2 Char"/>
    <w:basedOn w:val="DefaultParagraphFont"/>
    <w:link w:val="BodyTextIndent2"/>
    <w:rsid w:val="003371C0"/>
    <w:rPr>
      <w:rFonts w:ascii="Times New Roman" w:eastAsia="Times" w:hAnsi="Times New Roman" w:cs="Times New Roman"/>
      <w:color w:val="000000"/>
    </w:rPr>
  </w:style>
  <w:style w:type="paragraph" w:styleId="BodyTextIndent3">
    <w:name w:val="Body Text Indent 3"/>
    <w:basedOn w:val="Normal"/>
    <w:link w:val="BodyTextIndent3Char"/>
    <w:rsid w:val="003371C0"/>
    <w:pPr>
      <w:tabs>
        <w:tab w:val="left" w:pos="900"/>
        <w:tab w:val="left" w:pos="1350"/>
      </w:tabs>
      <w:ind w:left="360" w:hanging="360"/>
    </w:pPr>
    <w:rPr>
      <w:rFonts w:ascii="Times New Roman" w:eastAsia="Times" w:hAnsi="Times New Roman" w:cs="Times New Roman"/>
      <w:color w:val="000000"/>
    </w:rPr>
  </w:style>
  <w:style w:type="character" w:customStyle="1" w:styleId="BodyTextIndent3Char">
    <w:name w:val="Body Text Indent 3 Char"/>
    <w:basedOn w:val="DefaultParagraphFont"/>
    <w:link w:val="BodyTextIndent3"/>
    <w:rsid w:val="003371C0"/>
    <w:rPr>
      <w:rFonts w:ascii="Times New Roman" w:eastAsia="Times"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6972">
      <w:bodyDiv w:val="1"/>
      <w:marLeft w:val="0"/>
      <w:marRight w:val="0"/>
      <w:marTop w:val="0"/>
      <w:marBottom w:val="0"/>
      <w:divBdr>
        <w:top w:val="none" w:sz="0" w:space="0" w:color="auto"/>
        <w:left w:val="none" w:sz="0" w:space="0" w:color="auto"/>
        <w:bottom w:val="none" w:sz="0" w:space="0" w:color="auto"/>
        <w:right w:val="none" w:sz="0" w:space="0" w:color="auto"/>
      </w:divBdr>
    </w:div>
    <w:div w:id="350028809">
      <w:bodyDiv w:val="1"/>
      <w:marLeft w:val="0"/>
      <w:marRight w:val="0"/>
      <w:marTop w:val="0"/>
      <w:marBottom w:val="0"/>
      <w:divBdr>
        <w:top w:val="none" w:sz="0" w:space="0" w:color="auto"/>
        <w:left w:val="none" w:sz="0" w:space="0" w:color="auto"/>
        <w:bottom w:val="none" w:sz="0" w:space="0" w:color="auto"/>
        <w:right w:val="none" w:sz="0" w:space="0" w:color="auto"/>
      </w:divBdr>
    </w:div>
    <w:div w:id="1312490318">
      <w:bodyDiv w:val="1"/>
      <w:marLeft w:val="0"/>
      <w:marRight w:val="0"/>
      <w:marTop w:val="0"/>
      <w:marBottom w:val="0"/>
      <w:divBdr>
        <w:top w:val="none" w:sz="0" w:space="0" w:color="auto"/>
        <w:left w:val="none" w:sz="0" w:space="0" w:color="auto"/>
        <w:bottom w:val="none" w:sz="0" w:space="0" w:color="auto"/>
        <w:right w:val="none" w:sz="0" w:space="0" w:color="auto"/>
      </w:divBdr>
    </w:div>
    <w:div w:id="1333144723">
      <w:bodyDiv w:val="1"/>
      <w:marLeft w:val="0"/>
      <w:marRight w:val="0"/>
      <w:marTop w:val="0"/>
      <w:marBottom w:val="0"/>
      <w:divBdr>
        <w:top w:val="none" w:sz="0" w:space="0" w:color="auto"/>
        <w:left w:val="none" w:sz="0" w:space="0" w:color="auto"/>
        <w:bottom w:val="none" w:sz="0" w:space="0" w:color="auto"/>
        <w:right w:val="none" w:sz="0" w:space="0" w:color="auto"/>
      </w:divBdr>
    </w:div>
    <w:div w:id="1371877083">
      <w:bodyDiv w:val="1"/>
      <w:marLeft w:val="0"/>
      <w:marRight w:val="0"/>
      <w:marTop w:val="0"/>
      <w:marBottom w:val="0"/>
      <w:divBdr>
        <w:top w:val="none" w:sz="0" w:space="0" w:color="auto"/>
        <w:left w:val="none" w:sz="0" w:space="0" w:color="auto"/>
        <w:bottom w:val="none" w:sz="0" w:space="0" w:color="auto"/>
        <w:right w:val="none" w:sz="0" w:space="0" w:color="auto"/>
      </w:divBdr>
    </w:div>
    <w:div w:id="1840926410">
      <w:bodyDiv w:val="1"/>
      <w:marLeft w:val="0"/>
      <w:marRight w:val="0"/>
      <w:marTop w:val="0"/>
      <w:marBottom w:val="0"/>
      <w:divBdr>
        <w:top w:val="none" w:sz="0" w:space="0" w:color="auto"/>
        <w:left w:val="none" w:sz="0" w:space="0" w:color="auto"/>
        <w:bottom w:val="none" w:sz="0" w:space="0" w:color="auto"/>
        <w:right w:val="none" w:sz="0" w:space="0" w:color="auto"/>
      </w:divBdr>
    </w:div>
    <w:div w:id="1999193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5174</Words>
  <Characters>29492</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UW School of Marine and Environmental Affairs</Company>
  <LinksUpToDate>false</LinksUpToDate>
  <CharactersWithSpaces>34597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dc:creator>
  <cp:lastModifiedBy>RPK</cp:lastModifiedBy>
  <cp:revision>5</cp:revision>
  <dcterms:created xsi:type="dcterms:W3CDTF">2016-04-20T17:07:00Z</dcterms:created>
  <dcterms:modified xsi:type="dcterms:W3CDTF">2016-04-20T17:12:00Z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zotero-version="4.0.25.3"&gt;&lt;session id="RCa62b81"/&gt;&lt;style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