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65B2" w14:textId="467B42AB" w:rsidR="008825E9" w:rsidRPr="008825E9" w:rsidRDefault="00000000" w:rsidP="008825E9">
      <w:pPr>
        <w:pStyle w:val="Title"/>
      </w:pPr>
      <w:r>
        <w:t>Landscape Analysis for Strategy Development</w:t>
      </w:r>
    </w:p>
    <w:p w14:paraId="7D90D851" w14:textId="77777777" w:rsidR="004D124E" w:rsidRDefault="00000000">
      <w:pPr>
        <w:pStyle w:val="Author"/>
      </w:pPr>
      <w:r>
        <w:t>Fonti Kar, Isabel Hyman, Hauke Koch, Bruno Buzatto</w:t>
      </w:r>
    </w:p>
    <w:p w14:paraId="38C7A4D8" w14:textId="77777777" w:rsidR="004D124E" w:rsidRDefault="00000000">
      <w:pPr>
        <w:pStyle w:val="Date"/>
      </w:pPr>
      <w:r>
        <w:t>2023-07-07</w:t>
      </w:r>
    </w:p>
    <w:p w14:paraId="5E0BD140" w14:textId="77777777" w:rsidR="004D124E" w:rsidRDefault="00000000">
      <w:pPr>
        <w:pStyle w:val="FirstParagraph"/>
      </w:pPr>
      <w:r>
        <w:t>The goal of this landscape analysis was to determine:</w:t>
      </w:r>
    </w:p>
    <w:p w14:paraId="06677BD7" w14:textId="77777777" w:rsidR="004D124E" w:rsidRDefault="00000000">
      <w:pPr>
        <w:pStyle w:val="Compact"/>
        <w:numPr>
          <w:ilvl w:val="0"/>
          <w:numId w:val="283"/>
        </w:numPr>
      </w:pPr>
      <w:r>
        <w:t>where IA is placed in the market of international/national peers and competitors which could inform our organisation’s unique value proposition, what our strategic focus should be, our right to play and which organisations can we collaborate with to generate/share resources and funding.</w:t>
      </w:r>
    </w:p>
    <w:p w14:paraId="4B0696AF" w14:textId="77777777" w:rsidR="004D124E" w:rsidRDefault="00000000">
      <w:pPr>
        <w:pStyle w:val="Heading3"/>
      </w:pPr>
      <w:bookmarkStart w:id="0" w:name="phase-1-develop-a-landscape-longlist"/>
      <w:r>
        <w:t>Phase 1 – Develop a landscape longlist</w:t>
      </w:r>
    </w:p>
    <w:p w14:paraId="56CF9E86" w14:textId="77777777" w:rsidR="004D124E" w:rsidRDefault="00000000">
      <w:pPr>
        <w:pStyle w:val="FirstParagraph"/>
      </w:pPr>
      <w:r>
        <w:t>We identified environmental charities, research and conservation bodies which have a focus, sole or generic (e.g., biodiversity, nature, conservation that may capture invertebrates without necessarily specifying an invertebrates focus) on scientific research, conservation, protection and promotion of invertebrates as a group or major select species and with which could be perceived as peers, collaborators or competitors.</w:t>
      </w:r>
    </w:p>
    <w:p w14:paraId="76016A8B" w14:textId="77777777" w:rsidR="004D124E" w:rsidRDefault="00000000">
      <w:pPr>
        <w:pStyle w:val="BodyText"/>
      </w:pPr>
      <w:r>
        <w:t xml:space="preserve">Our desktop review found a total of </w:t>
      </w:r>
      <w:r>
        <w:rPr>
          <w:b/>
          <w:bCs/>
        </w:rPr>
        <w:t>23</w:t>
      </w:r>
      <w:r>
        <w:t xml:space="preserve"> organisations that defined the conservation/biodiversity landscape of invertebrates.</w:t>
      </w:r>
    </w:p>
    <w:p w14:paraId="2F615DF8" w14:textId="77777777" w:rsidR="004D124E" w:rsidRDefault="00000000">
      <w:pPr>
        <w:pStyle w:val="BodyText"/>
      </w:pPr>
      <w:r>
        <w:t xml:space="preserve">17 of the 23 or </w:t>
      </w:r>
      <w:r>
        <w:rPr>
          <w:b/>
          <w:bCs/>
        </w:rPr>
        <w:t>74%</w:t>
      </w:r>
      <w:r>
        <w:t xml:space="preserve"> of identified organisations are based in Australia. We have existing ties with half of these organisations.</w:t>
      </w:r>
    </w:p>
    <w:p w14:paraId="455EB628" w14:textId="77777777" w:rsidR="004D124E" w:rsidRDefault="00000000">
      <w:pPr>
        <w:pStyle w:val="BodyText"/>
      </w:pPr>
      <w:r>
        <w:t xml:space="preserve">3 of the 23 or </w:t>
      </w:r>
      <w:r>
        <w:rPr>
          <w:b/>
          <w:bCs/>
        </w:rPr>
        <w:t>13%</w:t>
      </w:r>
      <w:r>
        <w:t xml:space="preserve"> of organisations had a global geographic focus in their work - such as . We have existing ties with 2 of these organisations already (Xerces Society and NSF Research Coordination Network).</w:t>
      </w:r>
    </w:p>
    <w:p w14:paraId="5D7EE5CF" w14:textId="77777777" w:rsidR="004D124E" w:rsidRDefault="00000000">
      <w:pPr>
        <w:pStyle w:val="Heading3"/>
      </w:pPr>
      <w:bookmarkStart w:id="1" w:name="X09c43759adab314dc3e0d29abdebe1d5cee65da"/>
      <w:bookmarkEnd w:id="0"/>
      <w:r>
        <w:t>Phase 2 – Organisational Analysis, Insights and recommendations</w:t>
      </w:r>
    </w:p>
    <w:p w14:paraId="684328C3" w14:textId="77777777" w:rsidR="004D124E" w:rsidRDefault="00000000">
      <w:pPr>
        <w:pStyle w:val="FirstParagraph"/>
      </w:pPr>
      <w:r>
        <w:t xml:space="preserve">Our desktop review found a total of </w:t>
      </w:r>
      <w:r>
        <w:rPr>
          <w:b/>
          <w:bCs/>
        </w:rPr>
        <w:t>20</w:t>
      </w:r>
      <w:r>
        <w:t xml:space="preserve"> organisations that have the strongest levels of comparison for an in-depth organisational analysis.</w:t>
      </w:r>
    </w:p>
    <w:p w14:paraId="737FB6A0" w14:textId="77777777" w:rsidR="004D124E" w:rsidRDefault="00000000">
      <w:pPr>
        <w:pStyle w:val="BodyText"/>
      </w:pPr>
      <w:r>
        <w:t>Of the 6 organisations where we had complete data:</w:t>
      </w:r>
    </w:p>
    <w:p w14:paraId="058E06A6" w14:textId="77777777" w:rsidR="004D124E" w:rsidRDefault="00000000">
      <w:pPr>
        <w:pStyle w:val="Compact"/>
        <w:numPr>
          <w:ilvl w:val="0"/>
          <w:numId w:val="284"/>
        </w:numPr>
      </w:pPr>
      <w:r>
        <w:t xml:space="preserve">Our findings confirmed the expectation that older organisations such as Australian Wilderness Conservancy (32 years), generally have a higher number of </w:t>
      </w:r>
      <w:r>
        <w:lastRenderedPageBreak/>
        <w:t>staff and corporate partnerships. They also have established membership programs</w:t>
      </w:r>
    </w:p>
    <w:p w14:paraId="34A1BEC9" w14:textId="77777777" w:rsidR="004D124E" w:rsidRDefault="00000000">
      <w:pPr>
        <w:pStyle w:val="Compact"/>
        <w:numPr>
          <w:ilvl w:val="0"/>
          <w:numId w:val="284"/>
        </w:numPr>
      </w:pPr>
      <w:r>
        <w:t>What was striking was, these same organisations also tend to have programs more single-species focused programs, despite having a very ‘taxonomically broad’ mission statements “Our mission is to halt biodiversity change…and we have a adopt a platypus program”</w:t>
      </w:r>
    </w:p>
    <w:p w14:paraId="3C20EC80" w14:textId="77777777" w:rsidR="004D124E" w:rsidRDefault="00000000">
      <w:pPr>
        <w:pStyle w:val="Compact"/>
        <w:numPr>
          <w:ilvl w:val="0"/>
          <w:numId w:val="284"/>
        </w:numPr>
      </w:pPr>
      <w:r>
        <w:t>Our analysis revealed that organisations with ‘taxonomically broad’ mission statements, tend to invest in land ownership and have a strong social media presence.</w:t>
      </w:r>
    </w:p>
    <w:p w14:paraId="561DCF47" w14:textId="77777777" w:rsidR="004D124E" w:rsidRDefault="00000000">
      <w:pPr>
        <w:pStyle w:val="Heading4"/>
      </w:pPr>
      <w:bookmarkStart w:id="2" w:name="program-themes"/>
      <w:r>
        <w:t>Program themes</w:t>
      </w:r>
    </w:p>
    <w:p w14:paraId="50A5BC65" w14:textId="77777777" w:rsidR="004D124E" w:rsidRDefault="00000000">
      <w:pPr>
        <w:pStyle w:val="FirstParagraph"/>
      </w:pPr>
      <w:r>
        <w:t>Taking a closer look for organisations’ program themes, our analysis showed that those that have climate change focused programs, tend to also have programs dedicated for school and teacher engagement. Organisations that have these program themes include Taronga Zoo, Australian Wildlife Conservancy and Bush Heritage Australia.</w:t>
      </w:r>
    </w:p>
    <w:p w14:paraId="01395439" w14:textId="77777777" w:rsidR="004D124E" w:rsidRDefault="00000000">
      <w:pPr>
        <w:pStyle w:val="Heading4"/>
      </w:pPr>
      <w:bookmarkStart w:id="3" w:name="funding-and-reach"/>
      <w:bookmarkEnd w:id="2"/>
      <w:r>
        <w:t>Funding and Reach</w:t>
      </w:r>
    </w:p>
    <w:p w14:paraId="0F60C6E8" w14:textId="77777777" w:rsidR="004D124E" w:rsidRDefault="00000000">
      <w:pPr>
        <w:pStyle w:val="FirstParagraph"/>
      </w:pPr>
      <w:r>
        <w:t>Organisations that have high annual revenue, tend to also have a dedicated membership program and large social media following.</w:t>
      </w:r>
    </w:p>
    <w:p w14:paraId="0EBB6E9A" w14:textId="77777777" w:rsidR="004D124E" w:rsidRDefault="00000000">
      <w:pPr>
        <w:pStyle w:val="BodyText"/>
      </w:pPr>
      <w:r>
        <w:t>Most organisations’ funding come from donations and not government sources. Auxilium Foundation was a frequent funding and many trusts own by folks that belong on the Australian Grant Maker’s Network.</w:t>
      </w:r>
    </w:p>
    <w:p w14:paraId="478ED164" w14:textId="77777777" w:rsidR="004D124E" w:rsidRDefault="00000000">
      <w:pPr>
        <w:pStyle w:val="Heading4"/>
      </w:pPr>
      <w:bookmarkStart w:id="4" w:name="partnerships-and-project-types"/>
      <w:bookmarkEnd w:id="3"/>
      <w:r>
        <w:t>Partnerships and project types</w:t>
      </w:r>
    </w:p>
    <w:p w14:paraId="4D03B771" w14:textId="77777777" w:rsidR="004D124E" w:rsidRDefault="00000000">
      <w:pPr>
        <w:pStyle w:val="FirstParagraph"/>
      </w:pPr>
      <w:r>
        <w:t>Organisations with high numbers of corporate partnerships tend to have broad mission statements and more restoration focused projects.</w:t>
      </w:r>
    </w:p>
    <w:p w14:paraId="22A13E92" w14:textId="77777777" w:rsidR="004D124E" w:rsidRDefault="00000000">
      <w:pPr>
        <w:pStyle w:val="BodyText"/>
      </w:pPr>
      <w:r>
        <w:t>Organisations that have climate change focused programs tend to work with brands that promote sustainability (sustainable indsutries - John West)</w:t>
      </w:r>
    </w:p>
    <w:p w14:paraId="1EEA3CAF" w14:textId="77777777" w:rsidR="004D124E" w:rsidRDefault="00000000">
      <w:pPr>
        <w:pStyle w:val="Heading3"/>
      </w:pPr>
      <w:bookmarkStart w:id="5" w:name="Xabb6cdaac548116c479790b0ee3ce4b11da2de9"/>
      <w:bookmarkEnd w:id="1"/>
      <w:bookmarkEnd w:id="4"/>
      <w:r>
        <w:t>Phase 3 - Identify the gaps and opportunities for IA</w:t>
      </w:r>
    </w:p>
    <w:p w14:paraId="1B26D0A8" w14:textId="77777777" w:rsidR="004D124E" w:rsidRDefault="00000000">
      <w:pPr>
        <w:pStyle w:val="FirstParagraph"/>
      </w:pPr>
      <w:r>
        <w:t>Based on our findings, we believe IA is unique in the landscape in that we champion invertebrate conservation. We are also strongly guided by academic research which no other organisations really promote.</w:t>
      </w:r>
    </w:p>
    <w:p w14:paraId="3B1F70A8" w14:textId="77777777" w:rsidR="004D124E" w:rsidRDefault="00000000">
      <w:pPr>
        <w:pStyle w:val="BodyText"/>
      </w:pPr>
      <w:r>
        <w:t>We recommend IA to prioritise the following:</w:t>
      </w:r>
    </w:p>
    <w:p w14:paraId="4031BCA4" w14:textId="77777777" w:rsidR="004D124E" w:rsidRDefault="00000000">
      <w:pPr>
        <w:pStyle w:val="Compact"/>
        <w:numPr>
          <w:ilvl w:val="0"/>
          <w:numId w:val="285"/>
        </w:numPr>
      </w:pPr>
      <w:r>
        <w:lastRenderedPageBreak/>
        <w:t>further develop our membership/donation structure</w:t>
      </w:r>
    </w:p>
    <w:p w14:paraId="4F1EB0BA" w14:textId="77777777" w:rsidR="004D124E" w:rsidRDefault="00000000">
      <w:pPr>
        <w:pStyle w:val="Compact"/>
        <w:numPr>
          <w:ilvl w:val="1"/>
          <w:numId w:val="286"/>
        </w:numPr>
      </w:pPr>
      <w:r>
        <w:t>different tiers of membership (once off, on-going, give in memory)</w:t>
      </w:r>
    </w:p>
    <w:p w14:paraId="676E9E8B" w14:textId="77777777" w:rsidR="004D124E" w:rsidRDefault="00000000">
      <w:pPr>
        <w:pStyle w:val="Compact"/>
        <w:numPr>
          <w:ilvl w:val="1"/>
          <w:numId w:val="286"/>
        </w:numPr>
      </w:pPr>
      <w:r>
        <w:t>member engagement through social media</w:t>
      </w:r>
    </w:p>
    <w:p w14:paraId="19C52592" w14:textId="77777777" w:rsidR="004D124E" w:rsidRDefault="00000000">
      <w:pPr>
        <w:pStyle w:val="Compact"/>
        <w:numPr>
          <w:ilvl w:val="1"/>
          <w:numId w:val="286"/>
        </w:numPr>
      </w:pPr>
      <w:r>
        <w:t>single species programs “tag a bogong moth”, “name a cockroach”, “gift a christmas beetle”</w:t>
      </w:r>
    </w:p>
    <w:p w14:paraId="3B3F1B2B" w14:textId="77777777" w:rsidR="004D124E" w:rsidRDefault="00000000">
      <w:pPr>
        <w:pStyle w:val="Compact"/>
        <w:numPr>
          <w:ilvl w:val="0"/>
          <w:numId w:val="285"/>
        </w:numPr>
      </w:pPr>
      <w:r>
        <w:t>further develop our partnership program</w:t>
      </w:r>
    </w:p>
    <w:p w14:paraId="7F02253F" w14:textId="77777777" w:rsidR="004D124E" w:rsidRDefault="00000000">
      <w:pPr>
        <w:pStyle w:val="Compact"/>
        <w:numPr>
          <w:ilvl w:val="1"/>
          <w:numId w:val="287"/>
        </w:numPr>
      </w:pPr>
      <w:r>
        <w:t>different tiers of partnerships depending on amount of donation/sponsorship</w:t>
      </w:r>
    </w:p>
    <w:p w14:paraId="105BDFEB" w14:textId="77777777" w:rsidR="004D124E" w:rsidRDefault="00000000">
      <w:pPr>
        <w:pStyle w:val="Compact"/>
        <w:numPr>
          <w:ilvl w:val="1"/>
          <w:numId w:val="287"/>
        </w:numPr>
      </w:pPr>
      <w:r>
        <w:t>Workplace giving/fundraise for IA drives (fun runs, sausage sizzle)</w:t>
      </w:r>
    </w:p>
    <w:p w14:paraId="2FAA01C7" w14:textId="77777777" w:rsidR="004D124E" w:rsidRDefault="00000000">
      <w:pPr>
        <w:pStyle w:val="Compact"/>
        <w:numPr>
          <w:ilvl w:val="0"/>
          <w:numId w:val="285"/>
        </w:numPr>
      </w:pPr>
      <w:r>
        <w:t>In terms of collaborative opportunites, I believe IA is already talking to the right people (Melbourne Zoo, NSF, Biodiversity Council, WWF), it would be valuable to partner with older organisations (Taronga, AWC, Bush Heritage) to strengthen our brand and position in market.</w:t>
      </w:r>
      <w:bookmarkEnd w:id="5"/>
    </w:p>
    <w:sectPr w:rsidR="004D124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9F67" w14:textId="77777777" w:rsidR="00C5039D" w:rsidRDefault="00C5039D">
      <w:pPr>
        <w:spacing w:after="0"/>
      </w:pPr>
      <w:r>
        <w:separator/>
      </w:r>
    </w:p>
  </w:endnote>
  <w:endnote w:type="continuationSeparator" w:id="0">
    <w:p w14:paraId="176FE93F" w14:textId="77777777" w:rsidR="00C5039D" w:rsidRDefault="00C50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E436" w14:textId="77777777" w:rsidR="00C5039D" w:rsidRDefault="00C5039D">
      <w:r>
        <w:separator/>
      </w:r>
    </w:p>
  </w:footnote>
  <w:footnote w:type="continuationSeparator" w:id="0">
    <w:p w14:paraId="6E04D67B" w14:textId="77777777" w:rsidR="00C5039D" w:rsidRDefault="00C50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763E" w14:textId="316C9C06" w:rsidR="008825E9" w:rsidRDefault="008825E9" w:rsidP="008825E9">
    <w:pPr>
      <w:pStyle w:val="Header"/>
      <w:jc w:val="center"/>
    </w:pPr>
    <w:r>
      <w:rPr>
        <w:rFonts w:ascii="Calibri" w:hAnsi="Calibri" w:cs="Calibri"/>
        <w:b/>
        <w:bCs/>
        <w:i/>
        <w:iCs/>
        <w:color w:val="000000"/>
        <w:bdr w:val="none" w:sz="0" w:space="0" w:color="auto" w:frame="1"/>
      </w:rPr>
      <w:fldChar w:fldCharType="begin"/>
    </w:r>
    <w:r>
      <w:rPr>
        <w:rFonts w:ascii="Calibri" w:hAnsi="Calibri" w:cs="Calibri"/>
        <w:b/>
        <w:bCs/>
        <w:i/>
        <w:iCs/>
        <w:color w:val="000000"/>
        <w:bdr w:val="none" w:sz="0" w:space="0" w:color="auto" w:frame="1"/>
      </w:rPr>
      <w:instrText xml:space="preserve"> INCLUDEPICTURE "https://lh4.googleusercontent.com/unYMVJJN7L2fqNXSTmVU_4WgP8OzyiR6BaKKMb_XqxW9d3I9dLH0Cj0fWhnLDZGbGSZlTZuSLNNAnQDFHxWTPhod_3AvRgBZTc6qBZxaSRKZ6-uVa_5bAuWfnt9aWwdY_1ZgVUzwmh6RY_cwheIrwA" \* MERGEFORMATINET </w:instrText>
    </w:r>
    <w:r>
      <w:rPr>
        <w:rFonts w:ascii="Calibri" w:hAnsi="Calibri" w:cs="Calibri"/>
        <w:b/>
        <w:bCs/>
        <w:i/>
        <w:iCs/>
        <w:color w:val="000000"/>
        <w:bdr w:val="none" w:sz="0" w:space="0" w:color="auto" w:frame="1"/>
      </w:rPr>
      <w:fldChar w:fldCharType="separate"/>
    </w:r>
    <w:r>
      <w:rPr>
        <w:rFonts w:ascii="Calibri" w:hAnsi="Calibri" w:cs="Calibri"/>
        <w:b/>
        <w:bCs/>
        <w:i/>
        <w:iCs/>
        <w:noProof/>
        <w:color w:val="000000"/>
        <w:bdr w:val="none" w:sz="0" w:space="0" w:color="auto" w:frame="1"/>
      </w:rPr>
      <w:drawing>
        <wp:inline distT="0" distB="0" distL="0" distR="0" wp14:anchorId="2EAA6E0B" wp14:editId="6E084820">
          <wp:extent cx="2326106" cy="835883"/>
          <wp:effectExtent l="0" t="0" r="0" b="2540"/>
          <wp:docPr id="193206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9026" cy="851306"/>
                  </a:xfrm>
                  <a:prstGeom prst="rect">
                    <a:avLst/>
                  </a:prstGeom>
                  <a:noFill/>
                  <a:ln>
                    <a:noFill/>
                  </a:ln>
                </pic:spPr>
              </pic:pic>
            </a:graphicData>
          </a:graphic>
        </wp:inline>
      </w:drawing>
    </w:r>
    <w:r>
      <w:rPr>
        <w:rFonts w:ascii="Calibri" w:hAnsi="Calibri" w:cs="Calibri"/>
        <w:b/>
        <w:bCs/>
        <w:i/>
        <w:iCs/>
        <w:color w:val="000000"/>
        <w:bdr w:val="none" w:sz="0" w:space="0" w:color="auto" w:frame="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25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9CAE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0896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AA45F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92BC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BEEF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24C8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17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28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743A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65207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06AD4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67591720">
    <w:abstractNumId w:val="10"/>
  </w:num>
  <w:num w:numId="2" w16cid:durableId="1365138643">
    <w:abstractNumId w:val="0"/>
  </w:num>
  <w:num w:numId="3" w16cid:durableId="611517893">
    <w:abstractNumId w:val="1"/>
  </w:num>
  <w:num w:numId="4" w16cid:durableId="1081610070">
    <w:abstractNumId w:val="2"/>
  </w:num>
  <w:num w:numId="5" w16cid:durableId="73287451">
    <w:abstractNumId w:val="3"/>
  </w:num>
  <w:num w:numId="6" w16cid:durableId="623272684">
    <w:abstractNumId w:val="8"/>
  </w:num>
  <w:num w:numId="7" w16cid:durableId="80488060">
    <w:abstractNumId w:val="4"/>
  </w:num>
  <w:num w:numId="8" w16cid:durableId="1529753497">
    <w:abstractNumId w:val="5"/>
  </w:num>
  <w:num w:numId="9" w16cid:durableId="939293350">
    <w:abstractNumId w:val="6"/>
  </w:num>
  <w:num w:numId="10" w16cid:durableId="494491487">
    <w:abstractNumId w:val="7"/>
  </w:num>
  <w:num w:numId="11" w16cid:durableId="474681438">
    <w:abstractNumId w:val="9"/>
  </w:num>
  <w:num w:numId="12" w16cid:durableId="1644584574">
    <w:abstractNumId w:val="0"/>
  </w:num>
  <w:num w:numId="13" w16cid:durableId="1308321207">
    <w:abstractNumId w:val="1"/>
  </w:num>
  <w:num w:numId="14" w16cid:durableId="349382174">
    <w:abstractNumId w:val="2"/>
  </w:num>
  <w:num w:numId="15" w16cid:durableId="678774797">
    <w:abstractNumId w:val="3"/>
  </w:num>
  <w:num w:numId="16" w16cid:durableId="1964385843">
    <w:abstractNumId w:val="8"/>
  </w:num>
  <w:num w:numId="17" w16cid:durableId="1222907357">
    <w:abstractNumId w:val="4"/>
  </w:num>
  <w:num w:numId="18" w16cid:durableId="1479683403">
    <w:abstractNumId w:val="5"/>
  </w:num>
  <w:num w:numId="19" w16cid:durableId="1969049216">
    <w:abstractNumId w:val="6"/>
  </w:num>
  <w:num w:numId="20" w16cid:durableId="1781142222">
    <w:abstractNumId w:val="7"/>
  </w:num>
  <w:num w:numId="21" w16cid:durableId="391856712">
    <w:abstractNumId w:val="9"/>
  </w:num>
  <w:num w:numId="22" w16cid:durableId="1578713014">
    <w:abstractNumId w:val="0"/>
  </w:num>
  <w:num w:numId="23" w16cid:durableId="506527746">
    <w:abstractNumId w:val="1"/>
  </w:num>
  <w:num w:numId="24" w16cid:durableId="2081051409">
    <w:abstractNumId w:val="2"/>
  </w:num>
  <w:num w:numId="25" w16cid:durableId="1158840150">
    <w:abstractNumId w:val="3"/>
  </w:num>
  <w:num w:numId="26" w16cid:durableId="598678662">
    <w:abstractNumId w:val="8"/>
  </w:num>
  <w:num w:numId="27" w16cid:durableId="1613053484">
    <w:abstractNumId w:val="4"/>
  </w:num>
  <w:num w:numId="28" w16cid:durableId="1383677471">
    <w:abstractNumId w:val="5"/>
  </w:num>
  <w:num w:numId="29" w16cid:durableId="429090074">
    <w:abstractNumId w:val="6"/>
  </w:num>
  <w:num w:numId="30" w16cid:durableId="484129794">
    <w:abstractNumId w:val="7"/>
  </w:num>
  <w:num w:numId="31" w16cid:durableId="488448844">
    <w:abstractNumId w:val="9"/>
  </w:num>
  <w:num w:numId="32" w16cid:durableId="41177774">
    <w:abstractNumId w:val="0"/>
  </w:num>
  <w:num w:numId="33" w16cid:durableId="1563369050">
    <w:abstractNumId w:val="1"/>
  </w:num>
  <w:num w:numId="34" w16cid:durableId="1224289784">
    <w:abstractNumId w:val="2"/>
  </w:num>
  <w:num w:numId="35" w16cid:durableId="1376153146">
    <w:abstractNumId w:val="3"/>
  </w:num>
  <w:num w:numId="36" w16cid:durableId="810899970">
    <w:abstractNumId w:val="8"/>
  </w:num>
  <w:num w:numId="37" w16cid:durableId="1914117972">
    <w:abstractNumId w:val="4"/>
  </w:num>
  <w:num w:numId="38" w16cid:durableId="804086505">
    <w:abstractNumId w:val="5"/>
  </w:num>
  <w:num w:numId="39" w16cid:durableId="1133210731">
    <w:abstractNumId w:val="6"/>
  </w:num>
  <w:num w:numId="40" w16cid:durableId="1137841533">
    <w:abstractNumId w:val="7"/>
  </w:num>
  <w:num w:numId="41" w16cid:durableId="684597138">
    <w:abstractNumId w:val="9"/>
  </w:num>
  <w:num w:numId="42" w16cid:durableId="362485846">
    <w:abstractNumId w:val="0"/>
  </w:num>
  <w:num w:numId="43" w16cid:durableId="407309318">
    <w:abstractNumId w:val="1"/>
  </w:num>
  <w:num w:numId="44" w16cid:durableId="1923447259">
    <w:abstractNumId w:val="2"/>
  </w:num>
  <w:num w:numId="45" w16cid:durableId="287198838">
    <w:abstractNumId w:val="3"/>
  </w:num>
  <w:num w:numId="46" w16cid:durableId="474834262">
    <w:abstractNumId w:val="8"/>
  </w:num>
  <w:num w:numId="47" w16cid:durableId="548611571">
    <w:abstractNumId w:val="4"/>
  </w:num>
  <w:num w:numId="48" w16cid:durableId="1466698457">
    <w:abstractNumId w:val="5"/>
  </w:num>
  <w:num w:numId="49" w16cid:durableId="351424397">
    <w:abstractNumId w:val="6"/>
  </w:num>
  <w:num w:numId="50" w16cid:durableId="792747851">
    <w:abstractNumId w:val="7"/>
  </w:num>
  <w:num w:numId="51" w16cid:durableId="1004012498">
    <w:abstractNumId w:val="9"/>
  </w:num>
  <w:num w:numId="52" w16cid:durableId="1213227454">
    <w:abstractNumId w:val="0"/>
  </w:num>
  <w:num w:numId="53" w16cid:durableId="1549681046">
    <w:abstractNumId w:val="1"/>
  </w:num>
  <w:num w:numId="54" w16cid:durableId="642391715">
    <w:abstractNumId w:val="2"/>
  </w:num>
  <w:num w:numId="55" w16cid:durableId="742684143">
    <w:abstractNumId w:val="3"/>
  </w:num>
  <w:num w:numId="56" w16cid:durableId="691149799">
    <w:abstractNumId w:val="8"/>
  </w:num>
  <w:num w:numId="57" w16cid:durableId="1704330905">
    <w:abstractNumId w:val="4"/>
  </w:num>
  <w:num w:numId="58" w16cid:durableId="1751270081">
    <w:abstractNumId w:val="5"/>
  </w:num>
  <w:num w:numId="59" w16cid:durableId="426658651">
    <w:abstractNumId w:val="6"/>
  </w:num>
  <w:num w:numId="60" w16cid:durableId="2098552216">
    <w:abstractNumId w:val="7"/>
  </w:num>
  <w:num w:numId="61" w16cid:durableId="21907226">
    <w:abstractNumId w:val="9"/>
  </w:num>
  <w:num w:numId="62" w16cid:durableId="1174494750">
    <w:abstractNumId w:val="0"/>
  </w:num>
  <w:num w:numId="63" w16cid:durableId="2102874702">
    <w:abstractNumId w:val="1"/>
  </w:num>
  <w:num w:numId="64" w16cid:durableId="1127315919">
    <w:abstractNumId w:val="2"/>
  </w:num>
  <w:num w:numId="65" w16cid:durableId="1955792267">
    <w:abstractNumId w:val="3"/>
  </w:num>
  <w:num w:numId="66" w16cid:durableId="289282514">
    <w:abstractNumId w:val="8"/>
  </w:num>
  <w:num w:numId="67" w16cid:durableId="539977254">
    <w:abstractNumId w:val="4"/>
  </w:num>
  <w:num w:numId="68" w16cid:durableId="1486236440">
    <w:abstractNumId w:val="5"/>
  </w:num>
  <w:num w:numId="69" w16cid:durableId="1767265174">
    <w:abstractNumId w:val="6"/>
  </w:num>
  <w:num w:numId="70" w16cid:durableId="839546021">
    <w:abstractNumId w:val="7"/>
  </w:num>
  <w:num w:numId="71" w16cid:durableId="483200971">
    <w:abstractNumId w:val="9"/>
  </w:num>
  <w:num w:numId="72" w16cid:durableId="1699548953">
    <w:abstractNumId w:val="0"/>
  </w:num>
  <w:num w:numId="73" w16cid:durableId="726952949">
    <w:abstractNumId w:val="1"/>
  </w:num>
  <w:num w:numId="74" w16cid:durableId="1309942746">
    <w:abstractNumId w:val="2"/>
  </w:num>
  <w:num w:numId="75" w16cid:durableId="1435393934">
    <w:abstractNumId w:val="3"/>
  </w:num>
  <w:num w:numId="76" w16cid:durableId="270357087">
    <w:abstractNumId w:val="8"/>
  </w:num>
  <w:num w:numId="77" w16cid:durableId="755399729">
    <w:abstractNumId w:val="4"/>
  </w:num>
  <w:num w:numId="78" w16cid:durableId="131681414">
    <w:abstractNumId w:val="5"/>
  </w:num>
  <w:num w:numId="79" w16cid:durableId="1866364202">
    <w:abstractNumId w:val="6"/>
  </w:num>
  <w:num w:numId="80" w16cid:durableId="680278901">
    <w:abstractNumId w:val="7"/>
  </w:num>
  <w:num w:numId="81" w16cid:durableId="716122940">
    <w:abstractNumId w:val="9"/>
  </w:num>
  <w:num w:numId="82" w16cid:durableId="116917450">
    <w:abstractNumId w:val="0"/>
  </w:num>
  <w:num w:numId="83" w16cid:durableId="484397454">
    <w:abstractNumId w:val="1"/>
  </w:num>
  <w:num w:numId="84" w16cid:durableId="1658653728">
    <w:abstractNumId w:val="2"/>
  </w:num>
  <w:num w:numId="85" w16cid:durableId="62459846">
    <w:abstractNumId w:val="3"/>
  </w:num>
  <w:num w:numId="86" w16cid:durableId="2166483">
    <w:abstractNumId w:val="8"/>
  </w:num>
  <w:num w:numId="87" w16cid:durableId="1506089810">
    <w:abstractNumId w:val="4"/>
  </w:num>
  <w:num w:numId="88" w16cid:durableId="725493271">
    <w:abstractNumId w:val="5"/>
  </w:num>
  <w:num w:numId="89" w16cid:durableId="236941289">
    <w:abstractNumId w:val="6"/>
  </w:num>
  <w:num w:numId="90" w16cid:durableId="873077557">
    <w:abstractNumId w:val="7"/>
  </w:num>
  <w:num w:numId="91" w16cid:durableId="40985108">
    <w:abstractNumId w:val="9"/>
  </w:num>
  <w:num w:numId="92" w16cid:durableId="700326192">
    <w:abstractNumId w:val="0"/>
  </w:num>
  <w:num w:numId="93" w16cid:durableId="1908177517">
    <w:abstractNumId w:val="1"/>
  </w:num>
  <w:num w:numId="94" w16cid:durableId="242303200">
    <w:abstractNumId w:val="2"/>
  </w:num>
  <w:num w:numId="95" w16cid:durableId="2001500222">
    <w:abstractNumId w:val="3"/>
  </w:num>
  <w:num w:numId="96" w16cid:durableId="1864201987">
    <w:abstractNumId w:val="8"/>
  </w:num>
  <w:num w:numId="97" w16cid:durableId="569582017">
    <w:abstractNumId w:val="4"/>
  </w:num>
  <w:num w:numId="98" w16cid:durableId="810633951">
    <w:abstractNumId w:val="5"/>
  </w:num>
  <w:num w:numId="99" w16cid:durableId="636105383">
    <w:abstractNumId w:val="6"/>
  </w:num>
  <w:num w:numId="100" w16cid:durableId="2119325920">
    <w:abstractNumId w:val="7"/>
  </w:num>
  <w:num w:numId="101" w16cid:durableId="543293719">
    <w:abstractNumId w:val="9"/>
  </w:num>
  <w:num w:numId="102" w16cid:durableId="1074355962">
    <w:abstractNumId w:val="0"/>
  </w:num>
  <w:num w:numId="103" w16cid:durableId="939724744">
    <w:abstractNumId w:val="1"/>
  </w:num>
  <w:num w:numId="104" w16cid:durableId="371003686">
    <w:abstractNumId w:val="2"/>
  </w:num>
  <w:num w:numId="105" w16cid:durableId="1137188158">
    <w:abstractNumId w:val="3"/>
  </w:num>
  <w:num w:numId="106" w16cid:durableId="395863560">
    <w:abstractNumId w:val="8"/>
  </w:num>
  <w:num w:numId="107" w16cid:durableId="363091836">
    <w:abstractNumId w:val="4"/>
  </w:num>
  <w:num w:numId="108" w16cid:durableId="1909336635">
    <w:abstractNumId w:val="5"/>
  </w:num>
  <w:num w:numId="109" w16cid:durableId="1143038033">
    <w:abstractNumId w:val="6"/>
  </w:num>
  <w:num w:numId="110" w16cid:durableId="1232887267">
    <w:abstractNumId w:val="7"/>
  </w:num>
  <w:num w:numId="111" w16cid:durableId="5593626">
    <w:abstractNumId w:val="9"/>
  </w:num>
  <w:num w:numId="112" w16cid:durableId="1509904731">
    <w:abstractNumId w:val="0"/>
  </w:num>
  <w:num w:numId="113" w16cid:durableId="937952291">
    <w:abstractNumId w:val="1"/>
  </w:num>
  <w:num w:numId="114" w16cid:durableId="1638757061">
    <w:abstractNumId w:val="2"/>
  </w:num>
  <w:num w:numId="115" w16cid:durableId="522982578">
    <w:abstractNumId w:val="3"/>
  </w:num>
  <w:num w:numId="116" w16cid:durableId="1206868439">
    <w:abstractNumId w:val="8"/>
  </w:num>
  <w:num w:numId="117" w16cid:durableId="1015427448">
    <w:abstractNumId w:val="4"/>
  </w:num>
  <w:num w:numId="118" w16cid:durableId="263459256">
    <w:abstractNumId w:val="5"/>
  </w:num>
  <w:num w:numId="119" w16cid:durableId="410808640">
    <w:abstractNumId w:val="6"/>
  </w:num>
  <w:num w:numId="120" w16cid:durableId="1140729882">
    <w:abstractNumId w:val="7"/>
  </w:num>
  <w:num w:numId="121" w16cid:durableId="1126313167">
    <w:abstractNumId w:val="9"/>
  </w:num>
  <w:num w:numId="122" w16cid:durableId="903028630">
    <w:abstractNumId w:val="0"/>
  </w:num>
  <w:num w:numId="123" w16cid:durableId="1270285173">
    <w:abstractNumId w:val="1"/>
  </w:num>
  <w:num w:numId="124" w16cid:durableId="1360744992">
    <w:abstractNumId w:val="2"/>
  </w:num>
  <w:num w:numId="125" w16cid:durableId="521287235">
    <w:abstractNumId w:val="3"/>
  </w:num>
  <w:num w:numId="126" w16cid:durableId="1178540696">
    <w:abstractNumId w:val="8"/>
  </w:num>
  <w:num w:numId="127" w16cid:durableId="2114275650">
    <w:abstractNumId w:val="4"/>
  </w:num>
  <w:num w:numId="128" w16cid:durableId="490488983">
    <w:abstractNumId w:val="5"/>
  </w:num>
  <w:num w:numId="129" w16cid:durableId="314452480">
    <w:abstractNumId w:val="6"/>
  </w:num>
  <w:num w:numId="130" w16cid:durableId="1380667480">
    <w:abstractNumId w:val="7"/>
  </w:num>
  <w:num w:numId="131" w16cid:durableId="489055683">
    <w:abstractNumId w:val="9"/>
  </w:num>
  <w:num w:numId="132" w16cid:durableId="2058387369">
    <w:abstractNumId w:val="0"/>
  </w:num>
  <w:num w:numId="133" w16cid:durableId="180704181">
    <w:abstractNumId w:val="1"/>
  </w:num>
  <w:num w:numId="134" w16cid:durableId="1674868313">
    <w:abstractNumId w:val="2"/>
  </w:num>
  <w:num w:numId="135" w16cid:durableId="1361318126">
    <w:abstractNumId w:val="3"/>
  </w:num>
  <w:num w:numId="136" w16cid:durableId="797143430">
    <w:abstractNumId w:val="8"/>
  </w:num>
  <w:num w:numId="137" w16cid:durableId="205215">
    <w:abstractNumId w:val="4"/>
  </w:num>
  <w:num w:numId="138" w16cid:durableId="997466465">
    <w:abstractNumId w:val="5"/>
  </w:num>
  <w:num w:numId="139" w16cid:durableId="1607540076">
    <w:abstractNumId w:val="6"/>
  </w:num>
  <w:num w:numId="140" w16cid:durableId="1922055588">
    <w:abstractNumId w:val="7"/>
  </w:num>
  <w:num w:numId="141" w16cid:durableId="427240438">
    <w:abstractNumId w:val="9"/>
  </w:num>
  <w:num w:numId="142" w16cid:durableId="2066098441">
    <w:abstractNumId w:val="0"/>
  </w:num>
  <w:num w:numId="143" w16cid:durableId="417606153">
    <w:abstractNumId w:val="1"/>
  </w:num>
  <w:num w:numId="144" w16cid:durableId="2038773057">
    <w:abstractNumId w:val="2"/>
  </w:num>
  <w:num w:numId="145" w16cid:durableId="2009283594">
    <w:abstractNumId w:val="3"/>
  </w:num>
  <w:num w:numId="146" w16cid:durableId="2054692385">
    <w:abstractNumId w:val="8"/>
  </w:num>
  <w:num w:numId="147" w16cid:durableId="1065952608">
    <w:abstractNumId w:val="4"/>
  </w:num>
  <w:num w:numId="148" w16cid:durableId="1114011064">
    <w:abstractNumId w:val="5"/>
  </w:num>
  <w:num w:numId="149" w16cid:durableId="560874127">
    <w:abstractNumId w:val="6"/>
  </w:num>
  <w:num w:numId="150" w16cid:durableId="209735329">
    <w:abstractNumId w:val="7"/>
  </w:num>
  <w:num w:numId="151" w16cid:durableId="1345400424">
    <w:abstractNumId w:val="9"/>
  </w:num>
  <w:num w:numId="152" w16cid:durableId="1810705641">
    <w:abstractNumId w:val="0"/>
  </w:num>
  <w:num w:numId="153" w16cid:durableId="2136021448">
    <w:abstractNumId w:val="1"/>
  </w:num>
  <w:num w:numId="154" w16cid:durableId="505902001">
    <w:abstractNumId w:val="2"/>
  </w:num>
  <w:num w:numId="155" w16cid:durableId="267927430">
    <w:abstractNumId w:val="3"/>
  </w:num>
  <w:num w:numId="156" w16cid:durableId="1721006163">
    <w:abstractNumId w:val="8"/>
  </w:num>
  <w:num w:numId="157" w16cid:durableId="1582595001">
    <w:abstractNumId w:val="4"/>
  </w:num>
  <w:num w:numId="158" w16cid:durableId="240259403">
    <w:abstractNumId w:val="5"/>
  </w:num>
  <w:num w:numId="159" w16cid:durableId="255284290">
    <w:abstractNumId w:val="6"/>
  </w:num>
  <w:num w:numId="160" w16cid:durableId="269242121">
    <w:abstractNumId w:val="7"/>
  </w:num>
  <w:num w:numId="161" w16cid:durableId="1351103038">
    <w:abstractNumId w:val="9"/>
  </w:num>
  <w:num w:numId="162" w16cid:durableId="2106149807">
    <w:abstractNumId w:val="0"/>
  </w:num>
  <w:num w:numId="163" w16cid:durableId="1452896638">
    <w:abstractNumId w:val="1"/>
  </w:num>
  <w:num w:numId="164" w16cid:durableId="730423070">
    <w:abstractNumId w:val="2"/>
  </w:num>
  <w:num w:numId="165" w16cid:durableId="371923437">
    <w:abstractNumId w:val="3"/>
  </w:num>
  <w:num w:numId="166" w16cid:durableId="641153712">
    <w:abstractNumId w:val="8"/>
  </w:num>
  <w:num w:numId="167" w16cid:durableId="567885056">
    <w:abstractNumId w:val="4"/>
  </w:num>
  <w:num w:numId="168" w16cid:durableId="1016495999">
    <w:abstractNumId w:val="5"/>
  </w:num>
  <w:num w:numId="169" w16cid:durableId="1666589977">
    <w:abstractNumId w:val="6"/>
  </w:num>
  <w:num w:numId="170" w16cid:durableId="2006786854">
    <w:abstractNumId w:val="7"/>
  </w:num>
  <w:num w:numId="171" w16cid:durableId="660742635">
    <w:abstractNumId w:val="9"/>
  </w:num>
  <w:num w:numId="172" w16cid:durableId="363604866">
    <w:abstractNumId w:val="0"/>
  </w:num>
  <w:num w:numId="173" w16cid:durableId="1877545609">
    <w:abstractNumId w:val="1"/>
  </w:num>
  <w:num w:numId="174" w16cid:durableId="7490035">
    <w:abstractNumId w:val="2"/>
  </w:num>
  <w:num w:numId="175" w16cid:durableId="1605457245">
    <w:abstractNumId w:val="3"/>
  </w:num>
  <w:num w:numId="176" w16cid:durableId="1864245232">
    <w:abstractNumId w:val="8"/>
  </w:num>
  <w:num w:numId="177" w16cid:durableId="153382233">
    <w:abstractNumId w:val="4"/>
  </w:num>
  <w:num w:numId="178" w16cid:durableId="2059283360">
    <w:abstractNumId w:val="5"/>
  </w:num>
  <w:num w:numId="179" w16cid:durableId="1097604163">
    <w:abstractNumId w:val="6"/>
  </w:num>
  <w:num w:numId="180" w16cid:durableId="281226686">
    <w:abstractNumId w:val="7"/>
  </w:num>
  <w:num w:numId="181" w16cid:durableId="1642418630">
    <w:abstractNumId w:val="9"/>
  </w:num>
  <w:num w:numId="182" w16cid:durableId="1455515365">
    <w:abstractNumId w:val="0"/>
  </w:num>
  <w:num w:numId="183" w16cid:durableId="109130375">
    <w:abstractNumId w:val="1"/>
  </w:num>
  <w:num w:numId="184" w16cid:durableId="784620739">
    <w:abstractNumId w:val="2"/>
  </w:num>
  <w:num w:numId="185" w16cid:durableId="579749913">
    <w:abstractNumId w:val="3"/>
  </w:num>
  <w:num w:numId="186" w16cid:durableId="1112282635">
    <w:abstractNumId w:val="8"/>
  </w:num>
  <w:num w:numId="187" w16cid:durableId="1953589185">
    <w:abstractNumId w:val="4"/>
  </w:num>
  <w:num w:numId="188" w16cid:durableId="1048920992">
    <w:abstractNumId w:val="5"/>
  </w:num>
  <w:num w:numId="189" w16cid:durableId="2012095940">
    <w:abstractNumId w:val="6"/>
  </w:num>
  <w:num w:numId="190" w16cid:durableId="864949104">
    <w:abstractNumId w:val="7"/>
  </w:num>
  <w:num w:numId="191" w16cid:durableId="228542706">
    <w:abstractNumId w:val="9"/>
  </w:num>
  <w:num w:numId="192" w16cid:durableId="1457792181">
    <w:abstractNumId w:val="0"/>
  </w:num>
  <w:num w:numId="193" w16cid:durableId="1501192707">
    <w:abstractNumId w:val="1"/>
  </w:num>
  <w:num w:numId="194" w16cid:durableId="2029871089">
    <w:abstractNumId w:val="2"/>
  </w:num>
  <w:num w:numId="195" w16cid:durableId="989673078">
    <w:abstractNumId w:val="3"/>
  </w:num>
  <w:num w:numId="196" w16cid:durableId="629827415">
    <w:abstractNumId w:val="8"/>
  </w:num>
  <w:num w:numId="197" w16cid:durableId="1123766640">
    <w:abstractNumId w:val="4"/>
  </w:num>
  <w:num w:numId="198" w16cid:durableId="1777017364">
    <w:abstractNumId w:val="5"/>
  </w:num>
  <w:num w:numId="199" w16cid:durableId="27031039">
    <w:abstractNumId w:val="6"/>
  </w:num>
  <w:num w:numId="200" w16cid:durableId="627586462">
    <w:abstractNumId w:val="7"/>
  </w:num>
  <w:num w:numId="201" w16cid:durableId="1749037215">
    <w:abstractNumId w:val="9"/>
  </w:num>
  <w:num w:numId="202" w16cid:durableId="1558398500">
    <w:abstractNumId w:val="0"/>
  </w:num>
  <w:num w:numId="203" w16cid:durableId="172912888">
    <w:abstractNumId w:val="1"/>
  </w:num>
  <w:num w:numId="204" w16cid:durableId="2091193045">
    <w:abstractNumId w:val="2"/>
  </w:num>
  <w:num w:numId="205" w16cid:durableId="955256119">
    <w:abstractNumId w:val="3"/>
  </w:num>
  <w:num w:numId="206" w16cid:durableId="2080202737">
    <w:abstractNumId w:val="8"/>
  </w:num>
  <w:num w:numId="207" w16cid:durableId="1521552660">
    <w:abstractNumId w:val="4"/>
  </w:num>
  <w:num w:numId="208" w16cid:durableId="1663893809">
    <w:abstractNumId w:val="5"/>
  </w:num>
  <w:num w:numId="209" w16cid:durableId="1290362201">
    <w:abstractNumId w:val="6"/>
  </w:num>
  <w:num w:numId="210" w16cid:durableId="2049446633">
    <w:abstractNumId w:val="7"/>
  </w:num>
  <w:num w:numId="211" w16cid:durableId="728262310">
    <w:abstractNumId w:val="9"/>
  </w:num>
  <w:num w:numId="212" w16cid:durableId="1012489044">
    <w:abstractNumId w:val="0"/>
  </w:num>
  <w:num w:numId="213" w16cid:durableId="926500316">
    <w:abstractNumId w:val="1"/>
  </w:num>
  <w:num w:numId="214" w16cid:durableId="2014870431">
    <w:abstractNumId w:val="2"/>
  </w:num>
  <w:num w:numId="215" w16cid:durableId="1743991365">
    <w:abstractNumId w:val="3"/>
  </w:num>
  <w:num w:numId="216" w16cid:durableId="722683226">
    <w:abstractNumId w:val="8"/>
  </w:num>
  <w:num w:numId="217" w16cid:durableId="35469577">
    <w:abstractNumId w:val="4"/>
  </w:num>
  <w:num w:numId="218" w16cid:durableId="1379864186">
    <w:abstractNumId w:val="5"/>
  </w:num>
  <w:num w:numId="219" w16cid:durableId="1953659659">
    <w:abstractNumId w:val="6"/>
  </w:num>
  <w:num w:numId="220" w16cid:durableId="183058998">
    <w:abstractNumId w:val="7"/>
  </w:num>
  <w:num w:numId="221" w16cid:durableId="1888831911">
    <w:abstractNumId w:val="9"/>
  </w:num>
  <w:num w:numId="222" w16cid:durableId="463426546">
    <w:abstractNumId w:val="0"/>
  </w:num>
  <w:num w:numId="223" w16cid:durableId="1154636842">
    <w:abstractNumId w:val="1"/>
  </w:num>
  <w:num w:numId="224" w16cid:durableId="1621952721">
    <w:abstractNumId w:val="2"/>
  </w:num>
  <w:num w:numId="225" w16cid:durableId="1340040500">
    <w:abstractNumId w:val="3"/>
  </w:num>
  <w:num w:numId="226" w16cid:durableId="602152306">
    <w:abstractNumId w:val="8"/>
  </w:num>
  <w:num w:numId="227" w16cid:durableId="787357958">
    <w:abstractNumId w:val="4"/>
  </w:num>
  <w:num w:numId="228" w16cid:durableId="1406337896">
    <w:abstractNumId w:val="5"/>
  </w:num>
  <w:num w:numId="229" w16cid:durableId="1706057041">
    <w:abstractNumId w:val="6"/>
  </w:num>
  <w:num w:numId="230" w16cid:durableId="227226806">
    <w:abstractNumId w:val="7"/>
  </w:num>
  <w:num w:numId="231" w16cid:durableId="2138376122">
    <w:abstractNumId w:val="9"/>
  </w:num>
  <w:num w:numId="232" w16cid:durableId="1624464144">
    <w:abstractNumId w:val="0"/>
  </w:num>
  <w:num w:numId="233" w16cid:durableId="1590117932">
    <w:abstractNumId w:val="1"/>
  </w:num>
  <w:num w:numId="234" w16cid:durableId="480848397">
    <w:abstractNumId w:val="2"/>
  </w:num>
  <w:num w:numId="235" w16cid:durableId="1449083036">
    <w:abstractNumId w:val="3"/>
  </w:num>
  <w:num w:numId="236" w16cid:durableId="887717231">
    <w:abstractNumId w:val="8"/>
  </w:num>
  <w:num w:numId="237" w16cid:durableId="1902060624">
    <w:abstractNumId w:val="4"/>
  </w:num>
  <w:num w:numId="238" w16cid:durableId="269900166">
    <w:abstractNumId w:val="5"/>
  </w:num>
  <w:num w:numId="239" w16cid:durableId="1878852658">
    <w:abstractNumId w:val="6"/>
  </w:num>
  <w:num w:numId="240" w16cid:durableId="326372020">
    <w:abstractNumId w:val="7"/>
  </w:num>
  <w:num w:numId="241" w16cid:durableId="800879772">
    <w:abstractNumId w:val="9"/>
  </w:num>
  <w:num w:numId="242" w16cid:durableId="1264847160">
    <w:abstractNumId w:val="0"/>
  </w:num>
  <w:num w:numId="243" w16cid:durableId="560792416">
    <w:abstractNumId w:val="1"/>
  </w:num>
  <w:num w:numId="244" w16cid:durableId="804278249">
    <w:abstractNumId w:val="2"/>
  </w:num>
  <w:num w:numId="245" w16cid:durableId="1853956551">
    <w:abstractNumId w:val="3"/>
  </w:num>
  <w:num w:numId="246" w16cid:durableId="371735335">
    <w:abstractNumId w:val="8"/>
  </w:num>
  <w:num w:numId="247" w16cid:durableId="1920359633">
    <w:abstractNumId w:val="4"/>
  </w:num>
  <w:num w:numId="248" w16cid:durableId="721175166">
    <w:abstractNumId w:val="5"/>
  </w:num>
  <w:num w:numId="249" w16cid:durableId="1035934467">
    <w:abstractNumId w:val="6"/>
  </w:num>
  <w:num w:numId="250" w16cid:durableId="786508482">
    <w:abstractNumId w:val="7"/>
  </w:num>
  <w:num w:numId="251" w16cid:durableId="1755199500">
    <w:abstractNumId w:val="9"/>
  </w:num>
  <w:num w:numId="252" w16cid:durableId="1082415721">
    <w:abstractNumId w:val="0"/>
  </w:num>
  <w:num w:numId="253" w16cid:durableId="2071341140">
    <w:abstractNumId w:val="1"/>
  </w:num>
  <w:num w:numId="254" w16cid:durableId="506478199">
    <w:abstractNumId w:val="2"/>
  </w:num>
  <w:num w:numId="255" w16cid:durableId="1196238161">
    <w:abstractNumId w:val="3"/>
  </w:num>
  <w:num w:numId="256" w16cid:durableId="2004046355">
    <w:abstractNumId w:val="8"/>
  </w:num>
  <w:num w:numId="257" w16cid:durableId="2035616260">
    <w:abstractNumId w:val="4"/>
  </w:num>
  <w:num w:numId="258" w16cid:durableId="1098863725">
    <w:abstractNumId w:val="5"/>
  </w:num>
  <w:num w:numId="259" w16cid:durableId="376971315">
    <w:abstractNumId w:val="6"/>
  </w:num>
  <w:num w:numId="260" w16cid:durableId="1781222707">
    <w:abstractNumId w:val="7"/>
  </w:num>
  <w:num w:numId="261" w16cid:durableId="1722361458">
    <w:abstractNumId w:val="9"/>
  </w:num>
  <w:num w:numId="262" w16cid:durableId="104426065">
    <w:abstractNumId w:val="0"/>
  </w:num>
  <w:num w:numId="263" w16cid:durableId="1643535755">
    <w:abstractNumId w:val="1"/>
  </w:num>
  <w:num w:numId="264" w16cid:durableId="1507163671">
    <w:abstractNumId w:val="2"/>
  </w:num>
  <w:num w:numId="265" w16cid:durableId="422144304">
    <w:abstractNumId w:val="3"/>
  </w:num>
  <w:num w:numId="266" w16cid:durableId="1302226304">
    <w:abstractNumId w:val="8"/>
  </w:num>
  <w:num w:numId="267" w16cid:durableId="78793848">
    <w:abstractNumId w:val="4"/>
  </w:num>
  <w:num w:numId="268" w16cid:durableId="1164665372">
    <w:abstractNumId w:val="5"/>
  </w:num>
  <w:num w:numId="269" w16cid:durableId="25761328">
    <w:abstractNumId w:val="6"/>
  </w:num>
  <w:num w:numId="270" w16cid:durableId="123544769">
    <w:abstractNumId w:val="7"/>
  </w:num>
  <w:num w:numId="271" w16cid:durableId="686324126">
    <w:abstractNumId w:val="9"/>
  </w:num>
  <w:num w:numId="272" w16cid:durableId="1955020714">
    <w:abstractNumId w:val="0"/>
  </w:num>
  <w:num w:numId="273" w16cid:durableId="406416940">
    <w:abstractNumId w:val="1"/>
  </w:num>
  <w:num w:numId="274" w16cid:durableId="828862139">
    <w:abstractNumId w:val="2"/>
  </w:num>
  <w:num w:numId="275" w16cid:durableId="1702776848">
    <w:abstractNumId w:val="3"/>
  </w:num>
  <w:num w:numId="276" w16cid:durableId="20324244">
    <w:abstractNumId w:val="8"/>
  </w:num>
  <w:num w:numId="277" w16cid:durableId="567308789">
    <w:abstractNumId w:val="4"/>
  </w:num>
  <w:num w:numId="278" w16cid:durableId="1567911189">
    <w:abstractNumId w:val="5"/>
  </w:num>
  <w:num w:numId="279" w16cid:durableId="1187209132">
    <w:abstractNumId w:val="6"/>
  </w:num>
  <w:num w:numId="280" w16cid:durableId="1474835382">
    <w:abstractNumId w:val="7"/>
  </w:num>
  <w:num w:numId="281" w16cid:durableId="973950065">
    <w:abstractNumId w:val="9"/>
  </w:num>
  <w:num w:numId="282" w16cid:durableId="1928269081">
    <w:abstractNumId w:val="10"/>
  </w:num>
  <w:num w:numId="283" w16cid:durableId="1768312486">
    <w:abstractNumId w:val="11"/>
  </w:num>
  <w:num w:numId="284" w16cid:durableId="1207837288">
    <w:abstractNumId w:val="11"/>
  </w:num>
  <w:num w:numId="285" w16cid:durableId="1580406994">
    <w:abstractNumId w:val="11"/>
  </w:num>
  <w:num w:numId="286" w16cid:durableId="409809375">
    <w:abstractNumId w:val="11"/>
  </w:num>
  <w:num w:numId="287" w16cid:durableId="1182620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4E"/>
    <w:rsid w:val="004D124E"/>
    <w:rsid w:val="008825E9"/>
    <w:rsid w:val="00C503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EBD1C"/>
  <w15:docId w15:val="{D667D573-DECC-214F-942B-92114397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435D0"/>
    <w:pPr>
      <w:keepNext/>
      <w:keepLines/>
      <w:spacing w:before="200" w:after="0"/>
      <w:outlineLvl w:val="1"/>
    </w:pPr>
    <w:rPr>
      <w:rFonts w:ascii="Avenir Book" w:eastAsiaTheme="majorEastAsia" w:hAnsi="Avenir Book" w:cstheme="majorBidi"/>
      <w:b/>
      <w:bCs/>
      <w:color w:val="000000" w:themeColor="text1"/>
      <w:sz w:val="28"/>
      <w:szCs w:val="28"/>
    </w:rPr>
  </w:style>
  <w:style w:type="paragraph" w:styleId="Heading3">
    <w:name w:val="heading 3"/>
    <w:basedOn w:val="Normal"/>
    <w:next w:val="BodyText"/>
    <w:uiPriority w:val="9"/>
    <w:unhideWhenUsed/>
    <w:qFormat/>
    <w:rsid w:val="009435D0"/>
    <w:pPr>
      <w:keepNext/>
      <w:keepLines/>
      <w:spacing w:before="200" w:after="0"/>
      <w:outlineLvl w:val="2"/>
    </w:pPr>
    <w:rPr>
      <w:rFonts w:ascii="Avenir Book" w:eastAsiaTheme="majorEastAsia" w:hAnsi="Avenir Book" w:cstheme="majorBidi"/>
      <w:b/>
      <w:bCs/>
      <w:color w:val="000000" w:themeColor="text1"/>
    </w:rPr>
  </w:style>
  <w:style w:type="paragraph" w:styleId="Heading4">
    <w:name w:val="heading 4"/>
    <w:basedOn w:val="Normal"/>
    <w:next w:val="BodyText"/>
    <w:uiPriority w:val="9"/>
    <w:unhideWhenUsed/>
    <w:qFormat/>
    <w:rsid w:val="009435D0"/>
    <w:pPr>
      <w:keepNext/>
      <w:keepLines/>
      <w:spacing w:before="200" w:after="0"/>
      <w:outlineLvl w:val="3"/>
    </w:pPr>
    <w:rPr>
      <w:rFonts w:ascii="Avenir Book" w:eastAsiaTheme="majorEastAsia" w:hAnsi="Avenir Book" w:cstheme="majorBidi"/>
      <w:bCs/>
      <w:i/>
      <w:color w:val="000000" w:themeColor="text1"/>
    </w:rPr>
  </w:style>
  <w:style w:type="paragraph" w:styleId="Heading5">
    <w:name w:val="heading 5"/>
    <w:basedOn w:val="Normal"/>
    <w:next w:val="BodyText"/>
    <w:uiPriority w:val="9"/>
    <w:unhideWhenUsed/>
    <w:qFormat/>
    <w:rsid w:val="009435D0"/>
    <w:pPr>
      <w:keepNext/>
      <w:keepLines/>
      <w:spacing w:before="200" w:after="0"/>
      <w:outlineLvl w:val="4"/>
    </w:pPr>
    <w:rPr>
      <w:rFonts w:ascii="Avenir Book" w:eastAsiaTheme="majorEastAsia" w:hAnsi="Avenir Book" w:cstheme="majorBid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35D0"/>
    <w:pPr>
      <w:spacing w:before="180" w:after="180"/>
    </w:pPr>
    <w:rPr>
      <w:rFonts w:ascii="Avenir Book" w:hAnsi="Avenir Book"/>
      <w:color w:val="000000" w:themeColor="text1"/>
    </w:rPr>
  </w:style>
  <w:style w:type="paragraph" w:customStyle="1" w:styleId="FirstParagraph">
    <w:name w:val="First Paragraph"/>
    <w:basedOn w:val="BodyText"/>
    <w:next w:val="BodyText"/>
    <w:qFormat/>
    <w:rsid w:val="009435D0"/>
  </w:style>
  <w:style w:type="paragraph" w:customStyle="1" w:styleId="Compact">
    <w:name w:val="Compact"/>
    <w:basedOn w:val="BodyText"/>
    <w:qFormat/>
    <w:pPr>
      <w:spacing w:before="36" w:after="36"/>
    </w:pPr>
  </w:style>
  <w:style w:type="paragraph" w:styleId="Title">
    <w:name w:val="Title"/>
    <w:basedOn w:val="Normal"/>
    <w:next w:val="BodyText"/>
    <w:qFormat/>
    <w:rsid w:val="009435D0"/>
    <w:pPr>
      <w:keepNext/>
      <w:keepLines/>
      <w:spacing w:before="480" w:after="240"/>
      <w:jc w:val="center"/>
    </w:pPr>
    <w:rPr>
      <w:rFonts w:ascii="Avenir Book" w:eastAsiaTheme="majorEastAsia" w:hAnsi="Avenir Book"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435D0"/>
    <w:pPr>
      <w:keepNext/>
      <w:keepLines/>
      <w:jc w:val="center"/>
    </w:pPr>
    <w:rPr>
      <w:rFonts w:ascii="Avenir Book" w:hAnsi="Avenir Book"/>
      <w:color w:val="000000" w:themeColor="text1"/>
    </w:rPr>
  </w:style>
  <w:style w:type="paragraph" w:styleId="Date">
    <w:name w:val="Date"/>
    <w:next w:val="BodyText"/>
    <w:qFormat/>
    <w:rsid w:val="009435D0"/>
    <w:pPr>
      <w:keepNext/>
      <w:keepLines/>
      <w:jc w:val="center"/>
    </w:pPr>
    <w:rPr>
      <w:rFonts w:ascii="Avenir Book" w:hAnsi="Avenir Book"/>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sid w:val="009435D0"/>
    <w:rPr>
      <w:rFonts w:ascii="Avenir Book" w:hAnsi="Avenir Book"/>
      <w:color w:val="000000" w:themeColor="text1"/>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9435D0"/>
    <w:rPr>
      <w:color w:val="800080" w:themeColor="followedHyperlink"/>
      <w:u w:val="single"/>
    </w:rPr>
  </w:style>
  <w:style w:type="character" w:customStyle="1" w:styleId="BodyTextChar">
    <w:name w:val="Body Text Char"/>
    <w:basedOn w:val="DefaultParagraphFont"/>
    <w:link w:val="BodyText"/>
    <w:rsid w:val="009435D0"/>
    <w:rPr>
      <w:rFonts w:ascii="Avenir Book" w:hAnsi="Avenir Book"/>
      <w:color w:val="000000" w:themeColor="text1"/>
    </w:rPr>
  </w:style>
  <w:style w:type="paragraph" w:styleId="Header">
    <w:name w:val="header"/>
    <w:basedOn w:val="Normal"/>
    <w:link w:val="HeaderChar"/>
    <w:rsid w:val="008825E9"/>
    <w:pPr>
      <w:tabs>
        <w:tab w:val="center" w:pos="4513"/>
        <w:tab w:val="right" w:pos="9026"/>
      </w:tabs>
      <w:spacing w:after="0"/>
    </w:pPr>
  </w:style>
  <w:style w:type="character" w:customStyle="1" w:styleId="HeaderChar">
    <w:name w:val="Header Char"/>
    <w:basedOn w:val="DefaultParagraphFont"/>
    <w:link w:val="Header"/>
    <w:rsid w:val="008825E9"/>
  </w:style>
  <w:style w:type="paragraph" w:styleId="Footer">
    <w:name w:val="footer"/>
    <w:basedOn w:val="Normal"/>
    <w:link w:val="FooterChar"/>
    <w:rsid w:val="008825E9"/>
    <w:pPr>
      <w:tabs>
        <w:tab w:val="center" w:pos="4513"/>
        <w:tab w:val="right" w:pos="9026"/>
      </w:tabs>
      <w:spacing w:after="0"/>
    </w:pPr>
  </w:style>
  <w:style w:type="character" w:customStyle="1" w:styleId="FooterChar">
    <w:name w:val="Footer Char"/>
    <w:basedOn w:val="DefaultParagraphFont"/>
    <w:link w:val="Footer"/>
    <w:rsid w:val="0088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Analysis for Strategy Development</dc:title>
  <dc:creator>Fonti Kar, Isabel Hyman, Hauke Koch, Bruno Buzatto</dc:creator>
  <cp:keywords/>
  <cp:lastModifiedBy>Fonti Kar</cp:lastModifiedBy>
  <cp:revision>2</cp:revision>
  <dcterms:created xsi:type="dcterms:W3CDTF">2023-07-16T00:52:00Z</dcterms:created>
  <dcterms:modified xsi:type="dcterms:W3CDTF">2023-07-16T00:53:00Z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2023-07-07</vt:lpwstr>
  </property>
  <property fmtid="{D5CDD505-2E9C-101B-9397-08002B2CF9AE}" pid="3" name="output">
    <vt:lpwstr/>
  </property>
</Properties>
</file>