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789B" w14:textId="77777777" w:rsidR="00955F2E" w:rsidRPr="00C7341E" w:rsidRDefault="00955F2E" w:rsidP="00955F2E">
      <w:pPr>
        <w:jc w:val="both"/>
        <w:rPr>
          <w:sz w:val="6"/>
          <w:szCs w:val="6"/>
        </w:rPr>
      </w:pPr>
      <w:bookmarkStart w:id="0" w:name="_Hlk98317126"/>
    </w:p>
    <w:p w14:paraId="32CABD8B" w14:textId="77777777" w:rsidR="00E25D71" w:rsidRPr="0067150F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26D642F5" w14:textId="03CCA0D5" w:rsidR="00E25D71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Pr="0067150F">
        <w:rPr>
          <w:rFonts w:ascii="Asap" w:hAnsi="Asap"/>
          <w:smallCaps/>
          <w:sz w:val="36"/>
          <w:szCs w:val="36"/>
        </w:rPr>
        <w:t xml:space="preserve">Informes de Investigación </w:t>
      </w:r>
      <w:r>
        <w:rPr>
          <w:rFonts w:ascii="Asap" w:hAnsi="Asap"/>
          <w:smallCaps/>
          <w:sz w:val="36"/>
          <w:szCs w:val="36"/>
        </w:rPr>
        <w:t>Cuantitativa</w:t>
      </w:r>
    </w:p>
    <w:p w14:paraId="45C32F60" w14:textId="77777777" w:rsidR="008404DB" w:rsidRDefault="008404DB" w:rsidP="00955F2E">
      <w:pPr>
        <w:spacing w:line="276" w:lineRule="auto"/>
        <w:jc w:val="both"/>
        <w:rPr>
          <w:rFonts w:ascii="Asap" w:hAnsi="Asap"/>
        </w:rPr>
      </w:pPr>
    </w:p>
    <w:p w14:paraId="03D22019" w14:textId="713A8CB2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r w:rsidR="00E25D71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="00E25D71" w:rsidRPr="008404DB">
        <w:rPr>
          <w:rFonts w:ascii="Asap" w:hAnsi="Asap"/>
        </w:rPr>
        <w:t>.</w:t>
      </w:r>
    </w:p>
    <w:p w14:paraId="4096DD01" w14:textId="77777777" w:rsidR="00EB33AD" w:rsidRPr="00BA0BF4" w:rsidRDefault="00EB33AD" w:rsidP="00EF5012">
      <w:pPr>
        <w:spacing w:line="276" w:lineRule="auto"/>
        <w:jc w:val="both"/>
        <w:rPr>
          <w:rFonts w:ascii="Asap" w:hAnsi="Asap"/>
          <w:sz w:val="36"/>
          <w:szCs w:val="36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706187E0" w:rsidR="007F2E70" w:rsidRDefault="00BA0BF4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23</w:t>
            </w:r>
            <w:r w:rsidR="00BB2B4D">
              <w:rPr>
                <w:rFonts w:ascii="Asap" w:hAnsi="Asap"/>
              </w:rPr>
              <w:t>/</w:t>
            </w:r>
            <w:r>
              <w:rPr>
                <w:rFonts w:ascii="Asap" w:hAnsi="Asap"/>
              </w:rPr>
              <w:t>11</w:t>
            </w:r>
            <w:r w:rsidR="00BB2B4D">
              <w:rPr>
                <w:rFonts w:ascii="Asap" w:hAnsi="Asap"/>
              </w:rPr>
              <w:t>/20</w:t>
            </w:r>
            <w:r>
              <w:rPr>
                <w:rFonts w:ascii="Asap" w:hAnsi="Asap"/>
              </w:rPr>
              <w:t>23</w:t>
            </w:r>
          </w:p>
        </w:tc>
      </w:tr>
    </w:tbl>
    <w:p w14:paraId="61F93140" w14:textId="77777777" w:rsidR="008404DB" w:rsidRPr="00EF5012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5DE41C48" w:rsidR="00F15BD8" w:rsidRPr="00213FA4" w:rsidRDefault="00BA0BF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  <w:b/>
                <w:bCs/>
              </w:rPr>
              <w:t>Ing. Mario Martín Zapata Salgado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34BD6F3D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-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0E9636F4" w:rsidR="00EF5012" w:rsidRPr="00213FA4" w:rsidRDefault="00BA0BF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>
              <w:rPr>
                <w:rFonts w:ascii="Asap" w:hAnsi="Asap"/>
                <w:b/>
                <w:bCs/>
              </w:rPr>
              <w:t>Ciencia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13476369" w:rsidR="00EF5012" w:rsidRPr="00213FA4" w:rsidRDefault="00213FA4" w:rsidP="00213FA4">
            <w:pPr>
              <w:spacing w:before="60" w:after="60"/>
              <w:jc w:val="center"/>
              <w:rPr>
                <w:rFonts w:ascii="Asap" w:hAnsi="Asap"/>
                <w:b/>
                <w:bCs/>
              </w:rPr>
            </w:pPr>
            <w:r w:rsidRPr="00213FA4">
              <w:rPr>
                <w:rFonts w:ascii="Asap" w:hAnsi="Asap"/>
                <w:b/>
                <w:bCs/>
              </w:rPr>
              <w:t>2022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BA0BF4">
            <w:pPr>
              <w:spacing w:before="120" w:after="120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6AFF64E2" w:rsidR="007F2E70" w:rsidRDefault="00BA0BF4" w:rsidP="00BA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sap" w:hAnsi="Asap"/>
              </w:rPr>
            </w:pPr>
            <w:r>
              <w:rPr>
                <w:rFonts w:eastAsia="Arial" w:cs="Arial"/>
                <w:sz w:val="28"/>
                <w:szCs w:val="28"/>
              </w:rPr>
              <w:t>P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ropuesta </w:t>
            </w:r>
            <w:r>
              <w:rPr>
                <w:rFonts w:eastAsia="Arial" w:cs="Arial"/>
                <w:sz w:val="28"/>
                <w:szCs w:val="28"/>
              </w:rPr>
              <w:t>T</w:t>
            </w:r>
            <w:r w:rsidRPr="007E2FF9">
              <w:rPr>
                <w:rFonts w:eastAsia="Arial" w:cs="Arial"/>
                <w:sz w:val="28"/>
                <w:szCs w:val="28"/>
              </w:rPr>
              <w:t>ecnológica de </w:t>
            </w:r>
            <w:r>
              <w:rPr>
                <w:rFonts w:eastAsia="Arial" w:cs="Arial"/>
                <w:sz w:val="28"/>
                <w:szCs w:val="28"/>
              </w:rPr>
              <w:t>C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osecha de </w:t>
            </w:r>
            <w:r>
              <w:rPr>
                <w:rFonts w:eastAsia="Arial" w:cs="Arial"/>
                <w:sz w:val="28"/>
                <w:szCs w:val="28"/>
              </w:rPr>
              <w:t>A</w:t>
            </w:r>
            <w:r w:rsidRPr="007E2FF9">
              <w:rPr>
                <w:rFonts w:eastAsia="Arial" w:cs="Arial"/>
                <w:sz w:val="28"/>
                <w:szCs w:val="28"/>
              </w:rPr>
              <w:t>gua</w:t>
            </w:r>
            <w:r>
              <w:rPr>
                <w:rFonts w:eastAsia="Arial" w:cs="Arial"/>
                <w:sz w:val="28"/>
                <w:szCs w:val="28"/>
              </w:rPr>
              <w:t>,</w:t>
            </w:r>
            <w:r>
              <w:rPr>
                <w:rFonts w:eastAsia="Arial" w:cs="Arial"/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sz w:val="28"/>
                <w:szCs w:val="28"/>
              </w:rPr>
              <w:t>M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ediante el </w:t>
            </w:r>
            <w:r>
              <w:rPr>
                <w:rFonts w:eastAsia="Arial" w:cs="Arial"/>
                <w:sz w:val="28"/>
                <w:szCs w:val="28"/>
              </w:rPr>
              <w:t>U</w:t>
            </w:r>
            <w:r w:rsidRPr="007E2FF9">
              <w:rPr>
                <w:rFonts w:eastAsia="Arial" w:cs="Arial"/>
                <w:sz w:val="28"/>
                <w:szCs w:val="28"/>
              </w:rPr>
              <w:t xml:space="preserve">so de </w:t>
            </w:r>
            <w:r>
              <w:rPr>
                <w:rFonts w:eastAsia="Arial" w:cs="Arial"/>
                <w:sz w:val="28"/>
                <w:szCs w:val="28"/>
              </w:rPr>
              <w:t>C</w:t>
            </w:r>
            <w:r w:rsidRPr="007E2FF9">
              <w:rPr>
                <w:rFonts w:eastAsia="Arial" w:cs="Arial"/>
                <w:sz w:val="28"/>
                <w:szCs w:val="28"/>
              </w:rPr>
              <w:t>eldas Peltier</w:t>
            </w:r>
            <w:r>
              <w:rPr>
                <w:rFonts w:eastAsia="Arial" w:cs="Arial"/>
                <w:sz w:val="28"/>
                <w:szCs w:val="28"/>
              </w:rPr>
              <w:t>.</w:t>
            </w:r>
          </w:p>
        </w:tc>
      </w:tr>
    </w:tbl>
    <w:p w14:paraId="5E32C414" w14:textId="77777777" w:rsidR="00397982" w:rsidRPr="007F2E70" w:rsidRDefault="00397982" w:rsidP="008404D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2DBFED4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274096D6" w:rsidR="007F2E70" w:rsidRDefault="00AD5F7D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Observaciones</w:t>
            </w:r>
          </w:p>
        </w:tc>
      </w:tr>
      <w:tr w:rsidR="007F2E70" w14:paraId="21FB4EA1" w14:textId="77777777" w:rsidTr="007F2E70">
        <w:trPr>
          <w:trHeight w:val="315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59673" w14:textId="490CBC8F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FE911" w14:textId="60C9D943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3AA0BC8D" w:rsidR="00397982" w:rsidRDefault="00213FA4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0BBC67C6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2617BDDD" w:rsidR="00397982" w:rsidRDefault="00AD5F7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5A9876F0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6671226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33BB585C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5380F390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9C6563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683A" w14:textId="03B7BB8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ED" w14:textId="1EC0CC35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6E" w14:textId="6DDF7758" w:rsidR="00397982" w:rsidRDefault="00AD5F7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0CD" w14:textId="392C26F6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A651" w14:textId="75955F44" w:rsidR="00397982" w:rsidRDefault="00BA0BF4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sap" w:hAnsi="Asap"/>
              </w:rPr>
              <w:t>Pendiente de finalizar</w:t>
            </w:r>
          </w:p>
        </w:tc>
      </w:tr>
      <w:tr w:rsidR="00397982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33F3A0F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contenidos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1189985E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6BA4B7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162862E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FE0" w14:textId="770CEABC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tablas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45497D4A" w:rsidR="00397982" w:rsidRDefault="00EB33AD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A48347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2667F16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89CD" w14:textId="2B0772E8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figuras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68C4A3FF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873DD5B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0A027" w14:textId="7CA56F1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DCCE8F" w14:textId="5D9BBB12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D2E59" w14:textId="45A1BBD1" w:rsidR="00397982" w:rsidRDefault="00BA0BF4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7E37A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E7C4F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CD5655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0553D85A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356" w14:textId="3A64790E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Antecedentes y contexto del problema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7ACC6A6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207EDC2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328C949C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5F9" w14:textId="75A8366C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76A93605" w:rsidR="00397982" w:rsidRDefault="00EB33A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7F2E70" w14:paraId="3393511F" w14:textId="77777777" w:rsidTr="007F2E70">
        <w:trPr>
          <w:trHeight w:val="405"/>
        </w:trPr>
        <w:tc>
          <w:tcPr>
            <w:tcW w:w="704" w:type="dxa"/>
            <w:vMerge w:val="restart"/>
            <w:vAlign w:val="center"/>
          </w:tcPr>
          <w:p w14:paraId="1DFCCAAF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05F85F77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vAlign w:val="center"/>
          </w:tcPr>
          <w:p w14:paraId="6A16CD22" w14:textId="487A096C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07C88B43" w14:textId="7DE5153D" w:rsidR="007F2E70" w:rsidRDefault="00AD5F7D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Observaciones</w:t>
            </w:r>
          </w:p>
        </w:tc>
      </w:tr>
      <w:tr w:rsidR="007F2E70" w14:paraId="603D237B" w14:textId="77777777" w:rsidTr="007F2E70">
        <w:trPr>
          <w:trHeight w:val="280"/>
        </w:trPr>
        <w:tc>
          <w:tcPr>
            <w:tcW w:w="704" w:type="dxa"/>
            <w:vMerge/>
            <w:vAlign w:val="center"/>
          </w:tcPr>
          <w:p w14:paraId="2D3F1F74" w14:textId="77777777" w:rsidR="007F2E70" w:rsidRDefault="007F2E70" w:rsidP="00A669C2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</w:tcPr>
          <w:p w14:paraId="69A68233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3DDCF4C" w14:textId="567A58D7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</w:tcPr>
          <w:p w14:paraId="5F66583F" w14:textId="09FF8951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</w:tcPr>
          <w:p w14:paraId="74544738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5CD51C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2126FB8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Preguntas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3E09087D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FAC25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C8A62BC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200D" w14:textId="0C3FF41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0A8BD7B2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AA06D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2B9AB33B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1DBA" w14:textId="2673180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53F77265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03C7D03F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431FF51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Hipótesis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53C49BEC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5BF635D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5F3DE56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4EF6B404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26E456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96AA" w14:textId="5D6DF8E5" w:rsidR="00397982" w:rsidRPr="008C64CB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6.8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DDBB" w14:textId="01DC0298" w:rsidR="00397982" w:rsidRPr="008C64CB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 w:rsidRPr="008C64CB">
              <w:rPr>
                <w:rFonts w:ascii="Arial" w:hAnsi="Arial" w:cs="Arial"/>
                <w:sz w:val="22"/>
                <w:szCs w:val="22"/>
              </w:rPr>
              <w:t>Marco Contextual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574E" w14:textId="5440A8A5" w:rsidR="00397982" w:rsidRPr="008C64CB" w:rsidRDefault="00AD5F7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 w:rsidRPr="008C64CB"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154A" w14:textId="1A3A93B1" w:rsidR="00397982" w:rsidRPr="008C64CB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9C6F" w14:textId="20DEA7EF" w:rsidR="00397982" w:rsidRPr="008C64CB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0A5D097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8B27F" w14:textId="143BE76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46935" w14:textId="1A367B2C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Marco teórico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503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418E6" w14:textId="7C7FDFB2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BE965" w14:textId="18DD4A80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C6FEBC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5DD" w14:textId="572CF736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44B" w14:textId="171BA534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5F08" w14:textId="0FAB5086" w:rsidR="00397982" w:rsidRDefault="00EB33AD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68B5" w14:textId="296184DE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C76F" w14:textId="24609C8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AD8A8E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3F474343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8F9" w14:textId="23A6C7C1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Teorías y conceptualizaciones asumidas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697C9BC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46049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4DFE5" w14:textId="2BEC469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E0138" w14:textId="42EC842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Métodos (diseño)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1C7E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F3E8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F0880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1790AE6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A285D" w14:textId="243FF252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2AA9" w14:textId="0696EB8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C0C" w14:textId="093007AC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AC8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A0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B29262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6132473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313" w14:textId="3C0A22EF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Población y selección de la muestra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6C37E5F5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F6B1385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454B" w14:textId="3AE0F2F7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9E2" w14:textId="16695AC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Técnicas e instrumentos de recolección de datos utilizados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A290" w14:textId="1E20AFB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3187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DB8E6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46CD5E9A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39AD6DC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Confiabilidad y validez de los instrumentos (formulación y validación)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524C5E59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58A30C1E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6BEB11C6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Procedimientos para el procesamiento y análisis de datos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6C7AC830" w:rsidR="00397982" w:rsidRDefault="00D62E65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9E488FA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866716" w14:textId="0214ADD9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DBE50" w14:textId="2953ED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ADEB3" w14:textId="55E3168D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E587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5769E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4004A6E1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608B1" w14:textId="2A3AF05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83363" w14:textId="7BDA8FE8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582293" w14:textId="30F8DE8A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33316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BFC23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CFBF452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283F7" w14:textId="77B8FA58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D917D" w14:textId="5F76ADEE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364CA" w14:textId="59F1249C" w:rsidR="00397982" w:rsidRDefault="007B4318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E874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980B8" w14:textId="50B5AFA4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05EAE518" w14:textId="77777777" w:rsidTr="00213FA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D8FA0D" w14:textId="6DF25ED0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DC61F" w14:textId="5764A00B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687B4" w14:textId="3DDB438F" w:rsidR="00397982" w:rsidRDefault="00CF0D2C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0C234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173F7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</w:tbl>
    <w:p w14:paraId="35260E7E" w14:textId="701C3696" w:rsidR="008404DB" w:rsidRPr="007F2E70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23B7FFA0" w:rsidR="00A669C2" w:rsidRDefault="00976C9E" w:rsidP="0067150F">
            <w:pPr>
              <w:jc w:val="center"/>
              <w:rPr>
                <w:rFonts w:ascii="Asap" w:hAnsi="Asa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E1FBC" wp14:editId="3873378F">
                  <wp:simplePos x="0" y="0"/>
                  <wp:positionH relativeFrom="margin">
                    <wp:posOffset>647065</wp:posOffset>
                  </wp:positionH>
                  <wp:positionV relativeFrom="paragraph">
                    <wp:posOffset>-480695</wp:posOffset>
                  </wp:positionV>
                  <wp:extent cx="1172845" cy="1320800"/>
                  <wp:effectExtent l="0" t="0" r="0" b="0"/>
                  <wp:wrapNone/>
                  <wp:docPr id="1096782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2879" name="Imagen 1096782879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1F1EF"/>
                              </a:clrFrom>
                              <a:clrTo>
                                <a:srgbClr val="F1F1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noProof/>
              </w:rPr>
              <w:drawing>
                <wp:anchor distT="0" distB="0" distL="114300" distR="114300" simplePos="0" relativeHeight="251660288" behindDoc="0" locked="0" layoutInCell="1" allowOverlap="1" wp14:anchorId="588039B9" wp14:editId="076ED8A7">
                  <wp:simplePos x="0" y="0"/>
                  <wp:positionH relativeFrom="margin">
                    <wp:posOffset>1932305</wp:posOffset>
                  </wp:positionH>
                  <wp:positionV relativeFrom="paragraph">
                    <wp:posOffset>-458470</wp:posOffset>
                  </wp:positionV>
                  <wp:extent cx="1345565" cy="1132205"/>
                  <wp:effectExtent l="0" t="0" r="0" b="0"/>
                  <wp:wrapNone/>
                  <wp:docPr id="66425150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Ing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Mario Martín Zapata Salgado</w:t>
            </w:r>
          </w:p>
          <w:p w14:paraId="7242C6A5" w14:textId="690C4AE4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Responsable de Investigación y Posgrado</w:t>
            </w:r>
          </w:p>
          <w:p w14:paraId="06CB95DD" w14:textId="3B0557C9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Universidad Martín Lutero Sede Ocotal</w:t>
            </w:r>
          </w:p>
          <w:p w14:paraId="39A6AF50" w14:textId="011A60E4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>Cel.: +505 8</w:t>
            </w:r>
            <w:r>
              <w:rPr>
                <w:rFonts w:ascii="Asap" w:hAnsi="Asap"/>
              </w:rPr>
              <w:t>8425 4294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0542892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2F0AF4E0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6C2215BC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3A51E8">
            <w:pPr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3A51E8">
      <w:pPr>
        <w:spacing w:line="276" w:lineRule="auto"/>
        <w:jc w:val="both"/>
        <w:rPr>
          <w:rFonts w:ascii="Asap" w:hAnsi="Asap"/>
        </w:rPr>
      </w:pPr>
    </w:p>
    <w:sectPr w:rsidR="00EF5012" w:rsidSect="006658D6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6DD6A" w14:textId="77777777" w:rsidR="0098598B" w:rsidRDefault="0098598B" w:rsidP="001E2EF0">
      <w:r>
        <w:separator/>
      </w:r>
    </w:p>
  </w:endnote>
  <w:endnote w:type="continuationSeparator" w:id="0">
    <w:p w14:paraId="62EE6C12" w14:textId="77777777" w:rsidR="0098598B" w:rsidRDefault="0098598B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panose1 w:val="02020503080000020003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A90B8" w14:textId="77777777" w:rsidR="0098598B" w:rsidRDefault="0098598B" w:rsidP="001E2EF0">
      <w:r>
        <w:separator/>
      </w:r>
    </w:p>
  </w:footnote>
  <w:footnote w:type="continuationSeparator" w:id="0">
    <w:p w14:paraId="0A053201" w14:textId="77777777" w:rsidR="0098598B" w:rsidRDefault="0098598B" w:rsidP="001E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11B0B" w14:textId="371FD722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79E46BDE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DC0121">
                            <w:rPr>
                              <w:rFonts w:ascii="Asap" w:hAnsi="Asap"/>
                              <w:b/>
                              <w:bCs/>
                              <w:color w:val="00CC00"/>
                            </w:rPr>
                            <w:t>Aprobado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 w:rsidR="00AD5F7D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DC0121">
                            <w:rPr>
                              <w:rFonts w:ascii="Asap" w:hAnsi="Asap"/>
                              <w:b/>
                              <w:bCs/>
                              <w:color w:val="FD1503"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 w:rsidR="00AD5F7D"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" fillcolor="#f2f2f2 [3052]" stroked="f">
              <v:textbox>
                <w:txbxContent>
                  <w:p w14:paraId="6421BCCF" w14:textId="79E46BDE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DC0121">
                      <w:rPr>
                        <w:rFonts w:ascii="Asap" w:hAnsi="Asap"/>
                        <w:b/>
                        <w:bCs/>
                        <w:color w:val="00CC00"/>
                      </w:rPr>
                      <w:t>Aprobado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AD5F7D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DC0121">
                      <w:rPr>
                        <w:rFonts w:ascii="Asap" w:hAnsi="Asap"/>
                        <w:b/>
                        <w:bCs/>
                        <w:color w:val="FD1503"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AD5F7D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60B54874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9F5F4F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I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-A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l4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" filled="f" stroked="f">
              <v:textbox style="mso-fit-shape-to-text:t">
                <w:txbxContent>
                  <w:p w14:paraId="05CEEAC4" w14:textId="60B54874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9F5F4F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I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-A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13649">
    <w:abstractNumId w:val="0"/>
  </w:num>
  <w:num w:numId="2" w16cid:durableId="431364199">
    <w:abstractNumId w:val="3"/>
  </w:num>
  <w:num w:numId="3" w16cid:durableId="204106787">
    <w:abstractNumId w:val="5"/>
  </w:num>
  <w:num w:numId="4" w16cid:durableId="593442579">
    <w:abstractNumId w:val="4"/>
  </w:num>
  <w:num w:numId="5" w16cid:durableId="2137751114">
    <w:abstractNumId w:val="1"/>
  </w:num>
  <w:num w:numId="6" w16cid:durableId="73296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27FC0"/>
    <w:rsid w:val="000541D1"/>
    <w:rsid w:val="00055ACF"/>
    <w:rsid w:val="00065882"/>
    <w:rsid w:val="000776A1"/>
    <w:rsid w:val="000A467E"/>
    <w:rsid w:val="000C45F2"/>
    <w:rsid w:val="000E3916"/>
    <w:rsid w:val="000E4D98"/>
    <w:rsid w:val="000F4001"/>
    <w:rsid w:val="00112C99"/>
    <w:rsid w:val="00131FC7"/>
    <w:rsid w:val="00152138"/>
    <w:rsid w:val="001821B3"/>
    <w:rsid w:val="0018367C"/>
    <w:rsid w:val="001A4ABB"/>
    <w:rsid w:val="001A609F"/>
    <w:rsid w:val="001B29D8"/>
    <w:rsid w:val="001B6D3D"/>
    <w:rsid w:val="001E2EF0"/>
    <w:rsid w:val="00213F28"/>
    <w:rsid w:val="00213FA4"/>
    <w:rsid w:val="00223C7C"/>
    <w:rsid w:val="00245C5F"/>
    <w:rsid w:val="00255783"/>
    <w:rsid w:val="00256E13"/>
    <w:rsid w:val="00264204"/>
    <w:rsid w:val="00270B0B"/>
    <w:rsid w:val="00273209"/>
    <w:rsid w:val="002B1E3D"/>
    <w:rsid w:val="002D7FB1"/>
    <w:rsid w:val="0031267C"/>
    <w:rsid w:val="00315477"/>
    <w:rsid w:val="0031759C"/>
    <w:rsid w:val="00321191"/>
    <w:rsid w:val="00355224"/>
    <w:rsid w:val="00363DDA"/>
    <w:rsid w:val="003902EE"/>
    <w:rsid w:val="00390B84"/>
    <w:rsid w:val="00397982"/>
    <w:rsid w:val="003A51E8"/>
    <w:rsid w:val="003A5DC2"/>
    <w:rsid w:val="003C6782"/>
    <w:rsid w:val="003D2CA6"/>
    <w:rsid w:val="003E4E23"/>
    <w:rsid w:val="0040009D"/>
    <w:rsid w:val="00454548"/>
    <w:rsid w:val="00467721"/>
    <w:rsid w:val="00480AA9"/>
    <w:rsid w:val="004D7213"/>
    <w:rsid w:val="00501EA0"/>
    <w:rsid w:val="00514CE9"/>
    <w:rsid w:val="00530464"/>
    <w:rsid w:val="005811BC"/>
    <w:rsid w:val="005826FA"/>
    <w:rsid w:val="005B5D6D"/>
    <w:rsid w:val="006202C8"/>
    <w:rsid w:val="006339BF"/>
    <w:rsid w:val="0063480B"/>
    <w:rsid w:val="00635D98"/>
    <w:rsid w:val="00637F71"/>
    <w:rsid w:val="00652A92"/>
    <w:rsid w:val="006658D6"/>
    <w:rsid w:val="0067150F"/>
    <w:rsid w:val="00684E0D"/>
    <w:rsid w:val="00686E3A"/>
    <w:rsid w:val="00691119"/>
    <w:rsid w:val="00696D30"/>
    <w:rsid w:val="006A2E1D"/>
    <w:rsid w:val="007019B4"/>
    <w:rsid w:val="007443A2"/>
    <w:rsid w:val="0075668B"/>
    <w:rsid w:val="00777108"/>
    <w:rsid w:val="00783073"/>
    <w:rsid w:val="007A21C5"/>
    <w:rsid w:val="007B4318"/>
    <w:rsid w:val="007C22A4"/>
    <w:rsid w:val="007D3C00"/>
    <w:rsid w:val="007F2E70"/>
    <w:rsid w:val="00811039"/>
    <w:rsid w:val="00813071"/>
    <w:rsid w:val="008200B2"/>
    <w:rsid w:val="00833BC4"/>
    <w:rsid w:val="008404DB"/>
    <w:rsid w:val="00843343"/>
    <w:rsid w:val="008711B6"/>
    <w:rsid w:val="00896349"/>
    <w:rsid w:val="008C35CA"/>
    <w:rsid w:val="008C64CB"/>
    <w:rsid w:val="008F3B2A"/>
    <w:rsid w:val="00901A80"/>
    <w:rsid w:val="00920B60"/>
    <w:rsid w:val="00921739"/>
    <w:rsid w:val="00923A1E"/>
    <w:rsid w:val="00955F2E"/>
    <w:rsid w:val="00960913"/>
    <w:rsid w:val="009636FD"/>
    <w:rsid w:val="00970D17"/>
    <w:rsid w:val="00976C9E"/>
    <w:rsid w:val="009812C4"/>
    <w:rsid w:val="00984FD4"/>
    <w:rsid w:val="0098598B"/>
    <w:rsid w:val="0099485F"/>
    <w:rsid w:val="009951B2"/>
    <w:rsid w:val="009A2850"/>
    <w:rsid w:val="009F5F4F"/>
    <w:rsid w:val="009F6432"/>
    <w:rsid w:val="00A00F23"/>
    <w:rsid w:val="00A471C9"/>
    <w:rsid w:val="00A53E71"/>
    <w:rsid w:val="00A669C2"/>
    <w:rsid w:val="00A91B64"/>
    <w:rsid w:val="00A96508"/>
    <w:rsid w:val="00AD5F7D"/>
    <w:rsid w:val="00B0426A"/>
    <w:rsid w:val="00B158EB"/>
    <w:rsid w:val="00B16918"/>
    <w:rsid w:val="00B24BBA"/>
    <w:rsid w:val="00B325E7"/>
    <w:rsid w:val="00B3550F"/>
    <w:rsid w:val="00B81BBE"/>
    <w:rsid w:val="00B96928"/>
    <w:rsid w:val="00BA0BF4"/>
    <w:rsid w:val="00BB2B4D"/>
    <w:rsid w:val="00BD4214"/>
    <w:rsid w:val="00BE58FE"/>
    <w:rsid w:val="00C12693"/>
    <w:rsid w:val="00C16A01"/>
    <w:rsid w:val="00C32C70"/>
    <w:rsid w:val="00C45732"/>
    <w:rsid w:val="00C559F1"/>
    <w:rsid w:val="00C7341E"/>
    <w:rsid w:val="00C81705"/>
    <w:rsid w:val="00CC0653"/>
    <w:rsid w:val="00CC5303"/>
    <w:rsid w:val="00CD7B61"/>
    <w:rsid w:val="00CF0D2C"/>
    <w:rsid w:val="00D11F99"/>
    <w:rsid w:val="00D266AF"/>
    <w:rsid w:val="00D45FC8"/>
    <w:rsid w:val="00D62E65"/>
    <w:rsid w:val="00D77900"/>
    <w:rsid w:val="00DC0121"/>
    <w:rsid w:val="00DD7757"/>
    <w:rsid w:val="00DF206E"/>
    <w:rsid w:val="00DF2C27"/>
    <w:rsid w:val="00DF45DD"/>
    <w:rsid w:val="00E010CC"/>
    <w:rsid w:val="00E24672"/>
    <w:rsid w:val="00E25D71"/>
    <w:rsid w:val="00E31226"/>
    <w:rsid w:val="00E55EA3"/>
    <w:rsid w:val="00E90A88"/>
    <w:rsid w:val="00EB33AD"/>
    <w:rsid w:val="00EB557B"/>
    <w:rsid w:val="00EF0587"/>
    <w:rsid w:val="00EF5012"/>
    <w:rsid w:val="00F15BD8"/>
    <w:rsid w:val="00F3496D"/>
    <w:rsid w:val="00FB1973"/>
    <w:rsid w:val="00FB5610"/>
    <w:rsid w:val="00FC2245"/>
    <w:rsid w:val="00FD5A5E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Mario Martin Zapata Salgado</cp:lastModifiedBy>
  <cp:revision>24</cp:revision>
  <cp:lastPrinted>2023-11-21T21:54:00Z</cp:lastPrinted>
  <dcterms:created xsi:type="dcterms:W3CDTF">2023-11-20T22:03:00Z</dcterms:created>
  <dcterms:modified xsi:type="dcterms:W3CDTF">2024-07-13T20:52:00Z</dcterms:modified>
</cp:coreProperties>
</file>