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115CB6" w14:textId="4C4472B4" w:rsidR="00CD4153" w:rsidRDefault="00CD4153" w:rsidP="00CD4153">
      <w:pPr>
        <w:pStyle w:val="Ttulo"/>
        <w:jc w:val="center"/>
        <w:rPr>
          <w:lang w:val="es-ES"/>
        </w:rPr>
      </w:pPr>
      <w:r>
        <w:rPr>
          <w:noProof/>
          <w:lang w:val="es-ES"/>
        </w:rPr>
        <w:drawing>
          <wp:inline distT="0" distB="0" distL="0" distR="0" wp14:anchorId="78F136EF" wp14:editId="1015C883">
            <wp:extent cx="3141617" cy="1133475"/>
            <wp:effectExtent l="0" t="0" r="0" b="0"/>
            <wp:docPr id="8406377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637719" name="Imagen 840637719"/>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69477" cy="1143527"/>
                    </a:xfrm>
                    <a:prstGeom prst="rect">
                      <a:avLst/>
                    </a:prstGeom>
                  </pic:spPr>
                </pic:pic>
              </a:graphicData>
            </a:graphic>
          </wp:inline>
        </w:drawing>
      </w:r>
    </w:p>
    <w:p w14:paraId="64270A2F" w14:textId="77777777" w:rsidR="00084ABB" w:rsidRDefault="00084ABB" w:rsidP="00084ABB">
      <w:pPr>
        <w:rPr>
          <w:lang w:val="es-ES"/>
        </w:rPr>
      </w:pPr>
    </w:p>
    <w:tbl>
      <w:tblPr>
        <w:tblStyle w:val="Tablaconcuadrcula"/>
        <w:tblW w:w="0" w:type="auto"/>
        <w:tblInd w:w="43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7"/>
        <w:gridCol w:w="906"/>
      </w:tblGrid>
      <w:tr w:rsidR="00084ABB" w14:paraId="7421A26D" w14:textId="77777777" w:rsidTr="004A3E65">
        <w:tc>
          <w:tcPr>
            <w:tcW w:w="3638" w:type="dxa"/>
            <w:shd w:val="clear" w:color="auto" w:fill="auto"/>
            <w:vAlign w:val="center"/>
          </w:tcPr>
          <w:p w14:paraId="6F025123" w14:textId="6F368050" w:rsidR="00084ABB" w:rsidRDefault="00EC29D1" w:rsidP="00EC29D1">
            <w:pPr>
              <w:pStyle w:val="Ttulo2"/>
              <w:spacing w:before="0" w:line="240" w:lineRule="auto"/>
              <w:ind w:left="-540" w:firstLine="540"/>
              <w:jc w:val="right"/>
            </w:pPr>
            <w:r>
              <w:rPr>
                <w:rFonts w:ascii="Aptos" w:hAnsi="Aptos" w:cs="Times New Roman"/>
                <w:b/>
                <w:color w:val="002060"/>
                <w:sz w:val="24"/>
                <w:szCs w:val="24"/>
              </w:rPr>
              <w:t>Ana Patricia Martínez</w:t>
            </w:r>
            <w:r w:rsidR="00084ABB">
              <w:rPr>
                <w:rFonts w:ascii="Aptos" w:hAnsi="Aptos" w:cs="Times New Roman"/>
                <w:b/>
                <w:color w:val="002060"/>
                <w:sz w:val="24"/>
                <w:szCs w:val="24"/>
              </w:rPr>
              <w:t xml:space="preserve"> </w:t>
            </w:r>
          </w:p>
        </w:tc>
        <w:tc>
          <w:tcPr>
            <w:tcW w:w="805" w:type="dxa"/>
            <w:shd w:val="clear" w:color="auto" w:fill="auto"/>
            <w:vAlign w:val="center"/>
          </w:tcPr>
          <w:p w14:paraId="46EFAF37" w14:textId="18C7DE72" w:rsidR="00084ABB" w:rsidRDefault="00084ABB" w:rsidP="00084ABB">
            <w:pPr>
              <w:jc w:val="center"/>
              <w:rPr>
                <w:lang w:val="es-ES"/>
              </w:rPr>
            </w:pPr>
            <w:r>
              <w:rPr>
                <w:noProof/>
                <w:lang w:val="es-ES"/>
              </w:rPr>
              <w:drawing>
                <wp:inline distT="0" distB="0" distL="0" distR="0" wp14:anchorId="46AD7F73" wp14:editId="71FC6716">
                  <wp:extent cx="246463" cy="246463"/>
                  <wp:effectExtent l="0" t="0" r="1270" b="1270"/>
                  <wp:docPr id="2035559242" name="Gráfico 3" descr="Usua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559242" name="Gráfico 2035559242" descr="Usuario"/>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flipH="1">
                            <a:off x="0" y="0"/>
                            <a:ext cx="251231" cy="251231"/>
                          </a:xfrm>
                          <a:prstGeom prst="rect">
                            <a:avLst/>
                          </a:prstGeom>
                        </pic:spPr>
                      </pic:pic>
                    </a:graphicData>
                  </a:graphic>
                </wp:inline>
              </w:drawing>
            </w:r>
          </w:p>
        </w:tc>
      </w:tr>
      <w:tr w:rsidR="00084ABB" w14:paraId="1A024ABC" w14:textId="77777777" w:rsidTr="004A3E65">
        <w:tc>
          <w:tcPr>
            <w:tcW w:w="3638" w:type="dxa"/>
            <w:shd w:val="clear" w:color="auto" w:fill="auto"/>
            <w:vAlign w:val="center"/>
          </w:tcPr>
          <w:p w14:paraId="49611A72" w14:textId="219E2CB6" w:rsidR="00084ABB" w:rsidRPr="001666F2" w:rsidRDefault="00EC29D1" w:rsidP="00084ABB">
            <w:pPr>
              <w:jc w:val="right"/>
              <w:rPr>
                <w:rFonts w:ascii="Arial" w:hAnsi="Arial" w:cs="Arial"/>
                <w:lang w:val="es-ES"/>
              </w:rPr>
            </w:pPr>
            <w:r w:rsidRPr="001666F2">
              <w:rPr>
                <w:rFonts w:ascii="Arial" w:hAnsi="Arial" w:cs="Arial"/>
              </w:rPr>
              <w:t>Lic</w:t>
            </w:r>
            <w:r w:rsidR="00305099">
              <w:rPr>
                <w:rFonts w:ascii="Arial" w:hAnsi="Arial" w:cs="Arial"/>
              </w:rPr>
              <w:t>enciada</w:t>
            </w:r>
            <w:r w:rsidRPr="001666F2">
              <w:rPr>
                <w:rFonts w:ascii="Arial" w:hAnsi="Arial" w:cs="Arial"/>
              </w:rPr>
              <w:t xml:space="preserve"> en Psicología</w:t>
            </w:r>
          </w:p>
        </w:tc>
        <w:tc>
          <w:tcPr>
            <w:tcW w:w="805" w:type="dxa"/>
            <w:shd w:val="clear" w:color="auto" w:fill="auto"/>
            <w:vAlign w:val="center"/>
          </w:tcPr>
          <w:p w14:paraId="2D406227" w14:textId="303B8961" w:rsidR="00084ABB" w:rsidRDefault="00084ABB" w:rsidP="00084ABB">
            <w:pPr>
              <w:jc w:val="center"/>
              <w:rPr>
                <w:lang w:val="es-ES"/>
              </w:rPr>
            </w:pPr>
            <w:r>
              <w:rPr>
                <w:noProof/>
                <w:lang w:val="es-ES"/>
              </w:rPr>
              <w:drawing>
                <wp:inline distT="0" distB="0" distL="0" distR="0" wp14:anchorId="77122E5E" wp14:editId="7B0B9EC4">
                  <wp:extent cx="294199" cy="294199"/>
                  <wp:effectExtent l="0" t="0" r="0" b="0"/>
                  <wp:docPr id="513670235" name="Gráfico 4" descr="Diplo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670235" name="Gráfico 513670235" descr="Diploma"/>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310768" cy="310768"/>
                          </a:xfrm>
                          <a:prstGeom prst="rect">
                            <a:avLst/>
                          </a:prstGeom>
                        </pic:spPr>
                      </pic:pic>
                    </a:graphicData>
                  </a:graphic>
                </wp:inline>
              </w:drawing>
            </w:r>
          </w:p>
        </w:tc>
      </w:tr>
      <w:tr w:rsidR="00084ABB" w14:paraId="292EF432" w14:textId="77777777" w:rsidTr="004A3E65">
        <w:tc>
          <w:tcPr>
            <w:tcW w:w="3638" w:type="dxa"/>
            <w:shd w:val="clear" w:color="auto" w:fill="auto"/>
            <w:vAlign w:val="center"/>
          </w:tcPr>
          <w:p w14:paraId="64F9DC98" w14:textId="7821693B" w:rsidR="00084ABB" w:rsidRPr="001666F2" w:rsidRDefault="00084ABB" w:rsidP="00084ABB">
            <w:pPr>
              <w:jc w:val="right"/>
              <w:rPr>
                <w:rFonts w:ascii="Arial" w:hAnsi="Arial" w:cs="Arial"/>
                <w:i/>
                <w:iCs/>
                <w:sz w:val="24"/>
                <w:szCs w:val="24"/>
              </w:rPr>
            </w:pPr>
            <w:r w:rsidRPr="001666F2">
              <w:rPr>
                <w:rFonts w:ascii="Arial" w:hAnsi="Arial" w:cs="Arial"/>
                <w:i/>
                <w:iCs/>
                <w:sz w:val="24"/>
                <w:szCs w:val="24"/>
              </w:rPr>
              <w:t>prof.</w:t>
            </w:r>
            <w:r w:rsidR="00EC29D1" w:rsidRPr="001666F2">
              <w:rPr>
                <w:rFonts w:ascii="Arial" w:hAnsi="Arial" w:cs="Arial"/>
                <w:i/>
                <w:iCs/>
                <w:sz w:val="24"/>
                <w:szCs w:val="24"/>
              </w:rPr>
              <w:t>amartinezc</w:t>
            </w:r>
            <w:r w:rsidRPr="001666F2">
              <w:rPr>
                <w:rFonts w:ascii="Arial" w:hAnsi="Arial" w:cs="Arial"/>
                <w:i/>
                <w:iCs/>
                <w:sz w:val="24"/>
                <w:szCs w:val="24"/>
              </w:rPr>
              <w:t>@uml.edu.ni</w:t>
            </w:r>
          </w:p>
        </w:tc>
        <w:tc>
          <w:tcPr>
            <w:tcW w:w="805" w:type="dxa"/>
            <w:shd w:val="clear" w:color="auto" w:fill="auto"/>
            <w:vAlign w:val="center"/>
          </w:tcPr>
          <w:p w14:paraId="6090AC4D" w14:textId="0D6521F2" w:rsidR="00084ABB" w:rsidRDefault="00084ABB" w:rsidP="00084ABB">
            <w:pPr>
              <w:jc w:val="center"/>
              <w:rPr>
                <w:lang w:val="es-ES"/>
              </w:rPr>
            </w:pPr>
            <w:r>
              <w:rPr>
                <w:noProof/>
                <w:lang w:val="es-ES"/>
              </w:rPr>
              <w:drawing>
                <wp:inline distT="0" distB="0" distL="0" distR="0" wp14:anchorId="36918091" wp14:editId="07D6B513">
                  <wp:extent cx="309907" cy="309907"/>
                  <wp:effectExtent l="0" t="0" r="0" b="0"/>
                  <wp:docPr id="2065385913" name="Gráfico 5" descr="Correo electrón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385913" name="Gráfico 2065385913" descr="Correo electrónico"/>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319017" cy="319017"/>
                          </a:xfrm>
                          <a:prstGeom prst="rect">
                            <a:avLst/>
                          </a:prstGeom>
                        </pic:spPr>
                      </pic:pic>
                    </a:graphicData>
                  </a:graphic>
                </wp:inline>
              </w:drawing>
            </w:r>
          </w:p>
        </w:tc>
      </w:tr>
      <w:tr w:rsidR="00084ABB" w14:paraId="7C7751D0" w14:textId="77777777" w:rsidTr="004A3E65">
        <w:trPr>
          <w:trHeight w:val="585"/>
        </w:trPr>
        <w:tc>
          <w:tcPr>
            <w:tcW w:w="3638" w:type="dxa"/>
            <w:shd w:val="clear" w:color="auto" w:fill="auto"/>
            <w:vAlign w:val="center"/>
          </w:tcPr>
          <w:p w14:paraId="095ADD10" w14:textId="1C131F09" w:rsidR="00084ABB" w:rsidRPr="001666F2" w:rsidRDefault="00084ABB" w:rsidP="00084ABB">
            <w:pPr>
              <w:jc w:val="right"/>
              <w:rPr>
                <w:rFonts w:ascii="Arial" w:hAnsi="Arial" w:cs="Arial"/>
                <w:lang w:val="es-ES"/>
              </w:rPr>
            </w:pPr>
            <w:r w:rsidRPr="001666F2">
              <w:rPr>
                <w:rFonts w:ascii="Arial" w:hAnsi="Arial" w:cs="Arial"/>
                <w:i/>
                <w:iCs/>
                <w:sz w:val="24"/>
                <w:szCs w:val="24"/>
              </w:rPr>
              <w:t>Universidad Martín Lutero</w:t>
            </w:r>
          </w:p>
        </w:tc>
        <w:tc>
          <w:tcPr>
            <w:tcW w:w="805" w:type="dxa"/>
            <w:shd w:val="clear" w:color="auto" w:fill="auto"/>
            <w:vAlign w:val="center"/>
          </w:tcPr>
          <w:p w14:paraId="7DDF5971" w14:textId="3BE7C4CB" w:rsidR="00084ABB" w:rsidRDefault="00084ABB" w:rsidP="00084ABB">
            <w:pPr>
              <w:jc w:val="center"/>
              <w:rPr>
                <w:lang w:val="es-ES"/>
              </w:rPr>
            </w:pPr>
            <w:r>
              <w:rPr>
                <w:noProof/>
                <w:lang w:val="es-ES"/>
              </w:rPr>
              <w:drawing>
                <wp:inline distT="0" distB="0" distL="0" distR="0" wp14:anchorId="45756BCC" wp14:editId="52ED54B8">
                  <wp:extent cx="437321" cy="437321"/>
                  <wp:effectExtent l="0" t="0" r="1270" b="0"/>
                  <wp:docPr id="2070030900" name="Gráfico 6" descr="Centro educati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030900" name="Gráfico 2070030900" descr="Centro educativo"/>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flipH="1">
                            <a:off x="0" y="0"/>
                            <a:ext cx="445041" cy="445041"/>
                          </a:xfrm>
                          <a:prstGeom prst="rect">
                            <a:avLst/>
                          </a:prstGeom>
                        </pic:spPr>
                      </pic:pic>
                    </a:graphicData>
                  </a:graphic>
                </wp:inline>
              </w:drawing>
            </w:r>
          </w:p>
        </w:tc>
      </w:tr>
    </w:tbl>
    <w:p w14:paraId="788FACD2" w14:textId="77777777" w:rsidR="00084ABB" w:rsidRPr="00084ABB" w:rsidRDefault="00084ABB" w:rsidP="00084ABB">
      <w:pPr>
        <w:spacing w:after="0" w:line="240" w:lineRule="auto"/>
        <w:rPr>
          <w:lang w:val="es-ES"/>
        </w:rPr>
      </w:pPr>
    </w:p>
    <w:p w14:paraId="2BCFACD5" w14:textId="63B6DF3F" w:rsidR="009E62A1" w:rsidRPr="001666F2" w:rsidRDefault="00CD4153" w:rsidP="00CD4153">
      <w:pPr>
        <w:pStyle w:val="Ttulo"/>
        <w:jc w:val="center"/>
        <w:rPr>
          <w:rFonts w:ascii="Arial" w:hAnsi="Arial" w:cs="Arial"/>
          <w:b/>
          <w:bCs/>
          <w:sz w:val="32"/>
          <w:szCs w:val="32"/>
          <w:lang w:val="es-ES"/>
        </w:rPr>
      </w:pPr>
      <w:r w:rsidRPr="001666F2">
        <w:rPr>
          <w:rFonts w:ascii="Arial" w:hAnsi="Arial" w:cs="Arial"/>
          <w:b/>
          <w:bCs/>
          <w:sz w:val="32"/>
          <w:szCs w:val="32"/>
          <w:lang w:val="es-ES"/>
        </w:rPr>
        <w:t>Breve Descripción de Informe de Investigación</w:t>
      </w:r>
      <w:r w:rsidR="00CD1A38" w:rsidRPr="001666F2">
        <w:rPr>
          <w:rFonts w:ascii="Arial" w:hAnsi="Arial" w:cs="Arial"/>
          <w:b/>
          <w:bCs/>
          <w:sz w:val="32"/>
          <w:szCs w:val="32"/>
          <w:lang w:val="es-ES"/>
        </w:rPr>
        <w:t xml:space="preserve"> para Memoria del IV Congreso Académico: “La investigación, base del desarrollo nacional”</w:t>
      </w:r>
    </w:p>
    <w:p w14:paraId="3D3A153A" w14:textId="77777777" w:rsidR="00CD4153" w:rsidRPr="001666F2" w:rsidRDefault="00CD4153" w:rsidP="00084ABB">
      <w:pPr>
        <w:spacing w:after="0" w:line="240" w:lineRule="auto"/>
        <w:rPr>
          <w:rFonts w:ascii="Arial" w:hAnsi="Arial" w:cs="Arial"/>
          <w:lang w:val="es-ES"/>
        </w:rPr>
      </w:pPr>
    </w:p>
    <w:p w14:paraId="40A08CE9" w14:textId="0EBBBC76" w:rsidR="00CD4153" w:rsidRPr="001666F2" w:rsidRDefault="00CD4153" w:rsidP="001666F2">
      <w:pPr>
        <w:pStyle w:val="Ttulo"/>
        <w:jc w:val="center"/>
        <w:rPr>
          <w:rFonts w:ascii="Arial" w:hAnsi="Arial" w:cs="Arial"/>
          <w:b/>
          <w:bCs/>
          <w:sz w:val="32"/>
          <w:szCs w:val="32"/>
          <w:lang w:val="es-ES"/>
        </w:rPr>
      </w:pPr>
      <w:r w:rsidRPr="001666F2">
        <w:rPr>
          <w:rFonts w:ascii="Arial" w:hAnsi="Arial" w:cs="Arial"/>
          <w:b/>
          <w:bCs/>
          <w:sz w:val="32"/>
          <w:szCs w:val="32"/>
          <w:lang w:val="es-ES"/>
        </w:rPr>
        <w:t>Tema:</w:t>
      </w:r>
    </w:p>
    <w:p w14:paraId="672174CB" w14:textId="6A4DF73B" w:rsidR="001666F2" w:rsidRPr="001666F2" w:rsidRDefault="001666F2" w:rsidP="001666F2">
      <w:pPr>
        <w:pStyle w:val="Ttulo"/>
        <w:jc w:val="center"/>
        <w:rPr>
          <w:rFonts w:ascii="Arial" w:hAnsi="Arial" w:cs="Arial"/>
          <w:b/>
          <w:bCs/>
          <w:sz w:val="32"/>
          <w:szCs w:val="32"/>
          <w:lang w:val="es-ES"/>
        </w:rPr>
      </w:pPr>
      <w:r w:rsidRPr="001666F2">
        <w:rPr>
          <w:rFonts w:ascii="Arial" w:hAnsi="Arial" w:cs="Arial"/>
          <w:b/>
          <w:bCs/>
          <w:sz w:val="32"/>
          <w:szCs w:val="32"/>
          <w:lang w:val="es-ES"/>
        </w:rPr>
        <w:t xml:space="preserve">ANÁLISIS DE LAS EXPERIENCIAS Y CONSECUENCIAS </w:t>
      </w:r>
      <w:r w:rsidR="00305099" w:rsidRPr="001666F2">
        <w:rPr>
          <w:rFonts w:ascii="Arial" w:hAnsi="Arial" w:cs="Arial"/>
          <w:b/>
          <w:bCs/>
          <w:sz w:val="32"/>
          <w:szCs w:val="32"/>
          <w:lang w:val="es-ES"/>
        </w:rPr>
        <w:t>EMOCIONALES DEL</w:t>
      </w:r>
      <w:r w:rsidRPr="001666F2">
        <w:rPr>
          <w:rFonts w:ascii="Arial" w:hAnsi="Arial" w:cs="Arial"/>
          <w:b/>
          <w:bCs/>
          <w:sz w:val="32"/>
          <w:szCs w:val="32"/>
          <w:lang w:val="es-ES"/>
        </w:rPr>
        <w:t xml:space="preserve"> ACOSO EN REDES SOCIALES- CYBER BULLING EN LOS ADOLESCENTES DE OCOTAL</w:t>
      </w:r>
    </w:p>
    <w:p w14:paraId="098A8191" w14:textId="77777777" w:rsidR="001666F2" w:rsidRPr="001666F2" w:rsidRDefault="001666F2" w:rsidP="001666F2">
      <w:pPr>
        <w:pStyle w:val="Ttulo"/>
        <w:jc w:val="center"/>
        <w:rPr>
          <w:rFonts w:ascii="Arial" w:hAnsi="Arial" w:cs="Arial"/>
          <w:b/>
          <w:bCs/>
          <w:sz w:val="32"/>
          <w:szCs w:val="32"/>
          <w:lang w:val="es-ES"/>
        </w:rPr>
      </w:pPr>
      <w:bookmarkStart w:id="0" w:name="_Toc117028011"/>
      <w:bookmarkStart w:id="1" w:name="_Toc117894264"/>
    </w:p>
    <w:bookmarkEnd w:id="0"/>
    <w:bookmarkEnd w:id="1"/>
    <w:p w14:paraId="5339AFFE" w14:textId="77777777" w:rsidR="001666F2" w:rsidRPr="00CD4153" w:rsidRDefault="001666F2" w:rsidP="00CD4153">
      <w:pPr>
        <w:jc w:val="center"/>
        <w:rPr>
          <w:rFonts w:ascii="Aptos" w:hAnsi="Aptos"/>
          <w:b/>
          <w:bCs/>
          <w:sz w:val="28"/>
          <w:szCs w:val="28"/>
          <w:lang w:val="es-ES"/>
        </w:rPr>
      </w:pPr>
    </w:p>
    <w:p w14:paraId="2AD052FF" w14:textId="7B731244" w:rsidR="002B17FE" w:rsidRPr="001666F2" w:rsidRDefault="002B17FE" w:rsidP="002B17FE">
      <w:pPr>
        <w:pStyle w:val="Ttulo2"/>
        <w:rPr>
          <w:rFonts w:ascii="Arial" w:hAnsi="Arial" w:cs="Arial"/>
          <w:sz w:val="28"/>
          <w:szCs w:val="28"/>
        </w:rPr>
      </w:pPr>
      <w:r w:rsidRPr="001666F2">
        <w:rPr>
          <w:rFonts w:ascii="Arial" w:hAnsi="Arial" w:cs="Arial"/>
          <w:sz w:val="28"/>
          <w:szCs w:val="28"/>
        </w:rPr>
        <w:t>Introducción</w:t>
      </w:r>
    </w:p>
    <w:p w14:paraId="1D2C0DE7" w14:textId="37CC6EDF" w:rsidR="001A5860" w:rsidRPr="001666F2" w:rsidRDefault="001A5860" w:rsidP="00F330CB">
      <w:pPr>
        <w:spacing w:line="360" w:lineRule="auto"/>
        <w:jc w:val="both"/>
        <w:rPr>
          <w:rFonts w:ascii="Arial" w:hAnsi="Arial" w:cs="Arial"/>
          <w:color w:val="000000" w:themeColor="text1"/>
          <w:sz w:val="24"/>
          <w:szCs w:val="24"/>
          <w:lang w:val="es-NI"/>
        </w:rPr>
      </w:pPr>
      <w:r w:rsidRPr="001666F2">
        <w:rPr>
          <w:rFonts w:ascii="Arial" w:hAnsi="Arial" w:cs="Arial"/>
          <w:color w:val="000000" w:themeColor="text1"/>
          <w:sz w:val="24"/>
          <w:szCs w:val="24"/>
          <w:lang w:val="es-NI"/>
        </w:rPr>
        <w:t xml:space="preserve">El siguiente estudio </w:t>
      </w:r>
      <w:r w:rsidR="00233A85" w:rsidRPr="001666F2">
        <w:rPr>
          <w:rFonts w:ascii="Arial" w:hAnsi="Arial" w:cs="Arial"/>
          <w:color w:val="000000" w:themeColor="text1"/>
          <w:sz w:val="24"/>
          <w:szCs w:val="24"/>
          <w:lang w:val="es-NI"/>
        </w:rPr>
        <w:t xml:space="preserve">trata sobre </w:t>
      </w:r>
      <w:r w:rsidRPr="001666F2">
        <w:rPr>
          <w:rFonts w:ascii="Arial" w:hAnsi="Arial" w:cs="Arial"/>
          <w:color w:val="000000" w:themeColor="text1"/>
          <w:sz w:val="24"/>
          <w:szCs w:val="24"/>
          <w:lang w:val="es-NI"/>
        </w:rPr>
        <w:t>el análisis de experiencias y consecuencias emocionales del ciberacoso en adolescentes del Barrio Monseñor Madrigal en el municipio de Ocotal, departamento de Nueva Segovia, Nicaragua. Con el propósito de comprender las experiencias de los adolescentes que enfrentan el ciberacoso.</w:t>
      </w:r>
    </w:p>
    <w:p w14:paraId="3E1E1AA7" w14:textId="77777777" w:rsidR="001A5860" w:rsidRPr="001666F2" w:rsidRDefault="001A5860" w:rsidP="00F330CB">
      <w:pPr>
        <w:spacing w:line="360" w:lineRule="auto"/>
        <w:jc w:val="both"/>
        <w:rPr>
          <w:rFonts w:ascii="Arial" w:hAnsi="Arial" w:cs="Arial"/>
          <w:color w:val="000000" w:themeColor="text1"/>
          <w:sz w:val="24"/>
          <w:szCs w:val="24"/>
          <w:lang w:val="es-NI"/>
        </w:rPr>
      </w:pPr>
      <w:r w:rsidRPr="001666F2">
        <w:rPr>
          <w:rFonts w:ascii="Arial" w:hAnsi="Arial" w:cs="Arial"/>
          <w:color w:val="000000" w:themeColor="text1"/>
          <w:sz w:val="24"/>
          <w:szCs w:val="24"/>
          <w:lang w:val="es-NI"/>
        </w:rPr>
        <w:t xml:space="preserve">Se realizó un estudio de tipo exploratorio y descriptivo en el cual participaron adolescentes entre las edades 13 a 16 años, con criterios intensionales. Para realizar el análisis se utilizaron entrevistas individuales testimoniales y el análisis de categorización y patrones, aplicándose una propuesta ética con la finalidad de no daño de los sujetos de investigación. </w:t>
      </w:r>
    </w:p>
    <w:p w14:paraId="23F15A4D" w14:textId="5C22577A" w:rsidR="001A5860" w:rsidRPr="00F330CB" w:rsidRDefault="001A5860" w:rsidP="00F330CB">
      <w:pPr>
        <w:spacing w:line="360" w:lineRule="auto"/>
        <w:jc w:val="both"/>
        <w:rPr>
          <w:rFonts w:ascii="Arial" w:hAnsi="Arial" w:cs="Arial"/>
          <w:color w:val="000000" w:themeColor="text1"/>
          <w:sz w:val="24"/>
          <w:szCs w:val="24"/>
          <w:lang w:val="es-NI"/>
        </w:rPr>
      </w:pPr>
      <w:r w:rsidRPr="00F330CB">
        <w:rPr>
          <w:rFonts w:ascii="Arial" w:hAnsi="Arial" w:cs="Arial"/>
          <w:color w:val="000000" w:themeColor="text1"/>
          <w:sz w:val="24"/>
          <w:szCs w:val="24"/>
          <w:lang w:val="es-NI"/>
        </w:rPr>
        <w:lastRenderedPageBreak/>
        <w:t>Los resultados del estudio revelan información con respecto a las características de acoso tales como la frecuencia y las formas en que se manifiestan las que son diversas desde mensajes desagradables, solicitudes de contenido sexual o la difamación a través de la publicación de fotos personales, lo que demuestran la complejidad de las interacciones digitales adolescentes.</w:t>
      </w:r>
    </w:p>
    <w:p w14:paraId="4F0CE4D3" w14:textId="77777777" w:rsidR="00CF5720" w:rsidRPr="001666F2" w:rsidRDefault="00CF5720" w:rsidP="00F330CB">
      <w:pPr>
        <w:spacing w:line="360" w:lineRule="auto"/>
        <w:jc w:val="both"/>
        <w:rPr>
          <w:rFonts w:ascii="Arial" w:hAnsi="Arial" w:cs="Arial"/>
          <w:color w:val="000000" w:themeColor="text1"/>
          <w:sz w:val="24"/>
          <w:szCs w:val="24"/>
          <w:lang w:val="es-NI"/>
        </w:rPr>
      </w:pPr>
      <w:r w:rsidRPr="001666F2">
        <w:rPr>
          <w:rFonts w:ascii="Arial" w:hAnsi="Arial" w:cs="Arial"/>
          <w:color w:val="000000" w:themeColor="text1"/>
          <w:sz w:val="24"/>
          <w:szCs w:val="24"/>
          <w:lang w:val="es-NI"/>
        </w:rPr>
        <w:t xml:space="preserve">Con respecto a las consecuencias emocionales son significativas y diversas, abarcando desde la ansiedad, la tristeza, la disminución de la autoestima, la vergüenza y el enojo, afectando tanto a los adolescentes hombres como mujeres, lo cual ha tenido un impacto en su bienestar emocional general. </w:t>
      </w:r>
    </w:p>
    <w:p w14:paraId="0890A960" w14:textId="6DE40E4C" w:rsidR="001A5860" w:rsidRPr="001666F2" w:rsidRDefault="00CF5720" w:rsidP="00F330CB">
      <w:pPr>
        <w:spacing w:line="360" w:lineRule="auto"/>
        <w:jc w:val="both"/>
        <w:rPr>
          <w:rFonts w:ascii="Arial" w:hAnsi="Arial" w:cs="Arial"/>
          <w:color w:val="000000" w:themeColor="text1"/>
          <w:sz w:val="24"/>
          <w:szCs w:val="24"/>
          <w:lang w:val="es-NI"/>
        </w:rPr>
      </w:pPr>
      <w:r w:rsidRPr="001666F2">
        <w:rPr>
          <w:rFonts w:ascii="Arial" w:hAnsi="Arial" w:cs="Arial"/>
          <w:color w:val="000000" w:themeColor="text1"/>
          <w:sz w:val="24"/>
          <w:szCs w:val="24"/>
          <w:lang w:val="es-NI"/>
        </w:rPr>
        <w:t>En relación a las estrategias de afrontamiento adoptadas por los adolescentes varían, desde respuestas agresivas hasta la búsqueda de apoyo social y familiar. Es evidente que no existe una solución única para abordar el ciberacoso, y de ahí la importancia de este tipo de estudios para ofrecer información de enfoque integral.</w:t>
      </w:r>
    </w:p>
    <w:p w14:paraId="0996647F" w14:textId="491A9B49" w:rsidR="002B17FE" w:rsidRPr="00F330CB" w:rsidRDefault="002B17FE" w:rsidP="002B17FE">
      <w:pPr>
        <w:pStyle w:val="Ttulo2"/>
        <w:rPr>
          <w:rFonts w:ascii="Arial" w:eastAsiaTheme="minorHAnsi" w:hAnsi="Arial" w:cs="Arial"/>
          <w:color w:val="4472C4" w:themeColor="accent1"/>
          <w:kern w:val="2"/>
          <w:sz w:val="28"/>
          <w:szCs w:val="28"/>
          <w:lang w:val="es-NI"/>
          <w14:ligatures w14:val="standardContextual"/>
        </w:rPr>
      </w:pPr>
      <w:r w:rsidRPr="00F330CB">
        <w:rPr>
          <w:rFonts w:ascii="Arial" w:eastAsiaTheme="minorHAnsi" w:hAnsi="Arial" w:cs="Arial"/>
          <w:color w:val="4472C4" w:themeColor="accent1"/>
          <w:kern w:val="2"/>
          <w:sz w:val="28"/>
          <w:szCs w:val="28"/>
          <w:lang w:val="es-NI"/>
          <w14:ligatures w14:val="standardContextual"/>
        </w:rPr>
        <w:t>Situación Actual de la Problemática</w:t>
      </w:r>
    </w:p>
    <w:p w14:paraId="2478DBF7" w14:textId="77777777" w:rsidR="00CE02AE" w:rsidRPr="001666F2" w:rsidRDefault="00CE02AE" w:rsidP="00CE02AE">
      <w:pPr>
        <w:spacing w:line="360" w:lineRule="auto"/>
        <w:jc w:val="both"/>
        <w:rPr>
          <w:rFonts w:ascii="Arial" w:hAnsi="Arial" w:cs="Arial"/>
          <w:color w:val="000000" w:themeColor="text1"/>
          <w:sz w:val="24"/>
          <w:szCs w:val="24"/>
          <w:lang w:val="es-NI"/>
        </w:rPr>
      </w:pPr>
      <w:r w:rsidRPr="001666F2">
        <w:rPr>
          <w:rFonts w:ascii="Arial" w:hAnsi="Arial" w:cs="Arial"/>
          <w:color w:val="000000" w:themeColor="text1"/>
          <w:sz w:val="24"/>
          <w:szCs w:val="24"/>
          <w:lang w:val="es-NI"/>
        </w:rPr>
        <w:t>El ciberacoso en adolescentes se ha convertido en una preocupación creciente y apremiante en la sociedad contemporánea, en la medida en que las plataformas digitales y las redes sociales se han vuelto extendidas en la vida de los jóvenes y adolescentes. Esta forma de agresión, que se manifiesta a través de diversos medios digitales, presenta desafíos significativos para la integridad y el bienestar psicológico de los adolescentes, así como para la dinámica de sus relaciones sociales. A pesar de los esfuerzos por comprender el fenómeno del ciberacoso, hay vacíos considerables en la investigación, especialmente en lo que respecta a las experiencias de ciber acoso específicas y las consecuencias emocionales que enfrentan los adolescentes al exponerse a este.</w:t>
      </w:r>
    </w:p>
    <w:p w14:paraId="4B9B56C4" w14:textId="77777777" w:rsidR="00CE02AE" w:rsidRPr="001666F2" w:rsidRDefault="00CE02AE" w:rsidP="00CE02AE">
      <w:pPr>
        <w:spacing w:line="360" w:lineRule="auto"/>
        <w:jc w:val="both"/>
        <w:rPr>
          <w:rFonts w:ascii="Arial" w:hAnsi="Arial" w:cs="Arial"/>
          <w:color w:val="000000" w:themeColor="text1"/>
          <w:sz w:val="24"/>
          <w:szCs w:val="24"/>
          <w:lang w:val="es-NI"/>
        </w:rPr>
      </w:pPr>
      <w:r w:rsidRPr="001666F2">
        <w:rPr>
          <w:rFonts w:ascii="Arial" w:hAnsi="Arial" w:cs="Arial"/>
          <w:color w:val="000000" w:themeColor="text1"/>
          <w:sz w:val="24"/>
          <w:szCs w:val="24"/>
          <w:lang w:val="es-NI"/>
        </w:rPr>
        <w:t xml:space="preserve">El acoso en redes sociales es un problema social que se da por el uso excesivo de las mismas y por la escasa supervisión de los cuidadores y educadores al momento que los adolescentes navegan en internet que conlleva a la inestabilidad emocional del adolescente en el entorno familiar. Uno de los problemas fundamentales en la investigación actual sobre ciberacoso es la falta de enfoque en las experiencias </w:t>
      </w:r>
      <w:r w:rsidRPr="001666F2">
        <w:rPr>
          <w:rFonts w:ascii="Arial" w:hAnsi="Arial" w:cs="Arial"/>
          <w:color w:val="000000" w:themeColor="text1"/>
          <w:sz w:val="24"/>
          <w:szCs w:val="24"/>
          <w:lang w:val="es-NI"/>
        </w:rPr>
        <w:lastRenderedPageBreak/>
        <w:t>subjetivas de los adolescentes que son víctimas de esta forma de agresión. Aunque numerosos estudios han proporcionado información valiosa sobre la prevalencia y las manifestaciones conductuales del ciberacoso, hay una falta de estudios centrados en la comprensión de las emociones que acompañan a estas experiencias. Este vacío en la literatura impide una comprensión completa del impacto psicológico y emocional del ciberacoso en la población adolescente.</w:t>
      </w:r>
    </w:p>
    <w:p w14:paraId="215C7FD9" w14:textId="54A1D6B8" w:rsidR="00CE02AE" w:rsidRPr="001666F2" w:rsidRDefault="00CE02AE" w:rsidP="00CE02AE">
      <w:pPr>
        <w:spacing w:line="360" w:lineRule="auto"/>
        <w:jc w:val="both"/>
        <w:rPr>
          <w:rFonts w:ascii="Arial" w:hAnsi="Arial" w:cs="Arial"/>
          <w:color w:val="000000" w:themeColor="text1"/>
          <w:sz w:val="24"/>
          <w:szCs w:val="24"/>
          <w:lang w:val="es-NI"/>
        </w:rPr>
      </w:pPr>
      <w:r w:rsidRPr="001666F2">
        <w:rPr>
          <w:rFonts w:ascii="Arial" w:hAnsi="Arial" w:cs="Arial"/>
          <w:color w:val="000000" w:themeColor="text1"/>
          <w:sz w:val="24"/>
          <w:szCs w:val="24"/>
          <w:lang w:val="es-NI"/>
        </w:rPr>
        <w:t xml:space="preserve">Además, existe la necesidad crítica de examinar cómo las experiencias de ciberacoso varían entre los adolescentes y cómo estas diferencias pueden influir en las consecuencias emocionales y sus estrategias de afrontar tanto el ciber acosos como sus respuestas emocionales. Los factores contextuales, sociales </w:t>
      </w:r>
      <w:r w:rsidR="00726C1F" w:rsidRPr="001666F2">
        <w:rPr>
          <w:rFonts w:ascii="Arial" w:hAnsi="Arial" w:cs="Arial"/>
          <w:color w:val="000000" w:themeColor="text1"/>
          <w:sz w:val="24"/>
          <w:szCs w:val="24"/>
          <w:lang w:val="es-NI"/>
        </w:rPr>
        <w:t>culturales,</w:t>
      </w:r>
      <w:r w:rsidRPr="001666F2">
        <w:rPr>
          <w:rFonts w:ascii="Arial" w:hAnsi="Arial" w:cs="Arial"/>
          <w:color w:val="000000" w:themeColor="text1"/>
          <w:sz w:val="24"/>
          <w:szCs w:val="24"/>
          <w:lang w:val="es-NI"/>
        </w:rPr>
        <w:t xml:space="preserve"> así como el tipo de ciberacoso, la duración de la exposición, y las respuestas de apoyo o falta de ellas, pueden influir la forma en que los adolescentes experimentan y procesan emocionalmente el ciberacoso. Sin un análisis detallado de estos factores, la comprensión de las consecuencias emocionales específicas y la identificación de estrategias de intervención efectivas se ven obstaculizadas.</w:t>
      </w:r>
    </w:p>
    <w:p w14:paraId="4E0440E4" w14:textId="45A00BB7" w:rsidR="00CE02AE" w:rsidRPr="001666F2" w:rsidRDefault="00CE02AE" w:rsidP="00CE02AE">
      <w:pPr>
        <w:spacing w:line="360" w:lineRule="auto"/>
        <w:ind w:right="79"/>
        <w:jc w:val="both"/>
        <w:rPr>
          <w:rFonts w:ascii="Arial" w:hAnsi="Arial" w:cs="Arial"/>
          <w:color w:val="000000" w:themeColor="text1"/>
          <w:sz w:val="24"/>
          <w:szCs w:val="24"/>
          <w:lang w:val="es-NI"/>
        </w:rPr>
      </w:pPr>
      <w:r w:rsidRPr="001666F2">
        <w:rPr>
          <w:rFonts w:ascii="Arial" w:hAnsi="Arial" w:cs="Arial"/>
          <w:color w:val="000000" w:themeColor="text1"/>
          <w:sz w:val="24"/>
          <w:szCs w:val="24"/>
          <w:lang w:val="es-NI"/>
        </w:rPr>
        <w:t xml:space="preserve">Por lo tanto, el presente estudio aborda la necesidad de conocimiento en la investigación al centrarse específicamente en las experiencias y consecuencias emocionales del ciberacoso en adolescentes. </w:t>
      </w:r>
      <w:proofErr w:type="gramStart"/>
      <w:r w:rsidRPr="001666F2">
        <w:rPr>
          <w:rFonts w:ascii="Arial" w:hAnsi="Arial" w:cs="Arial"/>
          <w:color w:val="000000" w:themeColor="text1"/>
          <w:sz w:val="24"/>
          <w:szCs w:val="24"/>
          <w:lang w:val="es-NI"/>
        </w:rPr>
        <w:t>Además</w:t>
      </w:r>
      <w:proofErr w:type="gramEnd"/>
      <w:r w:rsidRPr="001666F2">
        <w:rPr>
          <w:rFonts w:ascii="Arial" w:hAnsi="Arial" w:cs="Arial"/>
          <w:color w:val="000000" w:themeColor="text1"/>
          <w:sz w:val="24"/>
          <w:szCs w:val="24"/>
          <w:lang w:val="es-NI"/>
        </w:rPr>
        <w:t xml:space="preserve"> el vacío de información detallada sobre cómo los adolescentes internalizan y responden emocionalmente al ciberacoso limita nuestra capacidad para abordar efectivamente este problema</w:t>
      </w:r>
    </w:p>
    <w:p w14:paraId="5D22D6CE" w14:textId="5AD10CE3" w:rsidR="002B17FE" w:rsidRPr="00726C1F" w:rsidRDefault="002B17FE" w:rsidP="002B17FE">
      <w:pPr>
        <w:pStyle w:val="Ttulo2"/>
        <w:rPr>
          <w:rFonts w:ascii="Arial" w:eastAsiaTheme="minorHAnsi" w:hAnsi="Arial" w:cs="Arial"/>
          <w:color w:val="4472C4" w:themeColor="accent1"/>
          <w:kern w:val="2"/>
          <w:sz w:val="28"/>
          <w:szCs w:val="28"/>
          <w:lang w:val="es-NI"/>
          <w14:ligatures w14:val="standardContextual"/>
        </w:rPr>
      </w:pPr>
      <w:r w:rsidRPr="00726C1F">
        <w:rPr>
          <w:rFonts w:ascii="Arial" w:eastAsiaTheme="minorHAnsi" w:hAnsi="Arial" w:cs="Arial"/>
          <w:color w:val="4472C4" w:themeColor="accent1"/>
          <w:kern w:val="2"/>
          <w:sz w:val="28"/>
          <w:szCs w:val="28"/>
          <w:lang w:val="es-NI"/>
          <w14:ligatures w14:val="standardContextual"/>
        </w:rPr>
        <w:t>Metodología</w:t>
      </w:r>
    </w:p>
    <w:p w14:paraId="7968791E" w14:textId="77777777" w:rsidR="001D4670" w:rsidRPr="001666F2" w:rsidRDefault="001D4670" w:rsidP="001D4670">
      <w:pPr>
        <w:spacing w:line="360" w:lineRule="auto"/>
        <w:jc w:val="both"/>
        <w:rPr>
          <w:rFonts w:ascii="Arial" w:hAnsi="Arial" w:cs="Arial"/>
          <w:color w:val="000000" w:themeColor="text1"/>
          <w:sz w:val="24"/>
          <w:szCs w:val="24"/>
          <w:lang w:val="es-NI"/>
        </w:rPr>
      </w:pPr>
      <w:r w:rsidRPr="001666F2">
        <w:rPr>
          <w:rFonts w:ascii="Arial" w:hAnsi="Arial" w:cs="Arial"/>
          <w:color w:val="000000" w:themeColor="text1"/>
          <w:sz w:val="24"/>
          <w:szCs w:val="24"/>
          <w:lang w:val="es-NI"/>
        </w:rPr>
        <w:t>Este estudio se llevó a cabo bajo un enfoque cualitativo, ya que se buscó explorar en profundidad y de manera comprensiva las experiencias y las consecuencias emocionales del ciberacoso en adolescentes a través de entrevistas individuales a 10 jóvenes hombres y mujeres lo que permitió obtener información en base a testimonios como principal técnica de recopilación de datos para una  comprensión detallada y contextualizada de las narrativas de acuerdo a las experiencias descritas por los y las adolescentes.</w:t>
      </w:r>
    </w:p>
    <w:p w14:paraId="08CE9C1D" w14:textId="7947B071" w:rsidR="001666F2" w:rsidRPr="001666F2" w:rsidRDefault="001666F2" w:rsidP="001666F2">
      <w:pPr>
        <w:pStyle w:val="Ttulo2"/>
        <w:spacing w:line="360" w:lineRule="auto"/>
        <w:jc w:val="both"/>
        <w:rPr>
          <w:rFonts w:ascii="Arial" w:eastAsiaTheme="minorHAnsi" w:hAnsi="Arial" w:cs="Arial"/>
          <w:color w:val="000000" w:themeColor="text1"/>
          <w:kern w:val="2"/>
          <w:sz w:val="24"/>
          <w:szCs w:val="24"/>
          <w:lang w:val="es-NI"/>
          <w14:ligatures w14:val="standardContextual"/>
        </w:rPr>
      </w:pPr>
      <w:r w:rsidRPr="001666F2">
        <w:rPr>
          <w:rFonts w:ascii="Arial" w:eastAsiaTheme="minorHAnsi" w:hAnsi="Arial" w:cs="Arial"/>
          <w:color w:val="000000" w:themeColor="text1"/>
          <w:kern w:val="2"/>
          <w:sz w:val="24"/>
          <w:szCs w:val="24"/>
          <w:lang w:val="es-NI"/>
          <w14:ligatures w14:val="standardContextual"/>
        </w:rPr>
        <w:lastRenderedPageBreak/>
        <w:t>Para la selección de participantes se realizó mediante un muestreo intencional. Se incluyeron adolescentes varones y mujeres de edades comprendidas entre 13 y 16 años que hayan experimentado ciberacoso. Se buscó diversidad en términos de género, nivel socioeconómico y tipos de ciberacoso experimentados. Además, se obtuvo el consentimiento informado tanto de los adolescentes como de sus padres o tutores legales.</w:t>
      </w:r>
    </w:p>
    <w:p w14:paraId="1671EACE" w14:textId="77777777" w:rsidR="001D4670" w:rsidRPr="001666F2" w:rsidRDefault="001D4670" w:rsidP="001D4670">
      <w:pPr>
        <w:spacing w:line="360" w:lineRule="auto"/>
        <w:jc w:val="both"/>
        <w:rPr>
          <w:rFonts w:ascii="Arial" w:hAnsi="Arial" w:cs="Arial"/>
          <w:color w:val="000000" w:themeColor="text1"/>
          <w:sz w:val="24"/>
          <w:szCs w:val="24"/>
          <w:lang w:val="es-NI"/>
        </w:rPr>
      </w:pPr>
      <w:r w:rsidRPr="001666F2">
        <w:rPr>
          <w:rFonts w:ascii="Arial" w:hAnsi="Arial" w:cs="Arial"/>
          <w:color w:val="000000" w:themeColor="text1"/>
          <w:sz w:val="24"/>
          <w:szCs w:val="24"/>
          <w:lang w:val="es-NI"/>
        </w:rPr>
        <w:t>Los métodos y técnicas de recopilación de datos fueron a través de la entrevista en profundidad, dirigida a los y las adolescentes para orientar sus testimonios, para lo cual se elaboró una guía de entrevista con preguntas abiertas que abarcó temas como las experiencias específicas de ciberacoso, las emociones asociadas, las estrategias de afrontamiento y el apoyo social. La guía se adaptó según las respuestas y las experiencias emergentes de los y las adolescentes participantes.</w:t>
      </w:r>
    </w:p>
    <w:p w14:paraId="2B498E78" w14:textId="77777777" w:rsidR="001D4670" w:rsidRPr="001666F2" w:rsidRDefault="001D4670" w:rsidP="001D4670">
      <w:pPr>
        <w:spacing w:line="360" w:lineRule="auto"/>
        <w:jc w:val="both"/>
        <w:rPr>
          <w:rFonts w:ascii="Arial" w:hAnsi="Arial" w:cs="Arial"/>
          <w:color w:val="000000" w:themeColor="text1"/>
          <w:sz w:val="24"/>
          <w:szCs w:val="24"/>
          <w:lang w:val="es-NI"/>
        </w:rPr>
      </w:pPr>
      <w:r w:rsidRPr="001666F2">
        <w:rPr>
          <w:rFonts w:ascii="Arial" w:hAnsi="Arial" w:cs="Arial"/>
          <w:color w:val="000000" w:themeColor="text1"/>
          <w:sz w:val="24"/>
          <w:szCs w:val="24"/>
          <w:lang w:val="es-NI"/>
        </w:rPr>
        <w:t xml:space="preserve">Con respecto a los criterios de calidad se elaboró una herramienta construida de una breve descripción y objetivo de la guía de entrevista para registrar la información de manera confidencial, estipulándose la confidencialidad y ética informada al aplicar la guía testimonial. </w:t>
      </w:r>
    </w:p>
    <w:p w14:paraId="3FEB5CD2" w14:textId="77777777" w:rsidR="001D4670" w:rsidRPr="001666F2" w:rsidRDefault="001D4670" w:rsidP="001D4670">
      <w:pPr>
        <w:spacing w:line="360" w:lineRule="auto"/>
        <w:jc w:val="both"/>
        <w:rPr>
          <w:rFonts w:ascii="Arial" w:hAnsi="Arial" w:cs="Arial"/>
          <w:color w:val="000000" w:themeColor="text1"/>
          <w:sz w:val="24"/>
          <w:szCs w:val="24"/>
          <w:lang w:val="es-NI"/>
        </w:rPr>
      </w:pPr>
      <w:r w:rsidRPr="001666F2">
        <w:rPr>
          <w:rFonts w:ascii="Arial" w:hAnsi="Arial" w:cs="Arial"/>
          <w:color w:val="000000" w:themeColor="text1"/>
          <w:sz w:val="24"/>
          <w:szCs w:val="24"/>
          <w:lang w:val="es-NI"/>
        </w:rPr>
        <w:t>Antes de la recopilación de datos, se llevó a cabo una fase piloto con un pequeño grupo de adolescentes para ajustar la guía de entrevista y garantizar la pertinencia y claridad de las preguntas. Las entrevistas testimoniales con una interacción verbal, inmediata y personal que se realizaron en un entorno cómodo y privado, fomentando un ambiente de confianza para que los adolescentes compartieran abierta y honestamente sus experiencias.</w:t>
      </w:r>
    </w:p>
    <w:p w14:paraId="4354CC37" w14:textId="77777777" w:rsidR="001D4670" w:rsidRPr="001666F2" w:rsidRDefault="001D4670" w:rsidP="001D4670">
      <w:pPr>
        <w:pStyle w:val="Ttulo2"/>
        <w:spacing w:line="360" w:lineRule="auto"/>
        <w:jc w:val="both"/>
        <w:rPr>
          <w:rFonts w:ascii="Arial" w:eastAsiaTheme="minorHAnsi" w:hAnsi="Arial" w:cs="Arial"/>
          <w:color w:val="000000" w:themeColor="text1"/>
          <w:kern w:val="2"/>
          <w:sz w:val="24"/>
          <w:szCs w:val="24"/>
          <w:lang w:val="es-NI"/>
          <w14:ligatures w14:val="standardContextual"/>
        </w:rPr>
      </w:pPr>
      <w:r w:rsidRPr="001666F2">
        <w:rPr>
          <w:rFonts w:ascii="Arial" w:eastAsiaTheme="minorHAnsi" w:hAnsi="Arial" w:cs="Arial"/>
          <w:color w:val="000000" w:themeColor="text1"/>
          <w:kern w:val="2"/>
          <w:sz w:val="24"/>
          <w:szCs w:val="24"/>
          <w:lang w:val="es-NI"/>
          <w14:ligatures w14:val="standardContextual"/>
        </w:rPr>
        <w:t>El análisis de datos se realizó utilizando la metodología de análisis temático. Las entrevistas se transcribieron y codificarán según categorías relacionadas a las variables de estudio para identificar patrones y temas Se utilizaron la elaboración de matrices de patrón de respuesta o datos para el análisis cualitativo, lo cual fue necesario, para organizar. El análisis fue reiterado lo que dio la validez y la fiabilidad de los hallazgos.</w:t>
      </w:r>
    </w:p>
    <w:p w14:paraId="773732E9" w14:textId="1EEE46D0" w:rsidR="00084ABB" w:rsidRPr="001666F2" w:rsidRDefault="00173D0F" w:rsidP="001D4670">
      <w:pPr>
        <w:spacing w:line="360" w:lineRule="auto"/>
        <w:jc w:val="both"/>
        <w:rPr>
          <w:rFonts w:ascii="Arial" w:hAnsi="Arial" w:cs="Arial"/>
          <w:color w:val="000000" w:themeColor="text1"/>
          <w:sz w:val="24"/>
          <w:szCs w:val="24"/>
          <w:lang w:val="es-NI"/>
        </w:rPr>
      </w:pPr>
      <w:r w:rsidRPr="001666F2">
        <w:rPr>
          <w:rFonts w:ascii="Arial" w:hAnsi="Arial" w:cs="Arial"/>
          <w:color w:val="000000" w:themeColor="text1"/>
          <w:sz w:val="24"/>
          <w:szCs w:val="24"/>
          <w:lang w:val="es-NI"/>
        </w:rPr>
        <w:t>.</w:t>
      </w:r>
    </w:p>
    <w:p w14:paraId="0AEEC837" w14:textId="208182FE" w:rsidR="00CA0838" w:rsidRPr="001666F2" w:rsidRDefault="00CA0838" w:rsidP="00CA0838">
      <w:pPr>
        <w:pStyle w:val="Ttulo2"/>
        <w:rPr>
          <w:rFonts w:ascii="Arial" w:eastAsiaTheme="minorHAnsi" w:hAnsi="Arial" w:cs="Arial"/>
          <w:color w:val="4472C4" w:themeColor="accent1"/>
          <w:kern w:val="2"/>
          <w:sz w:val="28"/>
          <w:szCs w:val="28"/>
          <w:lang w:val="es-NI"/>
          <w14:ligatures w14:val="standardContextual"/>
        </w:rPr>
      </w:pPr>
      <w:r w:rsidRPr="001666F2">
        <w:rPr>
          <w:rFonts w:ascii="Arial" w:eastAsiaTheme="minorHAnsi" w:hAnsi="Arial" w:cs="Arial"/>
          <w:color w:val="4472C4" w:themeColor="accent1"/>
          <w:kern w:val="2"/>
          <w:sz w:val="28"/>
          <w:szCs w:val="28"/>
          <w:lang w:val="es-NI"/>
          <w14:ligatures w14:val="standardContextual"/>
        </w:rPr>
        <w:lastRenderedPageBreak/>
        <w:t>Conclusiones</w:t>
      </w:r>
    </w:p>
    <w:p w14:paraId="196A631F" w14:textId="77777777" w:rsidR="001666F2" w:rsidRPr="001666F2" w:rsidRDefault="001666F2" w:rsidP="001666F2">
      <w:pPr>
        <w:spacing w:line="360" w:lineRule="auto"/>
        <w:jc w:val="both"/>
        <w:rPr>
          <w:rFonts w:ascii="Arial" w:hAnsi="Arial" w:cs="Arial"/>
          <w:color w:val="000000" w:themeColor="text1"/>
          <w:sz w:val="24"/>
          <w:szCs w:val="24"/>
          <w:lang w:val="es-NI"/>
        </w:rPr>
      </w:pPr>
      <w:r w:rsidRPr="001666F2">
        <w:rPr>
          <w:rFonts w:ascii="Arial" w:hAnsi="Arial" w:cs="Arial"/>
          <w:color w:val="000000" w:themeColor="text1"/>
          <w:sz w:val="24"/>
          <w:szCs w:val="24"/>
          <w:lang w:val="es-NI"/>
        </w:rPr>
        <w:t>El análisis de las consecuencias emocionales del ciberacoso en adolescentes revela la diversidad de situaciones y escenarios a los que se enfrentan. Tanto la frecuencia del acoso como las formas en que se manifiesta, ya sea a través de mensajes desagradables, solicitudes de contenido sexual o la difamación a través de la publicación de fotos personales, demuestran la complejidad y peligrosas que se vuelve las interacciones digitales en los adolescentes.</w:t>
      </w:r>
    </w:p>
    <w:p w14:paraId="216968FE" w14:textId="77777777" w:rsidR="001666F2" w:rsidRPr="001666F2" w:rsidRDefault="001666F2" w:rsidP="001666F2">
      <w:pPr>
        <w:spacing w:line="360" w:lineRule="auto"/>
        <w:jc w:val="both"/>
        <w:rPr>
          <w:rFonts w:ascii="Arial" w:hAnsi="Arial" w:cs="Arial"/>
          <w:color w:val="000000" w:themeColor="text1"/>
          <w:sz w:val="24"/>
          <w:szCs w:val="24"/>
          <w:lang w:val="es-NI"/>
        </w:rPr>
      </w:pPr>
      <w:r w:rsidRPr="001666F2">
        <w:rPr>
          <w:rFonts w:ascii="Arial" w:hAnsi="Arial" w:cs="Arial"/>
          <w:color w:val="000000" w:themeColor="text1"/>
          <w:sz w:val="24"/>
          <w:szCs w:val="24"/>
          <w:lang w:val="es-NI"/>
        </w:rPr>
        <w:t>Las consecuencias emocionales son significativas y multifacéticas, abarcando desde la ansiedad, la tristeza, la disminución de la autoestima, la vergüenza y el enojo. Estas emociones afectan tanto a las adolescentes como a los adolescentes hombres, teniendo un impacto a largo plazo en su bienestar emocional general. Además, las estrategias de afrontamiento adoptadas por los adolescentes varían, desde respuestas agresivas hasta la búsqueda de apoyo social, la desconexión temporal de plataformas en línea y la búsqueda de actividades que les brinden satisfacción y distracción.</w:t>
      </w:r>
    </w:p>
    <w:p w14:paraId="63ED8BBF" w14:textId="77777777" w:rsidR="001666F2" w:rsidRPr="001666F2" w:rsidRDefault="001666F2" w:rsidP="001666F2">
      <w:pPr>
        <w:spacing w:line="360" w:lineRule="auto"/>
        <w:jc w:val="both"/>
        <w:rPr>
          <w:rFonts w:ascii="Arial" w:hAnsi="Arial" w:cs="Arial"/>
          <w:color w:val="000000" w:themeColor="text1"/>
          <w:sz w:val="24"/>
          <w:szCs w:val="24"/>
          <w:lang w:val="es-NI"/>
        </w:rPr>
      </w:pPr>
      <w:r w:rsidRPr="001666F2">
        <w:rPr>
          <w:rFonts w:ascii="Arial" w:hAnsi="Arial" w:cs="Arial"/>
          <w:color w:val="000000" w:themeColor="text1"/>
          <w:sz w:val="24"/>
          <w:szCs w:val="24"/>
          <w:lang w:val="es-NI"/>
        </w:rPr>
        <w:t>Es evidente que no existe una solución única para abordar el ciberacoso, y la importancia de ofrecer a los adolescentes un repertorio variado de recursos de afrontamiento es fundamental. Además, se destaca la influencia de factores contextuales, como el entorno cultural y social, en las experiencias, consecuencias emocionales y estrategias de afrontamiento.</w:t>
      </w:r>
    </w:p>
    <w:p w14:paraId="2B17166C" w14:textId="77777777" w:rsidR="001666F2" w:rsidRPr="001666F2" w:rsidRDefault="001666F2" w:rsidP="001666F2">
      <w:pPr>
        <w:spacing w:line="360" w:lineRule="auto"/>
        <w:jc w:val="both"/>
        <w:rPr>
          <w:rFonts w:ascii="Arial" w:hAnsi="Arial" w:cs="Arial"/>
          <w:color w:val="000000" w:themeColor="text1"/>
          <w:sz w:val="24"/>
          <w:szCs w:val="24"/>
          <w:lang w:val="es-NI"/>
        </w:rPr>
      </w:pPr>
      <w:r w:rsidRPr="001666F2">
        <w:rPr>
          <w:rFonts w:ascii="Arial" w:hAnsi="Arial" w:cs="Arial"/>
          <w:color w:val="000000" w:themeColor="text1"/>
          <w:sz w:val="24"/>
          <w:szCs w:val="24"/>
          <w:lang w:val="es-NI"/>
        </w:rPr>
        <w:t>En conclusión, este análisis destaca la necesidad de investigaciones integrales que enfoquen no solo los incidentes específicos de ciberacoso, sino también las respuestas emocionales y las herramientas de afrontamiento de los adolescentes que proporciona una base sólida para el diseño de intervenciones preventivas y de apoyo centradas en las experiencias específicas y las necesidades emocionales de la población adolescente.</w:t>
      </w:r>
    </w:p>
    <w:p w14:paraId="238B0F5C" w14:textId="77777777" w:rsidR="001D4670" w:rsidRPr="001666F2" w:rsidRDefault="001D4670" w:rsidP="001666F2">
      <w:pPr>
        <w:spacing w:line="360" w:lineRule="auto"/>
        <w:rPr>
          <w:rFonts w:ascii="Arial" w:hAnsi="Arial" w:cs="Arial"/>
          <w:color w:val="000000" w:themeColor="text1"/>
          <w:sz w:val="24"/>
          <w:szCs w:val="24"/>
          <w:lang w:val="es-NI"/>
        </w:rPr>
      </w:pPr>
    </w:p>
    <w:p w14:paraId="40E981A7" w14:textId="4A8488C1" w:rsidR="00CA0838" w:rsidRPr="001666F2" w:rsidRDefault="00CA0838" w:rsidP="001666F2">
      <w:pPr>
        <w:spacing w:line="360" w:lineRule="auto"/>
        <w:jc w:val="both"/>
        <w:rPr>
          <w:rFonts w:ascii="Arial" w:hAnsi="Arial" w:cs="Arial"/>
          <w:color w:val="000000" w:themeColor="text1"/>
          <w:sz w:val="24"/>
          <w:szCs w:val="24"/>
          <w:lang w:val="es-NI"/>
        </w:rPr>
      </w:pPr>
    </w:p>
    <w:p w14:paraId="626BEE9A" w14:textId="6B3E8788" w:rsidR="00A322F5" w:rsidRPr="001666F2" w:rsidRDefault="00A322F5" w:rsidP="001666F2">
      <w:pPr>
        <w:spacing w:line="360" w:lineRule="auto"/>
        <w:jc w:val="both"/>
        <w:rPr>
          <w:rFonts w:ascii="Arial" w:hAnsi="Arial" w:cs="Arial"/>
          <w:color w:val="000000" w:themeColor="text1"/>
          <w:sz w:val="24"/>
          <w:szCs w:val="24"/>
          <w:lang w:val="es-NI"/>
        </w:rPr>
      </w:pPr>
    </w:p>
    <w:sectPr w:rsidR="00A322F5" w:rsidRPr="001666F2" w:rsidSect="00724B98">
      <w:headerReference w:type="default" r:id="rId17"/>
      <w:footerReference w:type="default" r:id="rId18"/>
      <w:pgSz w:w="12240" w:h="15840"/>
      <w:pgMar w:top="1417" w:right="1701" w:bottom="1560" w:left="1701" w:header="708" w:footer="29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B84B05" w14:textId="77777777" w:rsidR="00724B98" w:rsidRDefault="00724B98" w:rsidP="00CD4153">
      <w:pPr>
        <w:spacing w:after="0" w:line="240" w:lineRule="auto"/>
      </w:pPr>
      <w:r>
        <w:separator/>
      </w:r>
    </w:p>
  </w:endnote>
  <w:endnote w:type="continuationSeparator" w:id="0">
    <w:p w14:paraId="581D8859" w14:textId="77777777" w:rsidR="00724B98" w:rsidRDefault="00724B98" w:rsidP="00CD41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90A5D4" w14:textId="320E5C64" w:rsidR="00CD4153" w:rsidRDefault="00CD4153">
    <w:pPr>
      <w:pStyle w:val="Piedepgina"/>
    </w:pPr>
    <w:r>
      <w:rPr>
        <w:noProof/>
      </w:rPr>
      <w:drawing>
        <wp:inline distT="0" distB="0" distL="0" distR="0" wp14:anchorId="6BFB246B" wp14:editId="24767130">
          <wp:extent cx="5597719" cy="676910"/>
          <wp:effectExtent l="0" t="0" r="3175" b="8890"/>
          <wp:docPr id="1284491649" name="Imagen 12844916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rotWithShape="1">
                  <a:blip r:embed="rId1">
                    <a:extLst>
                      <a:ext uri="{28A0092B-C50C-407E-A947-70E740481C1C}">
                        <a14:useLocalDpi xmlns:a14="http://schemas.microsoft.com/office/drawing/2010/main" val="0"/>
                      </a:ext>
                    </a:extLst>
                  </a:blip>
                  <a:srcRect b="19626"/>
                  <a:stretch/>
                </pic:blipFill>
                <pic:spPr bwMode="auto">
                  <a:xfrm>
                    <a:off x="0" y="0"/>
                    <a:ext cx="5663299" cy="684840"/>
                  </a:xfrm>
                  <a:prstGeom prst="rect">
                    <a:avLst/>
                  </a:prstGeom>
                  <a:ln>
                    <a:noFill/>
                  </a:ln>
                  <a:extLst>
                    <a:ext uri="{53640926-AAD7-44D8-BBD7-CCE9431645EC}">
                      <a14:shadowObscured xmlns:a14="http://schemas.microsoft.com/office/drawing/2010/main"/>
                    </a:ext>
                  </a:extLst>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9707C0" w14:textId="77777777" w:rsidR="00724B98" w:rsidRDefault="00724B98" w:rsidP="00CD4153">
      <w:pPr>
        <w:spacing w:after="0" w:line="240" w:lineRule="auto"/>
      </w:pPr>
      <w:r>
        <w:separator/>
      </w:r>
    </w:p>
  </w:footnote>
  <w:footnote w:type="continuationSeparator" w:id="0">
    <w:p w14:paraId="6DF80768" w14:textId="77777777" w:rsidR="00724B98" w:rsidRDefault="00724B98" w:rsidP="00CD41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18336367"/>
      <w:docPartObj>
        <w:docPartGallery w:val="Page Numbers (Top of Page)"/>
        <w:docPartUnique/>
      </w:docPartObj>
    </w:sdtPr>
    <w:sdtContent>
      <w:p w14:paraId="36A228DB" w14:textId="77777777" w:rsidR="00D14BF1" w:rsidRDefault="00D14BF1">
        <w:pPr>
          <w:pStyle w:val="Encabezado"/>
          <w:jc w:val="right"/>
        </w:pPr>
        <w:r>
          <w:rPr>
            <w:lang w:val="es-ES"/>
          </w:rPr>
          <w:t xml:space="preserve">Página </w:t>
        </w:r>
        <w:r>
          <w:rPr>
            <w:b/>
            <w:bCs/>
            <w:sz w:val="24"/>
            <w:szCs w:val="24"/>
          </w:rPr>
          <w:fldChar w:fldCharType="begin"/>
        </w:r>
        <w:r>
          <w:rPr>
            <w:b/>
            <w:bCs/>
          </w:rPr>
          <w:instrText>PAGE</w:instrText>
        </w:r>
        <w:r>
          <w:rPr>
            <w:b/>
            <w:bCs/>
            <w:sz w:val="24"/>
            <w:szCs w:val="24"/>
          </w:rPr>
          <w:fldChar w:fldCharType="separate"/>
        </w:r>
        <w:r>
          <w:rPr>
            <w:b/>
            <w:bCs/>
            <w:lang w:val="es-ES"/>
          </w:rPr>
          <w:t>2</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Pr>
            <w:b/>
            <w:bCs/>
            <w:lang w:val="es-ES"/>
          </w:rPr>
          <w:t>2</w:t>
        </w:r>
        <w:r>
          <w:rPr>
            <w:b/>
            <w:bCs/>
            <w:sz w:val="24"/>
            <w:szCs w:val="24"/>
          </w:rPr>
          <w:fldChar w:fldCharType="end"/>
        </w:r>
      </w:p>
    </w:sdtContent>
  </w:sdt>
  <w:p w14:paraId="2E532F92" w14:textId="77777777" w:rsidR="00D14BF1" w:rsidRDefault="00D14BF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25pt;height:11.25pt" o:bullet="t">
        <v:imagedata r:id="rId1" o:title="mso3EEF"/>
      </v:shape>
    </w:pict>
  </w:numPicBullet>
  <w:abstractNum w:abstractNumId="0" w15:restartNumberingAfterBreak="0">
    <w:nsid w:val="09BA5AD9"/>
    <w:multiLevelType w:val="hybridMultilevel"/>
    <w:tmpl w:val="F51A709C"/>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1" w15:restartNumberingAfterBreak="0">
    <w:nsid w:val="364A746E"/>
    <w:multiLevelType w:val="multilevel"/>
    <w:tmpl w:val="FD60E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43E614E"/>
    <w:multiLevelType w:val="hybridMultilevel"/>
    <w:tmpl w:val="622A4FCC"/>
    <w:lvl w:ilvl="0" w:tplc="4C0A0007">
      <w:start w:val="1"/>
      <w:numFmt w:val="bullet"/>
      <w:lvlText w:val=""/>
      <w:lvlPicBulletId w:val="0"/>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num w:numId="1" w16cid:durableId="1013730167">
    <w:abstractNumId w:val="0"/>
  </w:num>
  <w:num w:numId="2" w16cid:durableId="951784085">
    <w:abstractNumId w:val="1"/>
  </w:num>
  <w:num w:numId="3" w16cid:durableId="5393237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153"/>
    <w:rsid w:val="00012101"/>
    <w:rsid w:val="00084ABB"/>
    <w:rsid w:val="0012748C"/>
    <w:rsid w:val="001666F2"/>
    <w:rsid w:val="00173D0F"/>
    <w:rsid w:val="001A5860"/>
    <w:rsid w:val="001D4670"/>
    <w:rsid w:val="001F4BAB"/>
    <w:rsid w:val="00201157"/>
    <w:rsid w:val="00233A85"/>
    <w:rsid w:val="002B17FE"/>
    <w:rsid w:val="00305099"/>
    <w:rsid w:val="00347E86"/>
    <w:rsid w:val="004A3E65"/>
    <w:rsid w:val="005A23C1"/>
    <w:rsid w:val="00644C88"/>
    <w:rsid w:val="006650AC"/>
    <w:rsid w:val="00724B98"/>
    <w:rsid w:val="00726C1F"/>
    <w:rsid w:val="009C7680"/>
    <w:rsid w:val="009E62A1"/>
    <w:rsid w:val="00A322F5"/>
    <w:rsid w:val="00A45D38"/>
    <w:rsid w:val="00AC764C"/>
    <w:rsid w:val="00B97877"/>
    <w:rsid w:val="00CA0838"/>
    <w:rsid w:val="00CC254A"/>
    <w:rsid w:val="00CD1A38"/>
    <w:rsid w:val="00CD4153"/>
    <w:rsid w:val="00CE02AE"/>
    <w:rsid w:val="00CF5720"/>
    <w:rsid w:val="00D14BF1"/>
    <w:rsid w:val="00DF4B1B"/>
    <w:rsid w:val="00EC29D1"/>
    <w:rsid w:val="00F330CB"/>
    <w:rsid w:val="00F84331"/>
  </w:rsids>
  <m:mathPr>
    <m:mathFont m:val="Cambria Math"/>
    <m:brkBin m:val="before"/>
    <m:brkBinSub m:val="--"/>
    <m:smallFrac m:val="0"/>
    <m:dispDef/>
    <m:lMargin m:val="0"/>
    <m:rMargin m:val="0"/>
    <m:defJc m:val="centerGroup"/>
    <m:wrapIndent m:val="1440"/>
    <m:intLim m:val="subSup"/>
    <m:naryLim m:val="undOvr"/>
  </m:mathPr>
  <w:themeFontLang w:val="es-N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DD061A"/>
  <w15:chartTrackingRefBased/>
  <w15:docId w15:val="{1DA0C56C-2711-42E3-B854-8741E25DF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N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_tradnl"/>
    </w:rPr>
  </w:style>
  <w:style w:type="paragraph" w:styleId="Ttulo1">
    <w:name w:val="heading 1"/>
    <w:basedOn w:val="Normal"/>
    <w:next w:val="Normal"/>
    <w:link w:val="Ttulo1Car"/>
    <w:uiPriority w:val="9"/>
    <w:qFormat/>
    <w:rsid w:val="00CD41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CD4153"/>
    <w:pPr>
      <w:keepNext/>
      <w:keepLines/>
      <w:spacing w:before="40" w:after="0" w:line="276" w:lineRule="auto"/>
      <w:outlineLvl w:val="1"/>
    </w:pPr>
    <w:rPr>
      <w:rFonts w:asciiTheme="majorHAnsi" w:eastAsiaTheme="majorEastAsia" w:hAnsiTheme="majorHAnsi" w:cstheme="majorBidi"/>
      <w:color w:val="2F5496" w:themeColor="accent1" w:themeShade="BF"/>
      <w:kern w:val="0"/>
      <w:sz w:val="26"/>
      <w:szCs w:val="26"/>
      <w:lang w:val="es-E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D4153"/>
    <w:rPr>
      <w:rFonts w:asciiTheme="majorHAnsi" w:eastAsiaTheme="majorEastAsia" w:hAnsiTheme="majorHAnsi" w:cstheme="majorBidi"/>
      <w:color w:val="2F5496" w:themeColor="accent1" w:themeShade="BF"/>
      <w:sz w:val="32"/>
      <w:szCs w:val="32"/>
      <w:lang w:val="es-ES_tradnl"/>
    </w:rPr>
  </w:style>
  <w:style w:type="paragraph" w:styleId="Ttulo">
    <w:name w:val="Title"/>
    <w:basedOn w:val="Normal"/>
    <w:next w:val="Normal"/>
    <w:link w:val="TtuloCar"/>
    <w:uiPriority w:val="10"/>
    <w:qFormat/>
    <w:rsid w:val="00CD41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D4153"/>
    <w:rPr>
      <w:rFonts w:asciiTheme="majorHAnsi" w:eastAsiaTheme="majorEastAsia" w:hAnsiTheme="majorHAnsi" w:cstheme="majorBidi"/>
      <w:spacing w:val="-10"/>
      <w:kern w:val="28"/>
      <w:sz w:val="56"/>
      <w:szCs w:val="56"/>
      <w:lang w:val="es-ES_tradnl"/>
    </w:rPr>
  </w:style>
  <w:style w:type="paragraph" w:styleId="Encabezado">
    <w:name w:val="header"/>
    <w:basedOn w:val="Normal"/>
    <w:link w:val="EncabezadoCar"/>
    <w:uiPriority w:val="99"/>
    <w:unhideWhenUsed/>
    <w:rsid w:val="00CD415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D4153"/>
    <w:rPr>
      <w:lang w:val="es-ES_tradnl"/>
    </w:rPr>
  </w:style>
  <w:style w:type="paragraph" w:styleId="Piedepgina">
    <w:name w:val="footer"/>
    <w:basedOn w:val="Normal"/>
    <w:link w:val="PiedepginaCar"/>
    <w:uiPriority w:val="99"/>
    <w:unhideWhenUsed/>
    <w:rsid w:val="00CD415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D4153"/>
    <w:rPr>
      <w:lang w:val="es-ES_tradnl"/>
    </w:rPr>
  </w:style>
  <w:style w:type="character" w:customStyle="1" w:styleId="Ttulo2Car">
    <w:name w:val="Título 2 Car"/>
    <w:basedOn w:val="Fuentedeprrafopredeter"/>
    <w:link w:val="Ttulo2"/>
    <w:uiPriority w:val="9"/>
    <w:rsid w:val="00CD4153"/>
    <w:rPr>
      <w:rFonts w:asciiTheme="majorHAnsi" w:eastAsiaTheme="majorEastAsia" w:hAnsiTheme="majorHAnsi" w:cstheme="majorBidi"/>
      <w:color w:val="2F5496" w:themeColor="accent1" w:themeShade="BF"/>
      <w:kern w:val="0"/>
      <w:sz w:val="26"/>
      <w:szCs w:val="26"/>
      <w:lang w:val="es-ES"/>
      <w14:ligatures w14:val="none"/>
    </w:rPr>
  </w:style>
  <w:style w:type="character" w:styleId="Hipervnculo">
    <w:name w:val="Hyperlink"/>
    <w:basedOn w:val="Fuentedeprrafopredeter"/>
    <w:uiPriority w:val="99"/>
    <w:unhideWhenUsed/>
    <w:rsid w:val="00CD4153"/>
    <w:rPr>
      <w:color w:val="0563C1" w:themeColor="hyperlink"/>
      <w:u w:val="single"/>
    </w:rPr>
  </w:style>
  <w:style w:type="character" w:styleId="Mencinsinresolver">
    <w:name w:val="Unresolved Mention"/>
    <w:basedOn w:val="Fuentedeprrafopredeter"/>
    <w:uiPriority w:val="99"/>
    <w:semiHidden/>
    <w:unhideWhenUsed/>
    <w:rsid w:val="00CD4153"/>
    <w:rPr>
      <w:color w:val="605E5C"/>
      <w:shd w:val="clear" w:color="auto" w:fill="E1DFDD"/>
    </w:rPr>
  </w:style>
  <w:style w:type="table" w:styleId="Tablaconcuadrcula">
    <w:name w:val="Table Grid"/>
    <w:basedOn w:val="Tablanormal"/>
    <w:uiPriority w:val="39"/>
    <w:rsid w:val="00084A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vgsua">
    <w:name w:val="cvgsua"/>
    <w:basedOn w:val="Normal"/>
    <w:rsid w:val="00F84331"/>
    <w:pPr>
      <w:spacing w:before="100" w:beforeAutospacing="1" w:after="100" w:afterAutospacing="1" w:line="240" w:lineRule="auto"/>
    </w:pPr>
    <w:rPr>
      <w:rFonts w:ascii="Times New Roman" w:eastAsia="Times New Roman" w:hAnsi="Times New Roman" w:cs="Times New Roman"/>
      <w:kern w:val="0"/>
      <w:sz w:val="24"/>
      <w:szCs w:val="24"/>
      <w:lang w:val="es-NI" w:eastAsia="es-NI"/>
      <w14:ligatures w14:val="none"/>
    </w:rPr>
  </w:style>
  <w:style w:type="character" w:customStyle="1" w:styleId="oypena">
    <w:name w:val="oypena"/>
    <w:basedOn w:val="Fuentedeprrafopredeter"/>
    <w:rsid w:val="00F84331"/>
  </w:style>
  <w:style w:type="paragraph" w:styleId="Prrafodelista">
    <w:name w:val="List Paragraph"/>
    <w:basedOn w:val="Normal"/>
    <w:uiPriority w:val="34"/>
    <w:qFormat/>
    <w:rsid w:val="00CA0838"/>
    <w:pPr>
      <w:ind w:left="720"/>
      <w:contextualSpacing/>
    </w:pPr>
  </w:style>
  <w:style w:type="character" w:styleId="Refdecomentario">
    <w:name w:val="annotation reference"/>
    <w:basedOn w:val="Fuentedeprrafopredeter"/>
    <w:uiPriority w:val="99"/>
    <w:semiHidden/>
    <w:unhideWhenUsed/>
    <w:rsid w:val="00644C88"/>
    <w:rPr>
      <w:sz w:val="16"/>
      <w:szCs w:val="16"/>
    </w:rPr>
  </w:style>
  <w:style w:type="paragraph" w:styleId="Textocomentario">
    <w:name w:val="annotation text"/>
    <w:basedOn w:val="Normal"/>
    <w:link w:val="TextocomentarioCar"/>
    <w:uiPriority w:val="99"/>
    <w:semiHidden/>
    <w:unhideWhenUsed/>
    <w:rsid w:val="00644C88"/>
    <w:pPr>
      <w:spacing w:after="200" w:line="240" w:lineRule="auto"/>
    </w:pPr>
    <w:rPr>
      <w:rFonts w:ascii="Trebuchet MS" w:eastAsia="Times New Roman" w:hAnsi="Trebuchet MS" w:cs="Times New Roman"/>
      <w:color w:val="414751"/>
      <w:kern w:val="0"/>
      <w:sz w:val="20"/>
      <w:szCs w:val="20"/>
      <w:lang w:val="es-ES"/>
      <w14:ligatures w14:val="none"/>
    </w:rPr>
  </w:style>
  <w:style w:type="character" w:customStyle="1" w:styleId="TextocomentarioCar">
    <w:name w:val="Texto comentario Car"/>
    <w:basedOn w:val="Fuentedeprrafopredeter"/>
    <w:link w:val="Textocomentario"/>
    <w:uiPriority w:val="99"/>
    <w:semiHidden/>
    <w:rsid w:val="00644C88"/>
    <w:rPr>
      <w:rFonts w:ascii="Trebuchet MS" w:eastAsia="Times New Roman" w:hAnsi="Trebuchet MS" w:cs="Times New Roman"/>
      <w:color w:val="414751"/>
      <w:kern w:val="0"/>
      <w:sz w:val="20"/>
      <w:szCs w:val="20"/>
      <w:lang w:val="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73726483">
      <w:bodyDiv w:val="1"/>
      <w:marLeft w:val="0"/>
      <w:marRight w:val="0"/>
      <w:marTop w:val="0"/>
      <w:marBottom w:val="0"/>
      <w:divBdr>
        <w:top w:val="none" w:sz="0" w:space="0" w:color="auto"/>
        <w:left w:val="none" w:sz="0" w:space="0" w:color="auto"/>
        <w:bottom w:val="none" w:sz="0" w:space="0" w:color="auto"/>
        <w:right w:val="none" w:sz="0" w:space="0" w:color="auto"/>
      </w:divBdr>
    </w:div>
    <w:div w:id="1423256424">
      <w:bodyDiv w:val="1"/>
      <w:marLeft w:val="0"/>
      <w:marRight w:val="0"/>
      <w:marTop w:val="0"/>
      <w:marBottom w:val="0"/>
      <w:divBdr>
        <w:top w:val="none" w:sz="0" w:space="0" w:color="auto"/>
        <w:left w:val="none" w:sz="0" w:space="0" w:color="auto"/>
        <w:bottom w:val="none" w:sz="0" w:space="0" w:color="auto"/>
        <w:right w:val="none" w:sz="0" w:space="0" w:color="auto"/>
      </w:divBdr>
    </w:div>
    <w:div w:id="1555579718">
      <w:bodyDiv w:val="1"/>
      <w:marLeft w:val="0"/>
      <w:marRight w:val="0"/>
      <w:marTop w:val="0"/>
      <w:marBottom w:val="0"/>
      <w:divBdr>
        <w:top w:val="none" w:sz="0" w:space="0" w:color="auto"/>
        <w:left w:val="none" w:sz="0" w:space="0" w:color="auto"/>
        <w:bottom w:val="none" w:sz="0" w:space="0" w:color="auto"/>
        <w:right w:val="none" w:sz="0" w:space="0" w:color="auto"/>
      </w:divBdr>
    </w:div>
    <w:div w:id="1720979888">
      <w:bodyDiv w:val="1"/>
      <w:marLeft w:val="0"/>
      <w:marRight w:val="0"/>
      <w:marTop w:val="0"/>
      <w:marBottom w:val="0"/>
      <w:divBdr>
        <w:top w:val="none" w:sz="0" w:space="0" w:color="auto"/>
        <w:left w:val="none" w:sz="0" w:space="0" w:color="auto"/>
        <w:bottom w:val="none" w:sz="0" w:space="0" w:color="auto"/>
        <w:right w:val="none" w:sz="0" w:space="0" w:color="auto"/>
      </w:divBdr>
    </w:div>
    <w:div w:id="1899903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sv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10.sv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sv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svg"/></Relationships>
</file>

<file path=word/_rels/footer1.xml.rels><?xml version="1.0" encoding="UTF-8" standalone="yes"?>
<Relationships xmlns="http://schemas.openxmlformats.org/package/2006/relationships"><Relationship Id="rId1" Type="http://schemas.openxmlformats.org/officeDocument/2006/relationships/image" Target="media/image11.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DE3EA7-0ECD-46CF-9882-6F6C1D7F34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5</Pages>
  <Words>1429</Words>
  <Characters>7865</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Martin Zapata Salgado</dc:creator>
  <cp:keywords/>
  <dc:description/>
  <cp:lastModifiedBy>Mario Zapata</cp:lastModifiedBy>
  <cp:revision>6</cp:revision>
  <dcterms:created xsi:type="dcterms:W3CDTF">2024-04-24T00:34:00Z</dcterms:created>
  <dcterms:modified xsi:type="dcterms:W3CDTF">2024-04-24T05:16:00Z</dcterms:modified>
</cp:coreProperties>
</file>