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практической работе № 3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«Формы, валидация и связанные сущности»</w:t>
      </w:r>
    </w:p>
    <w:p>
      <w:pPr>
        <w:spacing w:after="2400"/>
        <w:jc w:val="center"/>
      </w:pPr>
      <w:r>
        <w:rPr>
          <w:sz w:val="28"/>
          <w:szCs w:val="28"/>
        </w:rPr>
        <w:t xml:space="preserve">Клуб настольных игр (Flutter Web)</w:t>
      </w:r>
    </w:p>
    <w:p>
      <w:pPr>
        <w:jc w:val="right"/>
      </w:pPr>
      <w:r>
        <w:rPr>
          <w:sz w:val="26"/>
          <w:szCs w:val="26"/>
        </w:rPr>
        <w:t xml:space="preserve">Выполнил(а): ______________________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Проверил(а): ______________________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spacing w:after="120" w:line="300"/>
        <w:ind w:firstLine="709"/>
        <w:jc w:val="both"/>
      </w:pPr>
      <w:r>
        <w:t xml:space="preserve">Реализовать полный набор операций создания и изменения записей с многоуровневой валидацией, научиться работать со связями между сущностями в интерфейсе и сохранять данные между перезагрузками страницы.</w:t>
      </w:r>
    </w:p>
    <w:p>
      <w:pPr>
        <w:spacing w:after="120" w:line="300"/>
        <w:ind w:firstLine="709"/>
        <w:jc w:val="both"/>
      </w:pPr>
      <w:r>
        <w:t xml:space="preserve">Работа продолжает проект ПР2 «Клуб настольных игр» и не создаёт его заново. Число сущностей доведено до пяти, все три типа связей отражены в интерфейсе. Данные хранятся в localStorage браузера и переживают перезагрузку страницы.</w:t>
      </w:r>
    </w:p>
    <w:p>
      <w:pPr>
        <w:spacing w:after="120" w:line="300"/>
        <w:jc w:val="both"/>
      </w:pPr>
      <w:r>
        <w:t xml:space="preserve">Репозиторий: </w:t>
      </w:r>
      <w:r>
        <w:rPr>
          <w:rFonts w:ascii="Consolas" w:cs="Consolas" w:eastAsia="Consolas" w:hAnsi="Consolas"/>
          <w:sz w:val="22"/>
          <w:szCs w:val="22"/>
        </w:rPr>
        <w:t xml:space="preserve">https://github.com/investorr77-cyber/boardgame_club_web</w:t>
      </w:r>
    </w:p>
    <w:p>
      <w:pPr>
        <w:pStyle w:val="Heading1"/>
      </w:pPr>
      <w:r>
        <w:t xml:space="preserve">1. Соответствие конструкций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 Spring / методичка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Проект «Клуб настольных игр»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@NotBlank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@Size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@Min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функции-валидаторы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lib/widgets/form/validators.dart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@Valid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BindingResult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_formKey.currentState!.validate()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 общем виджете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EntityForm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th:if="${#fields.hasErrors(...)}"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строка, которую вернул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validator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— под полем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@ManyToOne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@ManyToMany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идентификаторы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publisherId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designerIds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genreIds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 модели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@OneToOne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вложенный объект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MemberCard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внутри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Выпадающий список из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model.addAttribute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DropdownButtonFormField&lt;int&gt;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ReferenceNotifier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СУБД,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shared_preferences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localStorage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/ Author / Genre / Publisher / Reader + LibraryCard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 / Designer / Genre / Publisher / Member + MemberCard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Логическая схема данных</w:t>
      </w:r>
    </w:p>
    <w:p>
      <w:pPr>
        <w:spacing w:after="120" w:line="300"/>
        <w:jc w:val="both"/>
      </w:pPr>
      <w:r>
        <w:t xml:space="preserve">Пять сущностей покрывают все три типа связей: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Publisher 1 ──────────&lt; BoardGame &gt;──────────&lt; Designer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(издатель)     многие к одному   многие ко многим  (автор)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│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│ многие ко многим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▼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Genre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Member 1 ────────── 1 MemberCard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(участник)  один к одному  (клубная карта)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Как отражена в интерфейсе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 → Publisher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многие к одному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выпадающий список «Издатель»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IdDropdownField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 ↔ Designer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многие ко многим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множественный выбор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FilterChip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MultiChipField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 ↔ Genre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многие ко многим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множественный выбор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FilterChip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MultiChipField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— MemberCard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к одному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вложенная группа полей «Клубная карта» в форме участника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Физическая схема данных</w:t>
      </w:r>
    </w:p>
    <w:p>
      <w:pPr>
        <w:spacing w:after="120" w:line="300"/>
        <w:ind w:firstLine="709"/>
        <w:jc w:val="both"/>
      </w:pPr>
      <w:r>
        <w:t xml:space="preserve">Каждая сущность хранится в localStorage отдельным ключом. Значение — JSON-массив записей, полученный через </w:t>
      </w:r>
      <w:r>
        <w:rPr>
          <w:rFonts w:ascii="Consolas" w:cs="Consolas" w:eastAsia="Consolas" w:hAnsi="Consolas"/>
          <w:sz w:val="22"/>
          <w:szCs w:val="22"/>
        </w:rPr>
        <w:t xml:space="preserve">toJson()</w:t>
      </w:r>
      <w:r>
        <w:t xml:space="preserve">. Связи хранятся идентификаторами, карта участника — вложенным объектом.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Ключ localStorage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flutter.games_v2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игр: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publisherId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designerIds[]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genreIds[]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flutter.designers_v2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авторов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flutter.genres_v2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жанров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flutter.publishers_v2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издателей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flutter.members_v2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участников, у каждого вложенный объект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card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Пример записи участника: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{ "id": 1, "lastName": "Иванов", "firstName": "Алексей",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"email": "alexey.ivanov@example.com", "phone": "+79001000001",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"city": "Москва", "deletedAt": null,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"card": { "number": "BG-000101", "issuedYear": 2021, "maxGames": 3 } }</w:t>
      </w:r>
    </w:p>
    <w:p>
      <w:pPr>
        <w:spacing w:after="120" w:line="300"/>
        <w:ind w:firstLine="709"/>
        <w:jc w:val="both"/>
      </w:pPr>
      <w:r>
        <w:t xml:space="preserve">Суффикс </w:t>
      </w:r>
      <w:r>
        <w:rPr>
          <w:rFonts w:ascii="Consolas" w:cs="Consolas" w:eastAsia="Consolas" w:hAnsi="Consolas"/>
          <w:sz w:val="22"/>
          <w:szCs w:val="22"/>
        </w:rPr>
        <w:t xml:space="preserve">_v2</w:t>
      </w:r>
      <w:r>
        <w:t xml:space="preserve"> — версия формата. При запуске </w:t>
      </w:r>
      <w:r>
        <w:rPr>
          <w:rFonts w:ascii="Consolas" w:cs="Consolas" w:eastAsia="Consolas" w:hAnsi="Consolas"/>
          <w:sz w:val="22"/>
          <w:szCs w:val="22"/>
        </w:rPr>
        <w:t xml:space="preserve">LocalStore.dropOutdated()</w:t>
      </w:r>
      <w:r>
        <w:t xml:space="preserve"> удаляет ключи старых версий (например, </w:t>
      </w:r>
      <w:r>
        <w:rPr>
          <w:rFonts w:ascii="Consolas" w:cs="Consolas" w:eastAsia="Consolas" w:hAnsi="Consolas"/>
          <w:sz w:val="22"/>
          <w:szCs w:val="22"/>
        </w:rPr>
        <w:t xml:space="preserve">games_v1</w:t>
      </w:r>
      <w:r>
        <w:t xml:space="preserve">), и приложение показывает сообщение. Если сохранённые данные испорчены, репозиторий восстанавливает начальный набор с сообщением и не падает.</w:t>
      </w:r>
    </w:p>
    <w:p>
      <w:pPr>
        <w:pStyle w:val="Heading1"/>
      </w:pPr>
      <w:r>
        <w:t xml:space="preserve">4. Словарь данных</w:t>
      </w:r>
    </w:p>
    <w:p>
      <w:pPr>
        <w:pStyle w:val="Heading2"/>
      </w:pPr>
      <w:r>
        <w:t xml:space="preserve">BoardGame — настольная игра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1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идентификатор, выдаётся при создании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название, 2–100 символов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штрихкод EAN-13 (аналог ISBN), уникален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издания, 1900 — текущий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playTimeMin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длительность партии в минутах, 1–1440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minPlayers / maxPlayers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игроков, «до» ≥ «от»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publisherId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ссылка на издателя (многие к одному)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designerIds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авторы (многие ко многим), хотя бы один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genreIds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жанры (многие ко многим), хотя бы один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copiesTotal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коробок в клубе, больше нуля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copiesAvailable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свободно, не больше copiesTotal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логического удаления</w:t>
            </w:r>
          </w:p>
        </w:tc>
      </w:tr>
    </w:tbl>
    <w:p>
      <w:pPr>
        <w:pStyle w:val="Heading2"/>
      </w:pPr>
      <w:r>
        <w:t xml:space="preserve">Designer — автор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1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фамилия, только буквы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имя, только буквы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страна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birthYear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рождения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логического удаления</w:t>
            </w:r>
          </w:p>
        </w:tc>
      </w:tr>
    </w:tbl>
    <w:p>
      <w:pPr>
        <w:pStyle w:val="Heading2"/>
      </w:pPr>
      <w:r>
        <w:t xml:space="preserve">Genre — жанр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1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название, 3–40 символов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описание, до 200 символов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логического удаления</w:t>
            </w:r>
          </w:p>
        </w:tc>
      </w:tr>
    </w:tbl>
    <w:p>
      <w:pPr>
        <w:pStyle w:val="Heading2"/>
      </w:pPr>
      <w:r>
        <w:t xml:space="preserve">Publisher — издатель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1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страна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foundedYear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основания, 1800 — текущий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контактная почта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логического удаления</w:t>
            </w:r>
          </w:p>
        </w:tc>
      </w:tr>
    </w:tbl>
    <w:p>
      <w:pPr>
        <w:pStyle w:val="Heading2"/>
      </w:pPr>
      <w:r>
        <w:t xml:space="preserve">Member — участник клуба и MemberCard — клубная карта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1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lastName / firstName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фамилия и имя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почта, уникальна среди участников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телефон +7XXXXXXXXXX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город (фильтр списка)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card.number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номер карты BG-XXXXXX, уникален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card.issuedYear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выдачи карты, 2000 — текущий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card.maxGames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сколько игр можно взять, 1–10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логического удаления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Проверки полей</w:t>
      </w:r>
    </w:p>
    <w:p>
      <w:pPr>
        <w:spacing w:after="120" w:line="300"/>
        <w:ind w:firstLine="709"/>
        <w:jc w:val="both"/>
      </w:pPr>
      <w:r>
        <w:t xml:space="preserve">Валидаторы собраны в </w:t>
      </w:r>
      <w:r>
        <w:rPr>
          <w:rFonts w:ascii="Consolas" w:cs="Consolas" w:eastAsia="Consolas" w:hAnsi="Consolas"/>
          <w:sz w:val="22"/>
          <w:szCs w:val="22"/>
        </w:rPr>
        <w:t xml:space="preserve">lib/widgets/form/validators.dart</w:t>
      </w:r>
      <w:r>
        <w:t xml:space="preserve"> и переиспользуются всеми пятью формами. Ошибка показывается под своим полем, а не общим сообщением наверху формы. Уникальность проверяется через репозиторий при отправке. Ошибка передаётся в </w:t>
      </w:r>
      <w:r>
        <w:rPr>
          <w:rFonts w:ascii="Consolas" w:cs="Consolas" w:eastAsia="Consolas" w:hAnsi="Consolas"/>
          <w:sz w:val="22"/>
          <w:szCs w:val="22"/>
        </w:rPr>
        <w:t xml:space="preserve">validator</w:t>
      </w:r>
      <w:r>
        <w:t xml:space="preserve"> поля, поэтому она тоже появляется под полем.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7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Проверки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2–100 символов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Штрихкод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ровно 13 цифр; контрольная цифра EAN-13; уникальность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издания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целое; 1900 — текущий год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партии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больше нуля; не больше 1440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Игроков от / до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1–20 / 1–100; «до» ≥ «от»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Коробок в клубе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больше нуля; не больше 100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Свободно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0–100; не больше, чем коробок в клубе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Издатель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 выбрать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BoardGame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Авторы, Жанры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выбрать хотя бы одно значение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Фамилия, Имя, Страна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2–40 символов; только буквы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рождения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1900 — (текущий − 10)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3–40 символов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длиннее 200 символов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2–60 символов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2–40 символов; только буквы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основания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1800 — текущий год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Почта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необязательно; формат почты; до 100 символов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Фамилия, Имя, Город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2–40 символов; только буквы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Почта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формат почты; уникальность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формат +7XXXXXXXXXX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MemberCard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Номер карты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формат BG-XXXXXX; уникальность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MemberCard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Год выдачи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2000 — текущий год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MemberCard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Лимит игр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обязательно; больше нуля; не больше 10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Реализация</w:t>
      </w:r>
    </w:p>
    <w:p>
      <w:pPr>
        <w:pStyle w:val="Heading2"/>
      </w:pPr>
      <w:r>
        <w:t xml:space="preserve">6.1. Сериализация</w:t>
      </w:r>
    </w:p>
    <w:p>
      <w:pPr>
        <w:spacing w:after="120" w:line="300"/>
        <w:ind w:firstLine="709"/>
        <w:jc w:val="both"/>
      </w:pPr>
      <w:r>
        <w:t xml:space="preserve">У каждой модели есть </w:t>
      </w:r>
      <w:r>
        <w:rPr>
          <w:rFonts w:ascii="Consolas" w:cs="Consolas" w:eastAsia="Consolas" w:hAnsi="Consolas"/>
          <w:sz w:val="22"/>
          <w:szCs w:val="22"/>
        </w:rPr>
        <w:t xml:space="preserve">toJson()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factory fromJson()</w:t>
      </w:r>
      <w:r>
        <w:t xml:space="preserve">. Разбор устойчив к отсутствующим полям, 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t xml:space="preserve"> и чужим типам: вместо </w:t>
      </w:r>
      <w:r>
        <w:rPr>
          <w:rFonts w:ascii="Consolas" w:cs="Consolas" w:eastAsia="Consolas" w:hAnsi="Consolas"/>
          <w:sz w:val="22"/>
          <w:szCs w:val="22"/>
        </w:rPr>
        <w:t xml:space="preserve">json['field'] as int</w:t>
      </w:r>
      <w:r>
        <w:t xml:space="preserve"> используются функции </w:t>
      </w:r>
      <w:r>
        <w:rPr>
          <w:rFonts w:ascii="Consolas" w:cs="Consolas" w:eastAsia="Consolas" w:hAnsi="Consolas"/>
          <w:sz w:val="22"/>
          <w:szCs w:val="22"/>
        </w:rPr>
        <w:t xml:space="preserve">readInt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readString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readIntList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readDate</w:t>
      </w:r>
      <w:r>
        <w:t xml:space="preserve"> со значением по умолчанию (</w:t>
      </w:r>
      <w:r>
        <w:rPr>
          <w:rFonts w:ascii="Consolas" w:cs="Consolas" w:eastAsia="Consolas" w:hAnsi="Consolas"/>
          <w:sz w:val="22"/>
          <w:szCs w:val="22"/>
        </w:rPr>
        <w:t xml:space="preserve">lib/models/json_read.dart</w:t>
      </w:r>
      <w:r>
        <w:t xml:space="preserve">). Те же методы в ПР4 будут разбирать ответ сервера.</w:t>
      </w:r>
    </w:p>
    <w:p>
      <w:pPr>
        <w:pStyle w:val="Heading2"/>
      </w:pPr>
      <w:r>
        <w:t xml:space="preserve">6.2. Один экран на создание и изменение</w:t>
      </w:r>
    </w:p>
    <w:p>
      <w:pPr>
        <w:spacing w:after="120" w:line="300"/>
        <w:ind w:firstLine="709"/>
        <w:jc w:val="both"/>
      </w:pPr>
      <w:r>
        <w:t xml:space="preserve">Маршруты </w:t>
      </w:r>
      <w:r>
        <w:rPr>
          <w:rFonts w:ascii="Consolas" w:cs="Consolas" w:eastAsia="Consolas" w:hAnsi="Consolas"/>
          <w:sz w:val="22"/>
          <w:szCs w:val="22"/>
        </w:rPr>
        <w:t xml:space="preserve">/games/new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/games/:id/edit</w:t>
      </w:r>
      <w:r>
        <w:t xml:space="preserve"> ведут на один экран </w:t>
      </w:r>
      <w:r>
        <w:rPr>
          <w:rFonts w:ascii="Consolas" w:cs="Consolas" w:eastAsia="Consolas" w:hAnsi="Consolas"/>
          <w:sz w:val="22"/>
          <w:szCs w:val="22"/>
        </w:rPr>
        <w:t xml:space="preserve">GameFormScreen</w:t>
      </w:r>
      <w:r>
        <w:t xml:space="preserve">, различие задаёт параметр </w:t>
      </w:r>
      <w:r>
        <w:rPr>
          <w:rFonts w:ascii="Consolas" w:cs="Consolas" w:eastAsia="Consolas" w:hAnsi="Consolas"/>
          <w:sz w:val="22"/>
          <w:szCs w:val="22"/>
        </w:rPr>
        <w:t xml:space="preserve">idParam</w:t>
      </w:r>
      <w:r>
        <w:t xml:space="preserve">. При изменении </w:t>
      </w:r>
      <w:r>
        <w:rPr>
          <w:rFonts w:ascii="Consolas" w:cs="Consolas" w:eastAsia="Consolas" w:hAnsi="Consolas"/>
          <w:sz w:val="22"/>
          <w:szCs w:val="22"/>
        </w:rPr>
        <w:t xml:space="preserve">EditFrame</w:t>
      </w:r>
      <w:r>
        <w:t xml:space="preserve"> сначала загружает запись и только потом строит форму. Так контроллеры заполняются уже загруженными данными, и форма не открывается пустой. Заголовок экрана и надпись на кнопке («Создать» / «Сохранить изменения») выбираются по </w:t>
      </w:r>
      <w:r>
        <w:rPr>
          <w:rFonts w:ascii="Consolas" w:cs="Consolas" w:eastAsia="Consolas" w:hAnsi="Consolas"/>
          <w:sz w:val="22"/>
          <w:szCs w:val="22"/>
        </w:rPr>
        <w:t xml:space="preserve">isEditing</w:t>
      </w:r>
      <w:r>
        <w:t xml:space="preserve">. Так же устроены формы всех пяти сущностей.</w:t>
      </w:r>
    </w:p>
    <w:p>
      <w:pPr>
        <w:pStyle w:val="Heading2"/>
      </w:pPr>
      <w:r>
        <w:t xml:space="preserve">6.3. Общий виджет формы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EntityForm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lib/widgets/form/entity_form.dart</w:t>
      </w:r>
      <w:r>
        <w:t xml:space="preserve">) общий для всех сущностей. Поля описываются списком </w:t>
      </w:r>
      <w:r>
        <w:rPr>
          <w:rFonts w:ascii="Consolas" w:cs="Consolas" w:eastAsia="Consolas" w:hAnsi="Consolas"/>
          <w:sz w:val="22"/>
          <w:szCs w:val="22"/>
        </w:rPr>
        <w:t xml:space="preserve">FieldSpec</w:t>
      </w:r>
      <w:r>
        <w:t xml:space="preserve"> (имя, подпись, валидатор, перекрёстная проверка, клавиатура, ширина) и группами </w:t>
      </w:r>
      <w:r>
        <w:rPr>
          <w:rFonts w:ascii="Consolas" w:cs="Consolas" w:eastAsia="Consolas" w:hAnsi="Consolas"/>
          <w:sz w:val="22"/>
          <w:szCs w:val="22"/>
        </w:rPr>
        <w:t xml:space="preserve">FieldGroup</w:t>
      </w:r>
      <w:r>
        <w:t xml:space="preserve">. Виджет отвечает за разметку, общий </w:t>
      </w:r>
      <w:r>
        <w:rPr>
          <w:rFonts w:ascii="Consolas" w:cs="Consolas" w:eastAsia="Consolas" w:hAnsi="Consolas"/>
          <w:sz w:val="22"/>
          <w:szCs w:val="22"/>
        </w:rPr>
        <w:t xml:space="preserve">validate()</w:t>
      </w:r>
      <w:r>
        <w:t xml:space="preserve">, отправку с индикатором сохранения, показ ошибок уникальности под полями и предупреждение о несохранённых изменениях через </w:t>
      </w:r>
      <w:r>
        <w:rPr>
          <w:rFonts w:ascii="Consolas" w:cs="Consolas" w:eastAsia="Consolas" w:hAnsi="Consolas"/>
          <w:sz w:val="22"/>
          <w:szCs w:val="22"/>
        </w:rPr>
        <w:t xml:space="preserve">PopScope</w:t>
      </w:r>
      <w:r>
        <w:t xml:space="preserve"> с диалогом подтверждения.</w:t>
      </w:r>
    </w:p>
    <w:p>
      <w:pPr>
        <w:pStyle w:val="Heading2"/>
      </w:pPr>
      <w:r>
        <w:t xml:space="preserve">6.4. Поля связей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Многие к одному</w:t>
      </w:r>
      <w:r>
        <w:t xml:space="preserve"> — </w:t>
      </w:r>
      <w:r>
        <w:rPr>
          <w:rFonts w:ascii="Consolas" w:cs="Consolas" w:eastAsia="Consolas" w:hAnsi="Consolas"/>
          <w:sz w:val="22"/>
          <w:szCs w:val="22"/>
        </w:rPr>
        <w:t xml:space="preserve">DropdownButtonFormField&lt;int&gt;</w:t>
      </w:r>
      <w:r>
        <w:t xml:space="preserve">. Значением выбран </w:t>
      </w:r>
      <w:r>
        <w:rPr>
          <w:rFonts w:ascii="Consolas" w:cs="Consolas" w:eastAsia="Consolas" w:hAnsi="Consolas"/>
          <w:sz w:val="22"/>
          <w:szCs w:val="22"/>
        </w:rPr>
        <w:t xml:space="preserve">int</w:t>
      </w:r>
      <w:r>
        <w:t xml:space="preserve">, а не объект </w:t>
      </w:r>
      <w:r>
        <w:rPr>
          <w:rFonts w:ascii="Consolas" w:cs="Consolas" w:eastAsia="Consolas" w:hAnsi="Consolas"/>
          <w:sz w:val="22"/>
          <w:szCs w:val="22"/>
        </w:rPr>
        <w:t xml:space="preserve">Publisher</w:t>
      </w:r>
      <w:r>
        <w:t xml:space="preserve">: сравнение идёт по </w:t>
      </w:r>
      <w:r>
        <w:rPr>
          <w:rFonts w:ascii="Consolas" w:cs="Consolas" w:eastAsia="Consolas" w:hAnsi="Consolas"/>
          <w:sz w:val="22"/>
          <w:szCs w:val="22"/>
        </w:rPr>
        <w:t xml:space="preserve">==</w:t>
      </w:r>
      <w:r>
        <w:t xml:space="preserve">, и без переопределения </w:t>
      </w:r>
      <w:r>
        <w:rPr>
          <w:rFonts w:ascii="Consolas" w:cs="Consolas" w:eastAsia="Consolas" w:hAnsi="Consolas"/>
          <w:sz w:val="22"/>
          <w:szCs w:val="22"/>
        </w:rPr>
        <w:t xml:space="preserve">==/hashCode</w:t>
      </w:r>
      <w:r>
        <w:t xml:space="preserve"> выбранное значение не совпадало бы с элементом списка.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Многие ко многим</w:t>
      </w:r>
      <w:r>
        <w:t xml:space="preserve"> — собственное поле формы </w:t>
      </w:r>
      <w:r>
        <w:rPr>
          <w:rFonts w:ascii="Consolas" w:cs="Consolas" w:eastAsia="Consolas" w:hAnsi="Consolas"/>
          <w:sz w:val="22"/>
          <w:szCs w:val="22"/>
        </w:rPr>
        <w:t xml:space="preserve">FormField&lt;List&lt;int&gt;&gt;</w:t>
      </w:r>
      <w:r>
        <w:t xml:space="preserve"> с набором </w:t>
      </w:r>
      <w:r>
        <w:rPr>
          <w:rFonts w:ascii="Consolas" w:cs="Consolas" w:eastAsia="Consolas" w:hAnsi="Consolas"/>
          <w:sz w:val="22"/>
          <w:szCs w:val="22"/>
        </w:rPr>
        <w:t xml:space="preserve">FilterChip</w:t>
      </w:r>
      <w:r>
        <w:t xml:space="preserve">. Вызов </w:t>
      </w:r>
      <w:r>
        <w:rPr>
          <w:rFonts w:ascii="Consolas" w:cs="Consolas" w:eastAsia="Consolas" w:hAnsi="Consolas"/>
          <w:sz w:val="22"/>
          <w:szCs w:val="22"/>
        </w:rPr>
        <w:t xml:space="preserve">field.didChange</w:t>
      </w:r>
      <w:r>
        <w:t xml:space="preserve"> сообщает форме о новом значении, поэтому поле участвует в общем </w:t>
      </w:r>
      <w:r>
        <w:rPr>
          <w:rFonts w:ascii="Consolas" w:cs="Consolas" w:eastAsia="Consolas" w:hAnsi="Consolas"/>
          <w:sz w:val="22"/>
          <w:szCs w:val="22"/>
        </w:rPr>
        <w:t xml:space="preserve">validate()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Один к одному</w:t>
      </w:r>
      <w:r>
        <w:t xml:space="preserve"> — клубная карта редактируется вложенной группой полей прямо в форме участника, отдельного экрана для неё нет.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Варианты для списков берутся из репозиториев через </w:t>
      </w:r>
      <w:r>
        <w:rPr>
          <w:rFonts w:ascii="Consolas" w:cs="Consolas" w:eastAsia="Consolas" w:hAnsi="Consolas"/>
          <w:sz w:val="22"/>
          <w:szCs w:val="22"/>
        </w:rPr>
        <w:t xml:space="preserve">ReferenceNotifier</w:t>
      </w:r>
      <w:r>
        <w:t xml:space="preserve">, а не из констант в коде.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Каскад:</w:t>
      </w:r>
      <w:r>
        <w:t xml:space="preserve"> после выбора издателя в списке авторов остаются те, кто уже выпускал игры у этого издателя. Переключатель «Показать всех авторов» снимает ограничение.</w:t>
      </w:r>
    </w:p>
    <w:p>
      <w:pPr>
        <w:pStyle w:val="Heading2"/>
      </w:pPr>
      <w:r>
        <w:t xml:space="preserve">6.5. Целостность связей</w:t>
      </w:r>
    </w:p>
    <w:p>
      <w:pPr>
        <w:spacing w:after="120" w:line="300"/>
        <w:ind w:firstLine="709"/>
        <w:jc w:val="both"/>
      </w:pPr>
      <w:r>
        <w:t xml:space="preserve">Издателя, на которого ссылаются игры, удалить нельзя. </w:t>
      </w:r>
      <w:r>
        <w:rPr>
          <w:rFonts w:ascii="Consolas" w:cs="Consolas" w:eastAsia="Consolas" w:hAnsi="Consolas"/>
          <w:sz w:val="22"/>
          <w:szCs w:val="22"/>
        </w:rPr>
        <w:t xml:space="preserve">PublisherListNotifier.checkCanDelete</w:t>
      </w:r>
      <w:r>
        <w:t xml:space="preserve"> считает связанные игры и бросает </w:t>
      </w:r>
      <w:r>
        <w:rPr>
          <w:rFonts w:ascii="Consolas" w:cs="Consolas" w:eastAsia="Consolas" w:hAnsi="Consolas"/>
          <w:sz w:val="22"/>
          <w:szCs w:val="22"/>
        </w:rPr>
        <w:t xml:space="preserve">OperationRefused</w:t>
      </w:r>
      <w:r>
        <w:t xml:space="preserve">. Экран показывает диалог «Удаление невозможно» с числом связанных записей, например: «на него ссылается 5 игр». Проверка работает и для одиночного, и для множественного удаления.</w:t>
      </w:r>
    </w:p>
    <w:p>
      <w:pPr>
        <w:pStyle w:val="Heading2"/>
      </w:pPr>
      <w:r>
        <w:t xml:space="preserve">6.6. Списки всех пяти сущностей</w:t>
      </w:r>
    </w:p>
    <w:p>
      <w:pPr>
        <w:spacing w:after="120" w:line="300"/>
        <w:ind w:firstLine="709"/>
        <w:jc w:val="both"/>
      </w:pPr>
      <w:r>
        <w:t xml:space="preserve">Поиск с задержкой, фильтрация, сортировка, пагинация, логическое и физическое удаление, восстановление, множественное удаление и состояние в адресной строке из ПР2 работают для всех пяти сущностей. Экран списка один на всех: </w:t>
      </w:r>
      <w:r>
        <w:rPr>
          <w:rFonts w:ascii="Consolas" w:cs="Consolas" w:eastAsia="Consolas" w:hAnsi="Consolas"/>
          <w:sz w:val="22"/>
          <w:szCs w:val="22"/>
        </w:rPr>
        <w:t xml:space="preserve">EntityListScreen&lt;T, Q&gt;</w:t>
      </w:r>
      <w:r>
        <w:t xml:space="preserve">. Сущности отличаются только настройками в </w:t>
      </w:r>
      <w:r>
        <w:rPr>
          <w:rFonts w:ascii="Consolas" w:cs="Consolas" w:eastAsia="Consolas" w:hAnsi="Consolas"/>
          <w:sz w:val="22"/>
          <w:szCs w:val="22"/>
        </w:rPr>
        <w:t xml:space="preserve">list_configs.dart</w:t>
      </w:r>
      <w:r>
        <w:t xml:space="preserve">: колонками, фильтрами и подписями.</w:t>
      </w:r>
    </w:p>
    <w:p>
      <w:pPr>
        <w:pStyle w:val="Heading2"/>
      </w:pPr>
      <w:r>
        <w:t xml:space="preserve">6.7. Обновление экранов после изменений</w:t>
      </w:r>
    </w:p>
    <w:p>
      <w:pPr>
        <w:spacing w:after="120" w:line="300"/>
        <w:ind w:firstLine="709"/>
        <w:jc w:val="both"/>
      </w:pPr>
      <w:r>
        <w:t xml:space="preserve">После сохранения формы или удаления </w:t>
      </w:r>
      <w:r>
        <w:rPr>
          <w:rFonts w:ascii="Consolas" w:cs="Consolas" w:eastAsia="Consolas" w:hAnsi="Consolas"/>
          <w:sz w:val="22"/>
          <w:szCs w:val="22"/>
        </w:rPr>
        <w:t xml:space="preserve">DataChanges</w:t>
      </w:r>
      <w:r>
        <w:t xml:space="preserve"> рассылает сигнал. Списки, карточки и справочники перечитывают данные, поэтому после возврата с формы на экране не остаётся старый список.</w:t>
      </w:r>
    </w:p>
    <w:p>
      <w:pPr>
        <w:pStyle w:val="Heading1"/>
      </w:pPr>
      <w:r>
        <w:t xml:space="preserve">7. Типичные ошибки — как избежаны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Решение в проекте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Исключение при открытии формы редактирования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 полей задан только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controller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без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initialValue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Исключение у выпадающего списка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значение, которого нет среди вариантов, заменяется на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b w:val="false"/>
                <w:bCs w:val="false"/>
                <w:sz w:val="20"/>
                <w:szCs w:val="20"/>
              </w:rPr>
              <w:t xml:space="preserve">; варианты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</w:t>
            </w:r>
            <w:r>
              <w:rPr>
                <w:b w:val="false"/>
                <w:bCs w:val="false"/>
                <w:sz w:val="20"/>
                <w:szCs w:val="20"/>
              </w:rPr>
              <w:t xml:space="preserve"> без дубликатов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Множественный выбор не участвует в проверке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выбор обёрнут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FormField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вызывается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field.didChange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исчезают после перезагрузки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каждого изменения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_persist()</w:t>
            </w:r>
            <w:r>
              <w:rPr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ждёт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SharedPreferences.getInstance()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Падение после изменения модели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версия в ключе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_v2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удаление старых ключей с сообщением,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try/catch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при разборе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check operator в fromJson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везде значения по умолчанию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json_read.dart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Ошибка уникальности не видна в поле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результат проверки передаётся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validator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поля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Форма редактирования открывается пустой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форма строится только после загрузки записи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EditFrame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 found!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тестов, All tests passed!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Новые тесты проверяют: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все валидаторы: обязательность, длину, диапазоны, положительность, почту, телефон, номер карты и контрольную цифру EAN-13;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toJson</w:t>
      </w:r>
      <w:r>
        <w:t xml:space="preserve">/</w:t>
      </w:r>
      <w:r>
        <w:rPr>
          <w:rFonts w:ascii="Consolas" w:cs="Consolas" w:eastAsia="Consolas" w:hAnsi="Consolas"/>
          <w:sz w:val="22"/>
          <w:szCs w:val="22"/>
        </w:rPr>
        <w:t xml:space="preserve">fromJson</w:t>
      </w:r>
      <w:r>
        <w:t xml:space="preserve">: преобразование туда и обратно, а также отсутствующие поля, 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t xml:space="preserve"> и чужие типы;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сохранение между «перезагрузками» и восстановление после испорченных данных;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удаление ключей старой версии и сброс к начальному набору;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уникальность штрихкода, почты и номера карты;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отказ в одиночном и множественном удалении издателя со связанными играми.</w:t>
      </w:r>
    </w:p>
    <w:p>
      <w:pPr>
        <w:pStyle w:val="Heading1"/>
      </w:pPr>
      <w:r>
        <w:t xml:space="preserve">9. Скриншоты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форма создания игры со всеми типами связей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сработавшая валидация: несколько ошибок одновременно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ошибка уникальности штрихкода (аналог ISBN)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отказ в удалении издателя со связанными играми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форма участника клуба с клубной картой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данные до перезагрузки страницы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7 ]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7 — те же данные после перезагрузки страницы</w:t>
      </w:r>
    </w:p>
    <w:p>
      <w:pPr>
        <w:pStyle w:val="Heading1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Проект ПР2 доведён до пяти сущностей со всеми тремя типами связей. Добавлены формы создания и изменения (один экран на оба режима) с многоуровневой валидацией: проверки каждого поля, перекрёстные проверки, уникальность и запрет удаления связанных записей. Валидаторы и виджет формы общие для всех сущностей. Данные сохраняются в localStorage через </w:t>
      </w:r>
      <w:r>
        <w:rPr>
          <w:rFonts w:ascii="Consolas" w:cs="Consolas" w:eastAsia="Consolas" w:hAnsi="Consolas"/>
          <w:sz w:val="22"/>
          <w:szCs w:val="22"/>
        </w:rPr>
        <w:t xml:space="preserve">shared_preferences</w:t>
      </w:r>
      <w:r>
        <w:t xml:space="preserve">, разбор устойчив к неполным данным, а смена версии формата не роняет приложение. Модели и репозитории готовы к подключению сервера в ПР4.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2026-10-22T16:41:35.379Z</dcterms:created>
  <dcterms:modified xsi:type="dcterms:W3CDTF">2026-10-22T16:41:35.382Z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