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6D58" w14:textId="77777777" w:rsidR="006A0017" w:rsidRPr="006A0017" w:rsidRDefault="006A0017" w:rsidP="006A0017">
      <w:pPr>
        <w:rPr>
          <w:b/>
          <w:bCs/>
        </w:rPr>
      </w:pPr>
      <w:r w:rsidRPr="006A0017">
        <w:rPr>
          <w:b/>
          <w:bCs/>
        </w:rPr>
        <w:t>1.1 Motivation and Context</w:t>
      </w:r>
    </w:p>
    <w:p w14:paraId="2ECC5D59" w14:textId="77777777" w:rsidR="00515BC5" w:rsidRPr="00515BC5" w:rsidRDefault="00515BC5" w:rsidP="00515BC5">
      <w:r w:rsidRPr="00515BC5">
        <w:t xml:space="preserve">Generative artificial intelligence (GenAI) tools such as GitHub Copilot, OpenAI Codex, and Claude Code have altered how software is developed, offering AI-powered assistance for code generation, debugging, refactoring, and documentation. </w:t>
      </w:r>
      <w:proofErr w:type="spellStart"/>
      <w:r w:rsidRPr="00515BC5">
        <w:t>Ulfsnes</w:t>
      </w:r>
      <w:proofErr w:type="spellEnd"/>
      <w:r w:rsidRPr="00515BC5">
        <w:t xml:space="preserve"> et al. found that GenAI represents a "paradigm shift" in developer workflows, enabling increased efficiency and reducing repetitive tasks [1]. However, this rapid adoption has outpaced the development of structured guidance for integrating AI-generated code into professional practice, leaving developers to navigate tool usage without established process safeguards.</w:t>
      </w:r>
    </w:p>
    <w:p w14:paraId="03858908" w14:textId="745DF3A0" w:rsidR="00615A86" w:rsidRPr="006A0017" w:rsidRDefault="006A0017">
      <w:pPr>
        <w:rPr>
          <w:b/>
          <w:bCs/>
        </w:rPr>
      </w:pPr>
      <w:r w:rsidRPr="006A0017">
        <w:rPr>
          <w:b/>
          <w:bCs/>
        </w:rPr>
        <w:t>1.2 Problem Statement</w:t>
      </w:r>
    </w:p>
    <w:p w14:paraId="2BDD856C" w14:textId="5A37D89F" w:rsidR="006A0017" w:rsidRDefault="00515BC5" w:rsidP="006A0017">
      <w:r w:rsidRPr="00515BC5">
        <w:t>Despite productivity benefits, the integration of GenAI into software development remains largely unstructured. Developers frequently accept AI-generated code without systematic verification, introducing significant risks. Pearce et al. found that approximately 40% of code generated by GitHub Copilot contained security vulnerabilities when evaluated against MITRE's Common Weakness Enumeration scenarios [2]. Fu et al. analyzed AI-generated snippets in real GitHub projects and found that 29.5% of Python and 24.2% of JavaScript code exhibited security weaknesses spanning 43 CWE categories [3]. Beyond security, large language models are prone to hallucinations</w:t>
      </w:r>
      <w:r>
        <w:t xml:space="preserve">, </w:t>
      </w:r>
      <w:r w:rsidRPr="00515BC5">
        <w:t>generating code that deviates from user intent or misaligns with project context [4]. Without a disciplined approach, developers risk introducing security flaws, functional defects, and long-term technical debt into production systems.</w:t>
      </w:r>
    </w:p>
    <w:p w14:paraId="4EDE5A05" w14:textId="77777777" w:rsidR="006A0017" w:rsidRPr="006A0017" w:rsidRDefault="006A0017" w:rsidP="006A0017">
      <w:pPr>
        <w:rPr>
          <w:b/>
          <w:bCs/>
        </w:rPr>
      </w:pPr>
      <w:r w:rsidRPr="006A0017">
        <w:rPr>
          <w:b/>
          <w:bCs/>
        </w:rPr>
        <w:t>1.3 Contribution of This Work</w:t>
      </w:r>
    </w:p>
    <w:p w14:paraId="7AF0BDFE" w14:textId="5AD18B20" w:rsidR="006A0017" w:rsidRDefault="00515BC5" w:rsidP="006A0017">
      <w:r w:rsidRPr="00515BC5">
        <w:t>This paper proposes a structured workflow framework for GenAI-assisted software development that introduces explicit stages, decision points, and verification checkpoints to address the lack of workflow-level guidance identified in prior empirical studies. The framework is evaluated through a comparative case study demonstrating reduced defects without sacrificing productivity.</w:t>
      </w:r>
    </w:p>
    <w:p w14:paraId="06B6EEE7" w14:textId="46B0ADA3" w:rsidR="006A0017" w:rsidRPr="006A0017" w:rsidRDefault="006A0017" w:rsidP="006A0017">
      <w:pPr>
        <w:rPr>
          <w:b/>
          <w:bCs/>
        </w:rPr>
      </w:pPr>
      <w:r w:rsidRPr="006A0017">
        <w:rPr>
          <w:b/>
          <w:bCs/>
        </w:rPr>
        <w:t>1.4 Paper Organization</w:t>
      </w:r>
    </w:p>
    <w:p w14:paraId="7ABB648B" w14:textId="77777777" w:rsidR="00515BC5" w:rsidRDefault="00515BC5" w:rsidP="00515BC5">
      <w:r w:rsidRPr="00515BC5">
        <w:t xml:space="preserve">The remainder of this paper is organized as follows. Section 2 establishes terminology and conceptual scope. Section 3 reviews background and related work on GenAI in software development. Section 4 defines the </w:t>
      </w:r>
      <w:proofErr w:type="gramStart"/>
      <w:r w:rsidRPr="00515BC5">
        <w:t>problem</w:t>
      </w:r>
      <w:proofErr w:type="gramEnd"/>
      <w:r w:rsidRPr="00515BC5">
        <w:t xml:space="preserve"> space and design requirements. Section 5 presents the proposed workflow framework. Section 6 describes a comparative case study and its results. Section 7 discusses implications, limitations, and ethical considerations. Section 8 concludes with a summary and directions for future work.</w:t>
      </w:r>
    </w:p>
    <w:p w14:paraId="500AD7D0" w14:textId="77777777" w:rsidR="00EA03BE" w:rsidRDefault="00EA03BE" w:rsidP="00515BC5"/>
    <w:p w14:paraId="6468C019" w14:textId="77777777" w:rsidR="00EA03BE" w:rsidRPr="00EA03BE" w:rsidRDefault="00EA03BE" w:rsidP="00EA03BE">
      <w:pPr>
        <w:rPr>
          <w:b/>
          <w:bCs/>
        </w:rPr>
      </w:pPr>
      <w:r w:rsidRPr="00EA03BE">
        <w:rPr>
          <w:b/>
          <w:bCs/>
        </w:rPr>
        <w:t>Section 2: Terminology and Conceptual Scope</w:t>
      </w:r>
    </w:p>
    <w:p w14:paraId="6982F176" w14:textId="77777777" w:rsidR="00EA03BE" w:rsidRPr="00EA03BE" w:rsidRDefault="00EA03BE" w:rsidP="00EA03BE">
      <w:pPr>
        <w:rPr>
          <w:b/>
          <w:bCs/>
        </w:rPr>
      </w:pPr>
      <w:r w:rsidRPr="00EA03BE">
        <w:rPr>
          <w:b/>
          <w:bCs/>
        </w:rPr>
        <w:t>2.1 Definitions</w:t>
      </w:r>
    </w:p>
    <w:p w14:paraId="5F762D4F" w14:textId="77777777" w:rsidR="00EA03BE" w:rsidRPr="00EA03BE" w:rsidRDefault="00EA03BE" w:rsidP="00EA03BE">
      <w:r w:rsidRPr="00EA03BE">
        <w:t>This paper adopts the following definitions to ensure clarity and consistency:</w:t>
      </w:r>
    </w:p>
    <w:p w14:paraId="53B509B0" w14:textId="77777777" w:rsidR="00EA03BE" w:rsidRPr="00EA03BE" w:rsidRDefault="00EA03BE" w:rsidP="00EA03BE">
      <w:r w:rsidRPr="00EA03BE">
        <w:rPr>
          <w:b/>
          <w:bCs/>
        </w:rPr>
        <w:t>Generative AI (GenAI):</w:t>
      </w:r>
      <w:r w:rsidRPr="00EA03BE">
        <w:t xml:space="preserve"> Artificial intelligence systems capable of producing new content—including source code, documentation, and test cases—based on learned patterns from training data. In this work, GenAI refers specifically to large language model (LLM)-based tools used in software development contexts.</w:t>
      </w:r>
    </w:p>
    <w:p w14:paraId="6341848B" w14:textId="77777777" w:rsidR="00EA03BE" w:rsidRPr="00EA03BE" w:rsidRDefault="00EA03BE" w:rsidP="00EA03BE">
      <w:r w:rsidRPr="00EA03BE">
        <w:rPr>
          <w:b/>
          <w:bCs/>
        </w:rPr>
        <w:t>AI-Assisted Software Development:</w:t>
      </w:r>
      <w:r w:rsidRPr="00EA03BE">
        <w:t xml:space="preserve"> A development paradigm in which human developers collaborate with GenAI tools to complete programming tasks. The developer retains decision-making authority while leveraging AI-generated suggestions, code snippets, or complete functions.</w:t>
      </w:r>
    </w:p>
    <w:p w14:paraId="6386C001" w14:textId="77777777" w:rsidR="00EA03BE" w:rsidRPr="00EA03BE" w:rsidRDefault="00EA03BE" w:rsidP="00EA03BE">
      <w:r w:rsidRPr="00EA03BE">
        <w:rPr>
          <w:b/>
          <w:bCs/>
        </w:rPr>
        <w:t>Workflow Framework:</w:t>
      </w:r>
      <w:r w:rsidRPr="00EA03BE">
        <w:t xml:space="preserve"> A structured sequence of stages, decision points, and verification checkpoints that guide how developers integrate AI-generated artifacts into a software project. Unlike ad-hoc tool usage, a workflow framework imposes explicit process controls.</w:t>
      </w:r>
    </w:p>
    <w:p w14:paraId="4380DBB3" w14:textId="1F4545BC" w:rsidR="00EA03BE" w:rsidRPr="00EA03BE" w:rsidRDefault="00EA03BE" w:rsidP="00EA03BE">
      <w:r w:rsidRPr="00EA03BE">
        <w:rPr>
          <w:b/>
          <w:bCs/>
        </w:rPr>
        <w:t>Hallucination:</w:t>
      </w:r>
      <w:r w:rsidRPr="00EA03BE">
        <w:t xml:space="preserve"> In the context of code generation, output that appears syntactically </w:t>
      </w:r>
      <w:proofErr w:type="gramStart"/>
      <w:r w:rsidR="00344552">
        <w:t xml:space="preserve">correct </w:t>
      </w:r>
      <w:r w:rsidRPr="00EA03BE">
        <w:t xml:space="preserve"> but</w:t>
      </w:r>
      <w:proofErr w:type="gramEnd"/>
      <w:r w:rsidRPr="00EA03BE">
        <w:t xml:space="preserve"> deviates from user intent, conflicts with project context, or misuses APIs and libraries [4]. Hallucinations may compile successfully yet fail functionally or introduce latent defects.</w:t>
      </w:r>
    </w:p>
    <w:p w14:paraId="41794D1A" w14:textId="77777777" w:rsidR="00EA03BE" w:rsidRPr="00EA03BE" w:rsidRDefault="00EA03BE" w:rsidP="00EA03BE">
      <w:r w:rsidRPr="00EA03BE">
        <w:rPr>
          <w:b/>
          <w:bCs/>
        </w:rPr>
        <w:t>Verification Checkpoint:</w:t>
      </w:r>
      <w:r w:rsidRPr="00EA03BE">
        <w:t xml:space="preserve"> A defined point in the workflow where AI-generated output is evaluated against correctness, security, and contextual fit criteria before integration into the codebase.</w:t>
      </w:r>
    </w:p>
    <w:p w14:paraId="658FA793" w14:textId="4D22054B" w:rsidR="00EA03BE" w:rsidRPr="00EA03BE" w:rsidRDefault="00EA03BE" w:rsidP="00EA03BE"/>
    <w:p w14:paraId="531C9708" w14:textId="77777777" w:rsidR="00EA03BE" w:rsidRPr="00EA03BE" w:rsidRDefault="00EA03BE" w:rsidP="00EA03BE">
      <w:pPr>
        <w:rPr>
          <w:b/>
          <w:bCs/>
        </w:rPr>
      </w:pPr>
      <w:r w:rsidRPr="00EA03BE">
        <w:rPr>
          <w:b/>
          <w:bCs/>
        </w:rPr>
        <w:t>2.2 Scope and Assumptions</w:t>
      </w:r>
    </w:p>
    <w:p w14:paraId="0ADAE593" w14:textId="77777777" w:rsidR="00EA03BE" w:rsidRPr="00EA03BE" w:rsidRDefault="00EA03BE" w:rsidP="00EA03BE">
      <w:r w:rsidRPr="00EA03BE">
        <w:t xml:space="preserve">This work focuses on individual developer workflows when using GenAI tools for code generation tasks. The </w:t>
      </w:r>
      <w:proofErr w:type="gramStart"/>
      <w:r w:rsidRPr="00EA03BE">
        <w:t>following scope</w:t>
      </w:r>
      <w:proofErr w:type="gramEnd"/>
      <w:r w:rsidRPr="00EA03BE">
        <w:t xml:space="preserve"> boundaries and assumptions apply:</w:t>
      </w:r>
    </w:p>
    <w:p w14:paraId="0AA5FFD0" w14:textId="77777777" w:rsidR="00EA03BE" w:rsidRPr="00EA03BE" w:rsidRDefault="00EA03BE" w:rsidP="00EA03BE">
      <w:r w:rsidRPr="00EA03BE">
        <w:rPr>
          <w:b/>
          <w:bCs/>
        </w:rPr>
        <w:t>In Scope:</w:t>
      </w:r>
    </w:p>
    <w:p w14:paraId="1D538603" w14:textId="77777777" w:rsidR="00EA03BE" w:rsidRPr="00EA03BE" w:rsidRDefault="00EA03BE" w:rsidP="00EA03BE">
      <w:pPr>
        <w:numPr>
          <w:ilvl w:val="0"/>
          <w:numId w:val="1"/>
        </w:numPr>
      </w:pPr>
      <w:r w:rsidRPr="00EA03BE">
        <w:t>Use of GitHub Copilot, OpenAI Codex, and Claude Code for code generation, refactoring, and debugging</w:t>
      </w:r>
    </w:p>
    <w:p w14:paraId="2848E474" w14:textId="77777777" w:rsidR="00EA03BE" w:rsidRPr="00EA03BE" w:rsidRDefault="00EA03BE" w:rsidP="00EA03BE">
      <w:pPr>
        <w:numPr>
          <w:ilvl w:val="0"/>
          <w:numId w:val="1"/>
        </w:numPr>
      </w:pPr>
      <w:r w:rsidRPr="00EA03BE">
        <w:t>Single-developer or small-team integration scenarios</w:t>
      </w:r>
    </w:p>
    <w:p w14:paraId="0F70F4EF" w14:textId="77777777" w:rsidR="00EA03BE" w:rsidRPr="00EA03BE" w:rsidRDefault="00EA03BE" w:rsidP="00EA03BE">
      <w:pPr>
        <w:numPr>
          <w:ilvl w:val="0"/>
          <w:numId w:val="1"/>
        </w:numPr>
      </w:pPr>
      <w:r w:rsidRPr="00EA03BE">
        <w:t>Verification practices applicable during active development</w:t>
      </w:r>
    </w:p>
    <w:p w14:paraId="7B71308A" w14:textId="77777777" w:rsidR="00EA03BE" w:rsidRPr="00EA03BE" w:rsidRDefault="00EA03BE" w:rsidP="00EA03BE">
      <w:r w:rsidRPr="00EA03BE">
        <w:rPr>
          <w:b/>
          <w:bCs/>
        </w:rPr>
        <w:lastRenderedPageBreak/>
        <w:t>Out of Scope:</w:t>
      </w:r>
    </w:p>
    <w:p w14:paraId="4060156B" w14:textId="77777777" w:rsidR="00EA03BE" w:rsidRPr="00EA03BE" w:rsidRDefault="00EA03BE" w:rsidP="00EA03BE">
      <w:pPr>
        <w:numPr>
          <w:ilvl w:val="0"/>
          <w:numId w:val="2"/>
        </w:numPr>
      </w:pPr>
      <w:r w:rsidRPr="00EA03BE">
        <w:t>Organizational-level adoption policies and governance</w:t>
      </w:r>
    </w:p>
    <w:p w14:paraId="41228A4E" w14:textId="77777777" w:rsidR="00EA03BE" w:rsidRPr="00EA03BE" w:rsidRDefault="00EA03BE" w:rsidP="00EA03BE">
      <w:pPr>
        <w:numPr>
          <w:ilvl w:val="0"/>
          <w:numId w:val="2"/>
        </w:numPr>
      </w:pPr>
      <w:r w:rsidRPr="00EA03BE">
        <w:t>Training or fine-tuning of custom LLMs</w:t>
      </w:r>
    </w:p>
    <w:p w14:paraId="6520A368" w14:textId="77777777" w:rsidR="00EA03BE" w:rsidRPr="00EA03BE" w:rsidRDefault="00EA03BE" w:rsidP="00EA03BE">
      <w:pPr>
        <w:numPr>
          <w:ilvl w:val="0"/>
          <w:numId w:val="2"/>
        </w:numPr>
      </w:pPr>
      <w:r w:rsidRPr="00EA03BE">
        <w:t>Fully autonomous code generation without human oversight</w:t>
      </w:r>
    </w:p>
    <w:p w14:paraId="3029BB27" w14:textId="77777777" w:rsidR="00EA03BE" w:rsidRPr="00EA03BE" w:rsidRDefault="00EA03BE" w:rsidP="00EA03BE">
      <w:r w:rsidRPr="00EA03BE">
        <w:rPr>
          <w:b/>
          <w:bCs/>
        </w:rPr>
        <w:t>Assumptions:</w:t>
      </w:r>
    </w:p>
    <w:p w14:paraId="4BFD8FFF" w14:textId="77777777" w:rsidR="00EA03BE" w:rsidRPr="00EA03BE" w:rsidRDefault="00EA03BE" w:rsidP="00EA03BE">
      <w:pPr>
        <w:numPr>
          <w:ilvl w:val="0"/>
          <w:numId w:val="3"/>
        </w:numPr>
      </w:pPr>
      <w:r w:rsidRPr="00EA03BE">
        <w:t>Developers possess sufficient domain knowledge to evaluate AI-generated suggestions</w:t>
      </w:r>
    </w:p>
    <w:p w14:paraId="598A18C1" w14:textId="77777777" w:rsidR="00EA03BE" w:rsidRPr="00EA03BE" w:rsidRDefault="00EA03BE" w:rsidP="00EA03BE">
      <w:pPr>
        <w:numPr>
          <w:ilvl w:val="0"/>
          <w:numId w:val="3"/>
        </w:numPr>
      </w:pPr>
      <w:r w:rsidRPr="00EA03BE">
        <w:t>GenAI tools are accessed via standard interfaces (IDE plugins, chat interfaces, or API calls)</w:t>
      </w:r>
    </w:p>
    <w:p w14:paraId="21E48C44" w14:textId="77777777" w:rsidR="00EA03BE" w:rsidRPr="00EA03BE" w:rsidRDefault="00EA03BE" w:rsidP="00EA03BE">
      <w:pPr>
        <w:numPr>
          <w:ilvl w:val="0"/>
          <w:numId w:val="3"/>
        </w:numPr>
      </w:pPr>
      <w:r w:rsidRPr="00EA03BE">
        <w:t>The development environment includes access to standard verification tools such as linters, static analyzers, and test frameworks</w:t>
      </w:r>
    </w:p>
    <w:p w14:paraId="48086F1B" w14:textId="77777777" w:rsidR="00EA03BE" w:rsidRDefault="00EA03BE" w:rsidP="00515BC5"/>
    <w:p w14:paraId="7B3E2087" w14:textId="77777777" w:rsidR="000747B5" w:rsidRPr="000747B5" w:rsidRDefault="000747B5" w:rsidP="000747B5">
      <w:pPr>
        <w:rPr>
          <w:b/>
          <w:bCs/>
        </w:rPr>
      </w:pPr>
      <w:r w:rsidRPr="000747B5">
        <w:rPr>
          <w:b/>
          <w:bCs/>
        </w:rPr>
        <w:t>Section 4: Problem Definition and Design Requirements</w:t>
      </w:r>
    </w:p>
    <w:p w14:paraId="1972D3C1" w14:textId="77777777" w:rsidR="000747B5" w:rsidRPr="000747B5" w:rsidRDefault="000747B5" w:rsidP="000747B5">
      <w:r w:rsidRPr="000747B5">
        <w:t>Based on your TOC, Section 4 has four subsections:</w:t>
      </w:r>
    </w:p>
    <w:p w14:paraId="65325E90" w14:textId="77777777" w:rsidR="000747B5" w:rsidRPr="000747B5" w:rsidRDefault="000747B5" w:rsidP="000747B5">
      <w:pPr>
        <w:numPr>
          <w:ilvl w:val="0"/>
          <w:numId w:val="7"/>
        </w:numPr>
      </w:pPr>
      <w:r w:rsidRPr="000747B5">
        <w:rPr>
          <w:b/>
          <w:bCs/>
        </w:rPr>
        <w:t>4.1 Failure Modes in Unstructured AI-Assisted Development</w:t>
      </w:r>
    </w:p>
    <w:p w14:paraId="5862B724" w14:textId="77777777" w:rsidR="000747B5" w:rsidRPr="000747B5" w:rsidRDefault="000747B5" w:rsidP="000747B5">
      <w:pPr>
        <w:numPr>
          <w:ilvl w:val="0"/>
          <w:numId w:val="7"/>
        </w:numPr>
      </w:pPr>
      <w:r w:rsidRPr="000747B5">
        <w:rPr>
          <w:b/>
          <w:bCs/>
        </w:rPr>
        <w:t>4.2 Sources of Risk and Uncertainty</w:t>
      </w:r>
    </w:p>
    <w:p w14:paraId="5E18D171" w14:textId="77777777" w:rsidR="000747B5" w:rsidRPr="000747B5" w:rsidRDefault="000747B5" w:rsidP="000747B5">
      <w:pPr>
        <w:numPr>
          <w:ilvl w:val="0"/>
          <w:numId w:val="7"/>
        </w:numPr>
      </w:pPr>
      <w:r w:rsidRPr="000747B5">
        <w:rPr>
          <w:b/>
          <w:bCs/>
        </w:rPr>
        <w:t>4.3 Requirements for a Defensible Workflow Framework</w:t>
      </w:r>
    </w:p>
    <w:p w14:paraId="7927D56E" w14:textId="77777777" w:rsidR="000747B5" w:rsidRPr="000747B5" w:rsidRDefault="000747B5" w:rsidP="000747B5">
      <w:r w:rsidRPr="000747B5">
        <w:pict w14:anchorId="1016D86A">
          <v:rect id="_x0000_i1141" style="width:0;height:1.5pt" o:hralign="center" o:hrstd="t" o:hr="t" fillcolor="#a0a0a0" stroked="f"/>
        </w:pict>
      </w:r>
    </w:p>
    <w:p w14:paraId="0833E70F" w14:textId="77777777" w:rsidR="000747B5" w:rsidRPr="000747B5" w:rsidRDefault="000747B5" w:rsidP="000747B5">
      <w:pPr>
        <w:rPr>
          <w:b/>
          <w:bCs/>
        </w:rPr>
      </w:pPr>
      <w:r w:rsidRPr="000747B5">
        <w:rPr>
          <w:b/>
          <w:bCs/>
        </w:rPr>
        <w:t>4.1 Failure Modes in Unstructured AI-Assisted Development</w:t>
      </w:r>
    </w:p>
    <w:p w14:paraId="4A33D4EF" w14:textId="77777777" w:rsidR="000747B5" w:rsidRPr="000747B5" w:rsidRDefault="000747B5" w:rsidP="000747B5">
      <w:r w:rsidRPr="000747B5">
        <w:t>When developers adopt GenAI tools without systematic process controls, several failure modes emerge. These failure modes are not theoretical—they are observable in empirical studies and directly inform the design of the proposed workflow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2984"/>
        <w:gridCol w:w="2266"/>
        <w:gridCol w:w="1761"/>
      </w:tblGrid>
      <w:tr w:rsidR="000747B5" w:rsidRPr="000747B5" w14:paraId="3A8118A4" w14:textId="77777777">
        <w:trPr>
          <w:tblHeader/>
          <w:tblCellSpacing w:w="15" w:type="dxa"/>
        </w:trPr>
        <w:tc>
          <w:tcPr>
            <w:tcW w:w="0" w:type="auto"/>
            <w:vAlign w:val="center"/>
            <w:hideMark/>
          </w:tcPr>
          <w:p w14:paraId="417CAE4A" w14:textId="77777777" w:rsidR="000747B5" w:rsidRPr="000747B5" w:rsidRDefault="000747B5" w:rsidP="000747B5">
            <w:pPr>
              <w:rPr>
                <w:b/>
                <w:bCs/>
              </w:rPr>
            </w:pPr>
            <w:r w:rsidRPr="000747B5">
              <w:rPr>
                <w:b/>
                <w:bCs/>
              </w:rPr>
              <w:t>Failure Mode</w:t>
            </w:r>
          </w:p>
        </w:tc>
        <w:tc>
          <w:tcPr>
            <w:tcW w:w="0" w:type="auto"/>
            <w:vAlign w:val="center"/>
            <w:hideMark/>
          </w:tcPr>
          <w:p w14:paraId="67372213" w14:textId="77777777" w:rsidR="000747B5" w:rsidRPr="000747B5" w:rsidRDefault="000747B5" w:rsidP="000747B5">
            <w:pPr>
              <w:rPr>
                <w:b/>
                <w:bCs/>
              </w:rPr>
            </w:pPr>
            <w:r w:rsidRPr="000747B5">
              <w:rPr>
                <w:b/>
                <w:bCs/>
              </w:rPr>
              <w:t>Description</w:t>
            </w:r>
          </w:p>
        </w:tc>
        <w:tc>
          <w:tcPr>
            <w:tcW w:w="0" w:type="auto"/>
            <w:vAlign w:val="center"/>
            <w:hideMark/>
          </w:tcPr>
          <w:p w14:paraId="492320E6" w14:textId="77777777" w:rsidR="000747B5" w:rsidRPr="000747B5" w:rsidRDefault="000747B5" w:rsidP="000747B5">
            <w:pPr>
              <w:rPr>
                <w:b/>
                <w:bCs/>
              </w:rPr>
            </w:pPr>
            <w:r w:rsidRPr="000747B5">
              <w:rPr>
                <w:b/>
                <w:bCs/>
              </w:rPr>
              <w:t>Consequence</w:t>
            </w:r>
          </w:p>
        </w:tc>
        <w:tc>
          <w:tcPr>
            <w:tcW w:w="0" w:type="auto"/>
            <w:vAlign w:val="center"/>
            <w:hideMark/>
          </w:tcPr>
          <w:p w14:paraId="63B1E3E8" w14:textId="77777777" w:rsidR="000747B5" w:rsidRPr="000747B5" w:rsidRDefault="000747B5" w:rsidP="000747B5">
            <w:pPr>
              <w:rPr>
                <w:b/>
                <w:bCs/>
              </w:rPr>
            </w:pPr>
            <w:r w:rsidRPr="000747B5">
              <w:rPr>
                <w:b/>
                <w:bCs/>
              </w:rPr>
              <w:t>Source</w:t>
            </w:r>
          </w:p>
        </w:tc>
      </w:tr>
      <w:tr w:rsidR="000747B5" w:rsidRPr="000747B5" w14:paraId="57378F4E" w14:textId="77777777">
        <w:trPr>
          <w:tblCellSpacing w:w="15" w:type="dxa"/>
        </w:trPr>
        <w:tc>
          <w:tcPr>
            <w:tcW w:w="0" w:type="auto"/>
            <w:vAlign w:val="center"/>
            <w:hideMark/>
          </w:tcPr>
          <w:p w14:paraId="059B31DC" w14:textId="77777777" w:rsidR="000747B5" w:rsidRPr="000747B5" w:rsidRDefault="000747B5" w:rsidP="000747B5">
            <w:r w:rsidRPr="000747B5">
              <w:rPr>
                <w:b/>
                <w:bCs/>
              </w:rPr>
              <w:t>FM1: Uncritical Acceptance</w:t>
            </w:r>
          </w:p>
        </w:tc>
        <w:tc>
          <w:tcPr>
            <w:tcW w:w="0" w:type="auto"/>
            <w:vAlign w:val="center"/>
            <w:hideMark/>
          </w:tcPr>
          <w:p w14:paraId="2DD47614" w14:textId="77777777" w:rsidR="000747B5" w:rsidRPr="000747B5" w:rsidRDefault="000747B5" w:rsidP="000747B5">
            <w:r w:rsidRPr="000747B5">
              <w:t>Developer accepts AI-generated code without verification, assuming correctness</w:t>
            </w:r>
          </w:p>
        </w:tc>
        <w:tc>
          <w:tcPr>
            <w:tcW w:w="0" w:type="auto"/>
            <w:vAlign w:val="center"/>
            <w:hideMark/>
          </w:tcPr>
          <w:p w14:paraId="4AC296BC" w14:textId="77777777" w:rsidR="000747B5" w:rsidRPr="000747B5" w:rsidRDefault="000747B5" w:rsidP="000747B5">
            <w:r w:rsidRPr="000747B5">
              <w:t>Security vulnerabilities, functional defects integrated into codebase</w:t>
            </w:r>
          </w:p>
        </w:tc>
        <w:tc>
          <w:tcPr>
            <w:tcW w:w="0" w:type="auto"/>
            <w:vAlign w:val="center"/>
            <w:hideMark/>
          </w:tcPr>
          <w:p w14:paraId="261D905A" w14:textId="77777777" w:rsidR="000747B5" w:rsidRPr="000747B5" w:rsidRDefault="000747B5" w:rsidP="000747B5">
            <w:r w:rsidRPr="000747B5">
              <w:t>Pearce et al. [2]</w:t>
            </w:r>
          </w:p>
        </w:tc>
      </w:tr>
      <w:tr w:rsidR="000747B5" w:rsidRPr="000747B5" w14:paraId="4876B8D7" w14:textId="77777777">
        <w:trPr>
          <w:tblCellSpacing w:w="15" w:type="dxa"/>
        </w:trPr>
        <w:tc>
          <w:tcPr>
            <w:tcW w:w="0" w:type="auto"/>
            <w:vAlign w:val="center"/>
            <w:hideMark/>
          </w:tcPr>
          <w:p w14:paraId="09818F89" w14:textId="77777777" w:rsidR="000747B5" w:rsidRPr="000747B5" w:rsidRDefault="000747B5" w:rsidP="000747B5">
            <w:r w:rsidRPr="000747B5">
              <w:rPr>
                <w:b/>
                <w:bCs/>
              </w:rPr>
              <w:lastRenderedPageBreak/>
              <w:t xml:space="preserve">FM2: Prompt </w:t>
            </w:r>
            <w:proofErr w:type="spellStart"/>
            <w:r w:rsidRPr="000747B5">
              <w:rPr>
                <w:b/>
                <w:bCs/>
              </w:rPr>
              <w:t>Underspecification</w:t>
            </w:r>
            <w:proofErr w:type="spellEnd"/>
          </w:p>
        </w:tc>
        <w:tc>
          <w:tcPr>
            <w:tcW w:w="0" w:type="auto"/>
            <w:vAlign w:val="center"/>
            <w:hideMark/>
          </w:tcPr>
          <w:p w14:paraId="4A6C3956" w14:textId="77777777" w:rsidR="000747B5" w:rsidRPr="000747B5" w:rsidRDefault="000747B5" w:rsidP="000747B5">
            <w:r w:rsidRPr="000747B5">
              <w:t>Developer provides vague or incomplete prompts, yielding irrelevant or partially correct output</w:t>
            </w:r>
          </w:p>
        </w:tc>
        <w:tc>
          <w:tcPr>
            <w:tcW w:w="0" w:type="auto"/>
            <w:vAlign w:val="center"/>
            <w:hideMark/>
          </w:tcPr>
          <w:p w14:paraId="34E0656B" w14:textId="77777777" w:rsidR="000747B5" w:rsidRPr="000747B5" w:rsidRDefault="000747B5" w:rsidP="000747B5">
            <w:r w:rsidRPr="000747B5">
              <w:t>Wasted iteration cycles; code requires substantial rework</w:t>
            </w:r>
          </w:p>
        </w:tc>
        <w:tc>
          <w:tcPr>
            <w:tcW w:w="0" w:type="auto"/>
            <w:vAlign w:val="center"/>
            <w:hideMark/>
          </w:tcPr>
          <w:p w14:paraId="1F9F9729" w14:textId="77777777" w:rsidR="000747B5" w:rsidRPr="000747B5" w:rsidRDefault="000747B5" w:rsidP="000747B5">
            <w:r w:rsidRPr="000747B5">
              <w:t>Implicit in hallucination literature [4]</w:t>
            </w:r>
          </w:p>
        </w:tc>
      </w:tr>
      <w:tr w:rsidR="000747B5" w:rsidRPr="000747B5" w14:paraId="4DB7BBFF" w14:textId="77777777">
        <w:trPr>
          <w:tblCellSpacing w:w="15" w:type="dxa"/>
        </w:trPr>
        <w:tc>
          <w:tcPr>
            <w:tcW w:w="0" w:type="auto"/>
            <w:vAlign w:val="center"/>
            <w:hideMark/>
          </w:tcPr>
          <w:p w14:paraId="0D9DEBBF" w14:textId="77777777" w:rsidR="000747B5" w:rsidRPr="000747B5" w:rsidRDefault="000747B5" w:rsidP="000747B5">
            <w:r w:rsidRPr="000747B5">
              <w:rPr>
                <w:b/>
                <w:bCs/>
              </w:rPr>
              <w:t>FM3: Hallucination Propagation</w:t>
            </w:r>
          </w:p>
        </w:tc>
        <w:tc>
          <w:tcPr>
            <w:tcW w:w="0" w:type="auto"/>
            <w:vAlign w:val="center"/>
            <w:hideMark/>
          </w:tcPr>
          <w:p w14:paraId="7E69B77B" w14:textId="77777777" w:rsidR="000747B5" w:rsidRPr="000747B5" w:rsidRDefault="000747B5" w:rsidP="000747B5">
            <w:r w:rsidRPr="000747B5">
              <w:t>AI generates plausible but incorrect code (fabricated APIs, deprecated syntax, invalid patterns) that passes superficial review</w:t>
            </w:r>
          </w:p>
        </w:tc>
        <w:tc>
          <w:tcPr>
            <w:tcW w:w="0" w:type="auto"/>
            <w:vAlign w:val="center"/>
            <w:hideMark/>
          </w:tcPr>
          <w:p w14:paraId="38B0D342" w14:textId="77777777" w:rsidR="000747B5" w:rsidRPr="000747B5" w:rsidRDefault="000747B5" w:rsidP="000747B5">
            <w:r w:rsidRPr="000747B5">
              <w:t>Latent defects; runtime failures; maintenance burden</w:t>
            </w:r>
          </w:p>
        </w:tc>
        <w:tc>
          <w:tcPr>
            <w:tcW w:w="0" w:type="auto"/>
            <w:vAlign w:val="center"/>
            <w:hideMark/>
          </w:tcPr>
          <w:p w14:paraId="72A56244" w14:textId="77777777" w:rsidR="000747B5" w:rsidRPr="000747B5" w:rsidRDefault="000747B5" w:rsidP="000747B5">
            <w:r w:rsidRPr="000747B5">
              <w:t>Liu et al. [4], Fu et al. [3]</w:t>
            </w:r>
          </w:p>
        </w:tc>
      </w:tr>
      <w:tr w:rsidR="000747B5" w:rsidRPr="000747B5" w14:paraId="53B72B67" w14:textId="77777777">
        <w:trPr>
          <w:tblCellSpacing w:w="15" w:type="dxa"/>
        </w:trPr>
        <w:tc>
          <w:tcPr>
            <w:tcW w:w="0" w:type="auto"/>
            <w:vAlign w:val="center"/>
            <w:hideMark/>
          </w:tcPr>
          <w:p w14:paraId="1CB3F1B1" w14:textId="77777777" w:rsidR="000747B5" w:rsidRPr="000747B5" w:rsidRDefault="000747B5" w:rsidP="000747B5">
            <w:r w:rsidRPr="000747B5">
              <w:rPr>
                <w:b/>
                <w:bCs/>
              </w:rPr>
              <w:t>FM4: Security Blindness</w:t>
            </w:r>
          </w:p>
        </w:tc>
        <w:tc>
          <w:tcPr>
            <w:tcW w:w="0" w:type="auto"/>
            <w:vAlign w:val="center"/>
            <w:hideMark/>
          </w:tcPr>
          <w:p w14:paraId="3E4BD4CA" w14:textId="77777777" w:rsidR="000747B5" w:rsidRPr="000747B5" w:rsidRDefault="000747B5" w:rsidP="000747B5">
            <w:r w:rsidRPr="000747B5">
              <w:t>Developer lacks security expertise to recognize vulnerabilities in generated code</w:t>
            </w:r>
          </w:p>
        </w:tc>
        <w:tc>
          <w:tcPr>
            <w:tcW w:w="0" w:type="auto"/>
            <w:vAlign w:val="center"/>
            <w:hideMark/>
          </w:tcPr>
          <w:p w14:paraId="7E2F19C7" w14:textId="77777777" w:rsidR="000747B5" w:rsidRPr="000747B5" w:rsidRDefault="000747B5" w:rsidP="000747B5">
            <w:r w:rsidRPr="000747B5">
              <w:t>Exploitable weaknesses deployed to production</w:t>
            </w:r>
          </w:p>
        </w:tc>
        <w:tc>
          <w:tcPr>
            <w:tcW w:w="0" w:type="auto"/>
            <w:vAlign w:val="center"/>
            <w:hideMark/>
          </w:tcPr>
          <w:p w14:paraId="6FFCE3AC" w14:textId="77777777" w:rsidR="000747B5" w:rsidRPr="000747B5" w:rsidRDefault="000747B5" w:rsidP="000747B5">
            <w:r w:rsidRPr="000747B5">
              <w:t>Pearce et al. [2], Fu et al. [3]</w:t>
            </w:r>
          </w:p>
        </w:tc>
      </w:tr>
      <w:tr w:rsidR="000747B5" w:rsidRPr="000747B5" w14:paraId="12166325" w14:textId="77777777">
        <w:trPr>
          <w:tblCellSpacing w:w="15" w:type="dxa"/>
        </w:trPr>
        <w:tc>
          <w:tcPr>
            <w:tcW w:w="0" w:type="auto"/>
            <w:vAlign w:val="center"/>
            <w:hideMark/>
          </w:tcPr>
          <w:p w14:paraId="3508FA3E" w14:textId="77777777" w:rsidR="000747B5" w:rsidRPr="000747B5" w:rsidRDefault="000747B5" w:rsidP="000747B5">
            <w:r w:rsidRPr="000747B5">
              <w:rPr>
                <w:b/>
                <w:bCs/>
              </w:rPr>
              <w:t>FM5: Context Mismatch</w:t>
            </w:r>
          </w:p>
        </w:tc>
        <w:tc>
          <w:tcPr>
            <w:tcW w:w="0" w:type="auto"/>
            <w:vAlign w:val="center"/>
            <w:hideMark/>
          </w:tcPr>
          <w:p w14:paraId="3474DE9C" w14:textId="77777777" w:rsidR="000747B5" w:rsidRPr="000747B5" w:rsidRDefault="000747B5" w:rsidP="000747B5">
            <w:r w:rsidRPr="000747B5">
              <w:t>AI output ignores project conventions, architectural constraints, or environmental requirements</w:t>
            </w:r>
          </w:p>
        </w:tc>
        <w:tc>
          <w:tcPr>
            <w:tcW w:w="0" w:type="auto"/>
            <w:vAlign w:val="center"/>
            <w:hideMark/>
          </w:tcPr>
          <w:p w14:paraId="028CE875" w14:textId="77777777" w:rsidR="000747B5" w:rsidRPr="000747B5" w:rsidRDefault="000747B5" w:rsidP="000747B5">
            <w:r w:rsidRPr="000747B5">
              <w:t>Integration friction; technical debt; inconsistent codebase</w:t>
            </w:r>
          </w:p>
        </w:tc>
        <w:tc>
          <w:tcPr>
            <w:tcW w:w="0" w:type="auto"/>
            <w:vAlign w:val="center"/>
            <w:hideMark/>
          </w:tcPr>
          <w:p w14:paraId="72BE858D" w14:textId="77777777" w:rsidR="000747B5" w:rsidRPr="000747B5" w:rsidRDefault="000747B5" w:rsidP="000747B5">
            <w:r w:rsidRPr="000747B5">
              <w:t>Observed in practice</w:t>
            </w:r>
          </w:p>
        </w:tc>
      </w:tr>
      <w:tr w:rsidR="000747B5" w:rsidRPr="000747B5" w14:paraId="4CA6E548" w14:textId="77777777">
        <w:trPr>
          <w:tblCellSpacing w:w="15" w:type="dxa"/>
        </w:trPr>
        <w:tc>
          <w:tcPr>
            <w:tcW w:w="0" w:type="auto"/>
            <w:vAlign w:val="center"/>
            <w:hideMark/>
          </w:tcPr>
          <w:p w14:paraId="7FE642A7" w14:textId="77777777" w:rsidR="000747B5" w:rsidRPr="000747B5" w:rsidRDefault="000747B5" w:rsidP="000747B5">
            <w:r w:rsidRPr="000747B5">
              <w:rPr>
                <w:b/>
                <w:bCs/>
              </w:rPr>
              <w:t>FM6: Verification Gaps</w:t>
            </w:r>
          </w:p>
        </w:tc>
        <w:tc>
          <w:tcPr>
            <w:tcW w:w="0" w:type="auto"/>
            <w:vAlign w:val="center"/>
            <w:hideMark/>
          </w:tcPr>
          <w:p w14:paraId="3F97F40F" w14:textId="77777777" w:rsidR="000747B5" w:rsidRPr="000747B5" w:rsidRDefault="000747B5" w:rsidP="000747B5">
            <w:r w:rsidRPr="000747B5">
              <w:t>Developer performs incomplete testing—syntax check only, or functional test without security review</w:t>
            </w:r>
          </w:p>
        </w:tc>
        <w:tc>
          <w:tcPr>
            <w:tcW w:w="0" w:type="auto"/>
            <w:vAlign w:val="center"/>
            <w:hideMark/>
          </w:tcPr>
          <w:p w14:paraId="437AB2CC" w14:textId="77777777" w:rsidR="000747B5" w:rsidRPr="000747B5" w:rsidRDefault="000747B5" w:rsidP="000747B5">
            <w:r w:rsidRPr="000747B5">
              <w:t>False confidence; undetected defects</w:t>
            </w:r>
          </w:p>
        </w:tc>
        <w:tc>
          <w:tcPr>
            <w:tcW w:w="0" w:type="auto"/>
            <w:vAlign w:val="center"/>
            <w:hideMark/>
          </w:tcPr>
          <w:p w14:paraId="552A23A9" w14:textId="77777777" w:rsidR="000747B5" w:rsidRPr="000747B5" w:rsidRDefault="000747B5" w:rsidP="000747B5">
            <w:r w:rsidRPr="000747B5">
              <w:t>Derived from rubric dimensions R1–R7</w:t>
            </w:r>
          </w:p>
        </w:tc>
      </w:tr>
    </w:tbl>
    <w:p w14:paraId="39B6E1A9" w14:textId="77777777" w:rsidR="000747B5" w:rsidRPr="000747B5" w:rsidRDefault="000747B5" w:rsidP="000747B5">
      <w:r w:rsidRPr="000747B5">
        <w:t>These failure modes are not mutually exclusive. A single AI-assisted development session may exhibit multiple failures simultaneously, compounding risk.</w:t>
      </w:r>
    </w:p>
    <w:p w14:paraId="37FBD674" w14:textId="77777777" w:rsidR="000747B5" w:rsidRPr="000747B5" w:rsidRDefault="000747B5" w:rsidP="000747B5">
      <w:r w:rsidRPr="000747B5">
        <w:pict w14:anchorId="57790ECF">
          <v:rect id="_x0000_i1142" style="width:0;height:1.5pt" o:hralign="center" o:hrstd="t" o:hr="t" fillcolor="#a0a0a0" stroked="f"/>
        </w:pict>
      </w:r>
    </w:p>
    <w:p w14:paraId="535EF39C" w14:textId="77777777" w:rsidR="000747B5" w:rsidRPr="000747B5" w:rsidRDefault="000747B5" w:rsidP="000747B5">
      <w:pPr>
        <w:rPr>
          <w:b/>
          <w:bCs/>
        </w:rPr>
      </w:pPr>
      <w:r w:rsidRPr="000747B5">
        <w:rPr>
          <w:b/>
          <w:bCs/>
        </w:rPr>
        <w:t>4.2 Sources of Risk and Uncertainty</w:t>
      </w:r>
    </w:p>
    <w:p w14:paraId="7CB48ED8" w14:textId="77777777" w:rsidR="000747B5" w:rsidRPr="000747B5" w:rsidRDefault="000747B5" w:rsidP="000747B5">
      <w:r w:rsidRPr="000747B5">
        <w:t>The failure modes identified above arise from three categories of risk inherent to GenAI-assisted development:</w:t>
      </w:r>
    </w:p>
    <w:p w14:paraId="35D8F93E" w14:textId="77777777" w:rsidR="000747B5" w:rsidRPr="000747B5" w:rsidRDefault="000747B5" w:rsidP="000747B5">
      <w:r w:rsidRPr="000747B5">
        <w:rPr>
          <w:b/>
          <w:bCs/>
        </w:rPr>
        <w:t>Model-Level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7574"/>
      </w:tblGrid>
      <w:tr w:rsidR="000747B5" w:rsidRPr="000747B5" w14:paraId="65837F54" w14:textId="77777777">
        <w:trPr>
          <w:tblHeader/>
          <w:tblCellSpacing w:w="15" w:type="dxa"/>
        </w:trPr>
        <w:tc>
          <w:tcPr>
            <w:tcW w:w="0" w:type="auto"/>
            <w:vAlign w:val="center"/>
            <w:hideMark/>
          </w:tcPr>
          <w:p w14:paraId="5FDE9444" w14:textId="77777777" w:rsidR="000747B5" w:rsidRPr="000747B5" w:rsidRDefault="000747B5" w:rsidP="000747B5">
            <w:pPr>
              <w:rPr>
                <w:b/>
                <w:bCs/>
              </w:rPr>
            </w:pPr>
            <w:r w:rsidRPr="000747B5">
              <w:rPr>
                <w:b/>
                <w:bCs/>
              </w:rPr>
              <w:lastRenderedPageBreak/>
              <w:t>Risk</w:t>
            </w:r>
          </w:p>
        </w:tc>
        <w:tc>
          <w:tcPr>
            <w:tcW w:w="0" w:type="auto"/>
            <w:vAlign w:val="center"/>
            <w:hideMark/>
          </w:tcPr>
          <w:p w14:paraId="78EADF3F" w14:textId="77777777" w:rsidR="000747B5" w:rsidRPr="000747B5" w:rsidRDefault="000747B5" w:rsidP="000747B5">
            <w:pPr>
              <w:rPr>
                <w:b/>
                <w:bCs/>
              </w:rPr>
            </w:pPr>
            <w:r w:rsidRPr="000747B5">
              <w:rPr>
                <w:b/>
                <w:bCs/>
              </w:rPr>
              <w:t>Description</w:t>
            </w:r>
          </w:p>
        </w:tc>
      </w:tr>
      <w:tr w:rsidR="000747B5" w:rsidRPr="000747B5" w14:paraId="2462E05C" w14:textId="77777777">
        <w:trPr>
          <w:tblCellSpacing w:w="15" w:type="dxa"/>
        </w:trPr>
        <w:tc>
          <w:tcPr>
            <w:tcW w:w="0" w:type="auto"/>
            <w:vAlign w:val="center"/>
            <w:hideMark/>
          </w:tcPr>
          <w:p w14:paraId="00B894B5" w14:textId="77777777" w:rsidR="000747B5" w:rsidRPr="000747B5" w:rsidRDefault="000747B5" w:rsidP="000747B5">
            <w:r w:rsidRPr="000747B5">
              <w:t>Training data limitations</w:t>
            </w:r>
          </w:p>
        </w:tc>
        <w:tc>
          <w:tcPr>
            <w:tcW w:w="0" w:type="auto"/>
            <w:vAlign w:val="center"/>
            <w:hideMark/>
          </w:tcPr>
          <w:p w14:paraId="442D9967" w14:textId="77777777" w:rsidR="000747B5" w:rsidRPr="000747B5" w:rsidRDefault="000747B5" w:rsidP="000747B5">
            <w:r w:rsidRPr="000747B5">
              <w:t>LLMs learn from public code repositories containing both secure and insecure patterns; models may reproduce vulnerabilities present in training data</w:t>
            </w:r>
          </w:p>
        </w:tc>
      </w:tr>
      <w:tr w:rsidR="000747B5" w:rsidRPr="000747B5" w14:paraId="569331D7" w14:textId="77777777">
        <w:trPr>
          <w:tblCellSpacing w:w="15" w:type="dxa"/>
        </w:trPr>
        <w:tc>
          <w:tcPr>
            <w:tcW w:w="0" w:type="auto"/>
            <w:vAlign w:val="center"/>
            <w:hideMark/>
          </w:tcPr>
          <w:p w14:paraId="0045E37F" w14:textId="77777777" w:rsidR="000747B5" w:rsidRPr="000747B5" w:rsidRDefault="000747B5" w:rsidP="000747B5">
            <w:r w:rsidRPr="000747B5">
              <w:t>Knowledge cutoff</w:t>
            </w:r>
          </w:p>
        </w:tc>
        <w:tc>
          <w:tcPr>
            <w:tcW w:w="0" w:type="auto"/>
            <w:vAlign w:val="center"/>
            <w:hideMark/>
          </w:tcPr>
          <w:p w14:paraId="143529D9" w14:textId="77777777" w:rsidR="000747B5" w:rsidRPr="000747B5" w:rsidRDefault="000747B5" w:rsidP="000747B5">
            <w:r w:rsidRPr="000747B5">
              <w:t>Models lack awareness of recent library updates, deprecated functions, or emerging security advisories</w:t>
            </w:r>
          </w:p>
        </w:tc>
      </w:tr>
      <w:tr w:rsidR="000747B5" w:rsidRPr="000747B5" w14:paraId="72FBE633" w14:textId="77777777">
        <w:trPr>
          <w:tblCellSpacing w:w="15" w:type="dxa"/>
        </w:trPr>
        <w:tc>
          <w:tcPr>
            <w:tcW w:w="0" w:type="auto"/>
            <w:vAlign w:val="center"/>
            <w:hideMark/>
          </w:tcPr>
          <w:p w14:paraId="67EBDC4D" w14:textId="77777777" w:rsidR="000747B5" w:rsidRPr="000747B5" w:rsidRDefault="000747B5" w:rsidP="000747B5">
            <w:r w:rsidRPr="000747B5">
              <w:t>Stochastic output</w:t>
            </w:r>
          </w:p>
        </w:tc>
        <w:tc>
          <w:tcPr>
            <w:tcW w:w="0" w:type="auto"/>
            <w:vAlign w:val="center"/>
            <w:hideMark/>
          </w:tcPr>
          <w:p w14:paraId="5E6F6829" w14:textId="77777777" w:rsidR="000747B5" w:rsidRPr="000747B5" w:rsidRDefault="000747B5" w:rsidP="000747B5">
            <w:r w:rsidRPr="000747B5">
              <w:t>Non-deterministic generation means identical prompts may yield different outputs, complicating reproducibility</w:t>
            </w:r>
          </w:p>
        </w:tc>
      </w:tr>
    </w:tbl>
    <w:p w14:paraId="44BB35A7" w14:textId="77777777" w:rsidR="000747B5" w:rsidRPr="000747B5" w:rsidRDefault="000747B5" w:rsidP="000747B5">
      <w:r w:rsidRPr="000747B5">
        <w:rPr>
          <w:b/>
          <w:bCs/>
        </w:rPr>
        <w:t>Interaction-Level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7260"/>
      </w:tblGrid>
      <w:tr w:rsidR="000747B5" w:rsidRPr="000747B5" w14:paraId="5EC55CF1" w14:textId="77777777">
        <w:trPr>
          <w:tblHeader/>
          <w:tblCellSpacing w:w="15" w:type="dxa"/>
        </w:trPr>
        <w:tc>
          <w:tcPr>
            <w:tcW w:w="0" w:type="auto"/>
            <w:vAlign w:val="center"/>
            <w:hideMark/>
          </w:tcPr>
          <w:p w14:paraId="5D061CB6" w14:textId="77777777" w:rsidR="000747B5" w:rsidRPr="000747B5" w:rsidRDefault="000747B5" w:rsidP="000747B5">
            <w:pPr>
              <w:rPr>
                <w:b/>
                <w:bCs/>
              </w:rPr>
            </w:pPr>
            <w:r w:rsidRPr="000747B5">
              <w:rPr>
                <w:b/>
                <w:bCs/>
              </w:rPr>
              <w:t>Risk</w:t>
            </w:r>
          </w:p>
        </w:tc>
        <w:tc>
          <w:tcPr>
            <w:tcW w:w="0" w:type="auto"/>
            <w:vAlign w:val="center"/>
            <w:hideMark/>
          </w:tcPr>
          <w:p w14:paraId="4E88522D" w14:textId="77777777" w:rsidR="000747B5" w:rsidRPr="000747B5" w:rsidRDefault="000747B5" w:rsidP="000747B5">
            <w:pPr>
              <w:rPr>
                <w:b/>
                <w:bCs/>
              </w:rPr>
            </w:pPr>
            <w:r w:rsidRPr="000747B5">
              <w:rPr>
                <w:b/>
                <w:bCs/>
              </w:rPr>
              <w:t>Description</w:t>
            </w:r>
          </w:p>
        </w:tc>
      </w:tr>
      <w:tr w:rsidR="000747B5" w:rsidRPr="000747B5" w14:paraId="2B6FB858" w14:textId="77777777">
        <w:trPr>
          <w:tblCellSpacing w:w="15" w:type="dxa"/>
        </w:trPr>
        <w:tc>
          <w:tcPr>
            <w:tcW w:w="0" w:type="auto"/>
            <w:vAlign w:val="center"/>
            <w:hideMark/>
          </w:tcPr>
          <w:p w14:paraId="548B6629" w14:textId="77777777" w:rsidR="000747B5" w:rsidRPr="000747B5" w:rsidRDefault="000747B5" w:rsidP="000747B5">
            <w:r w:rsidRPr="000747B5">
              <w:t>Prompt quality variance</w:t>
            </w:r>
          </w:p>
        </w:tc>
        <w:tc>
          <w:tcPr>
            <w:tcW w:w="0" w:type="auto"/>
            <w:vAlign w:val="center"/>
            <w:hideMark/>
          </w:tcPr>
          <w:p w14:paraId="02DB2038" w14:textId="77777777" w:rsidR="000747B5" w:rsidRPr="000747B5" w:rsidRDefault="000747B5" w:rsidP="000747B5">
            <w:r w:rsidRPr="000747B5">
              <w:t>Output quality is highly sensitive to prompt construction; developers vary in prompting skill</w:t>
            </w:r>
          </w:p>
        </w:tc>
      </w:tr>
      <w:tr w:rsidR="000747B5" w:rsidRPr="000747B5" w14:paraId="6B968C7E" w14:textId="77777777">
        <w:trPr>
          <w:tblCellSpacing w:w="15" w:type="dxa"/>
        </w:trPr>
        <w:tc>
          <w:tcPr>
            <w:tcW w:w="0" w:type="auto"/>
            <w:vAlign w:val="center"/>
            <w:hideMark/>
          </w:tcPr>
          <w:p w14:paraId="77FFE40E" w14:textId="77777777" w:rsidR="000747B5" w:rsidRPr="000747B5" w:rsidRDefault="000747B5" w:rsidP="000747B5">
            <w:r w:rsidRPr="000747B5">
              <w:t>Context window limitations</w:t>
            </w:r>
          </w:p>
        </w:tc>
        <w:tc>
          <w:tcPr>
            <w:tcW w:w="0" w:type="auto"/>
            <w:vAlign w:val="center"/>
            <w:hideMark/>
          </w:tcPr>
          <w:p w14:paraId="2EDCE6FF" w14:textId="77777777" w:rsidR="000747B5" w:rsidRPr="000747B5" w:rsidRDefault="000747B5" w:rsidP="000747B5">
            <w:r w:rsidRPr="000747B5">
              <w:t>Models may lose relevant context in complex tasks, leading to inconsistent or incomplete solutions</w:t>
            </w:r>
          </w:p>
        </w:tc>
      </w:tr>
      <w:tr w:rsidR="000747B5" w:rsidRPr="000747B5" w14:paraId="5AF6330F" w14:textId="77777777">
        <w:trPr>
          <w:tblCellSpacing w:w="15" w:type="dxa"/>
        </w:trPr>
        <w:tc>
          <w:tcPr>
            <w:tcW w:w="0" w:type="auto"/>
            <w:vAlign w:val="center"/>
            <w:hideMark/>
          </w:tcPr>
          <w:p w14:paraId="09989F09" w14:textId="77777777" w:rsidR="000747B5" w:rsidRPr="000747B5" w:rsidRDefault="000747B5" w:rsidP="000747B5">
            <w:r w:rsidRPr="000747B5">
              <w:t>Feedback loop absence</w:t>
            </w:r>
          </w:p>
        </w:tc>
        <w:tc>
          <w:tcPr>
            <w:tcW w:w="0" w:type="auto"/>
            <w:vAlign w:val="center"/>
            <w:hideMark/>
          </w:tcPr>
          <w:p w14:paraId="3F19C70E" w14:textId="77777777" w:rsidR="000747B5" w:rsidRPr="000747B5" w:rsidRDefault="000747B5" w:rsidP="000747B5">
            <w:r w:rsidRPr="000747B5">
              <w:t>Without structured iteration protocols, developers may accept suboptimal output or over-iterate without improvement</w:t>
            </w:r>
          </w:p>
        </w:tc>
      </w:tr>
    </w:tbl>
    <w:p w14:paraId="3211B186" w14:textId="77777777" w:rsidR="000747B5" w:rsidRPr="000747B5" w:rsidRDefault="000747B5" w:rsidP="000747B5">
      <w:r w:rsidRPr="000747B5">
        <w:rPr>
          <w:b/>
          <w:bCs/>
        </w:rPr>
        <w:t>Process-Level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7525"/>
      </w:tblGrid>
      <w:tr w:rsidR="000747B5" w:rsidRPr="000747B5" w14:paraId="214D3BC2" w14:textId="77777777">
        <w:trPr>
          <w:tblHeader/>
          <w:tblCellSpacing w:w="15" w:type="dxa"/>
        </w:trPr>
        <w:tc>
          <w:tcPr>
            <w:tcW w:w="0" w:type="auto"/>
            <w:vAlign w:val="center"/>
            <w:hideMark/>
          </w:tcPr>
          <w:p w14:paraId="6BD42ACF" w14:textId="77777777" w:rsidR="000747B5" w:rsidRPr="000747B5" w:rsidRDefault="000747B5" w:rsidP="000747B5">
            <w:pPr>
              <w:rPr>
                <w:b/>
                <w:bCs/>
              </w:rPr>
            </w:pPr>
            <w:r w:rsidRPr="000747B5">
              <w:rPr>
                <w:b/>
                <w:bCs/>
              </w:rPr>
              <w:t>Risk</w:t>
            </w:r>
          </w:p>
        </w:tc>
        <w:tc>
          <w:tcPr>
            <w:tcW w:w="0" w:type="auto"/>
            <w:vAlign w:val="center"/>
            <w:hideMark/>
          </w:tcPr>
          <w:p w14:paraId="457B2BD4" w14:textId="77777777" w:rsidR="000747B5" w:rsidRPr="000747B5" w:rsidRDefault="000747B5" w:rsidP="000747B5">
            <w:pPr>
              <w:rPr>
                <w:b/>
                <w:bCs/>
              </w:rPr>
            </w:pPr>
            <w:r w:rsidRPr="000747B5">
              <w:rPr>
                <w:b/>
                <w:bCs/>
              </w:rPr>
              <w:t>Description</w:t>
            </w:r>
          </w:p>
        </w:tc>
      </w:tr>
      <w:tr w:rsidR="000747B5" w:rsidRPr="000747B5" w14:paraId="382AC333" w14:textId="77777777">
        <w:trPr>
          <w:tblCellSpacing w:w="15" w:type="dxa"/>
        </w:trPr>
        <w:tc>
          <w:tcPr>
            <w:tcW w:w="0" w:type="auto"/>
            <w:vAlign w:val="center"/>
            <w:hideMark/>
          </w:tcPr>
          <w:p w14:paraId="2AFA4FDA" w14:textId="77777777" w:rsidR="000747B5" w:rsidRPr="000747B5" w:rsidRDefault="000747B5" w:rsidP="000747B5">
            <w:r w:rsidRPr="000747B5">
              <w:t>Verification omission</w:t>
            </w:r>
          </w:p>
        </w:tc>
        <w:tc>
          <w:tcPr>
            <w:tcW w:w="0" w:type="auto"/>
            <w:vAlign w:val="center"/>
            <w:hideMark/>
          </w:tcPr>
          <w:p w14:paraId="5FD637E2" w14:textId="77777777" w:rsidR="000747B5" w:rsidRPr="000747B5" w:rsidRDefault="000747B5" w:rsidP="000747B5">
            <w:r w:rsidRPr="000747B5">
              <w:t>No enforced checkpoint requiring security, functional, and contextual review before integration</w:t>
            </w:r>
          </w:p>
        </w:tc>
      </w:tr>
      <w:tr w:rsidR="000747B5" w:rsidRPr="000747B5" w14:paraId="5F21FE4E" w14:textId="77777777">
        <w:trPr>
          <w:tblCellSpacing w:w="15" w:type="dxa"/>
        </w:trPr>
        <w:tc>
          <w:tcPr>
            <w:tcW w:w="0" w:type="auto"/>
            <w:vAlign w:val="center"/>
            <w:hideMark/>
          </w:tcPr>
          <w:p w14:paraId="5B8F5D28" w14:textId="77777777" w:rsidR="000747B5" w:rsidRPr="000747B5" w:rsidRDefault="000747B5" w:rsidP="000747B5">
            <w:r w:rsidRPr="000747B5">
              <w:t>Attribution ambiguity</w:t>
            </w:r>
          </w:p>
        </w:tc>
        <w:tc>
          <w:tcPr>
            <w:tcW w:w="0" w:type="auto"/>
            <w:vAlign w:val="center"/>
            <w:hideMark/>
          </w:tcPr>
          <w:p w14:paraId="25F5BB5F" w14:textId="77777777" w:rsidR="000747B5" w:rsidRPr="000747B5" w:rsidRDefault="000747B5" w:rsidP="000747B5">
            <w:r w:rsidRPr="000747B5">
              <w:t>AI-generated code may lack documentation, complicating future maintenance and auditing</w:t>
            </w:r>
          </w:p>
        </w:tc>
      </w:tr>
      <w:tr w:rsidR="000747B5" w:rsidRPr="000747B5" w14:paraId="312E334D" w14:textId="77777777">
        <w:trPr>
          <w:tblCellSpacing w:w="15" w:type="dxa"/>
        </w:trPr>
        <w:tc>
          <w:tcPr>
            <w:tcW w:w="0" w:type="auto"/>
            <w:vAlign w:val="center"/>
            <w:hideMark/>
          </w:tcPr>
          <w:p w14:paraId="3625EB86" w14:textId="77777777" w:rsidR="000747B5" w:rsidRPr="000747B5" w:rsidRDefault="000747B5" w:rsidP="000747B5">
            <w:r w:rsidRPr="000747B5">
              <w:t>Learning loss</w:t>
            </w:r>
          </w:p>
        </w:tc>
        <w:tc>
          <w:tcPr>
            <w:tcW w:w="0" w:type="auto"/>
            <w:vAlign w:val="center"/>
            <w:hideMark/>
          </w:tcPr>
          <w:p w14:paraId="67C950D0" w14:textId="77777777" w:rsidR="000747B5" w:rsidRPr="000747B5" w:rsidRDefault="000747B5" w:rsidP="000747B5">
            <w:r w:rsidRPr="000747B5">
              <w:t>Developers may not capture lessons from successful or failed AI interactions, preventing workflow improvement</w:t>
            </w:r>
          </w:p>
        </w:tc>
      </w:tr>
    </w:tbl>
    <w:p w14:paraId="5472CE7D" w14:textId="77777777" w:rsidR="000747B5" w:rsidRPr="000747B5" w:rsidRDefault="000747B5" w:rsidP="000747B5">
      <w:r w:rsidRPr="000747B5">
        <w:pict w14:anchorId="5A39ECCB">
          <v:rect id="_x0000_i1143" style="width:0;height:1.5pt" o:hralign="center" o:hrstd="t" o:hr="t" fillcolor="#a0a0a0" stroked="f"/>
        </w:pict>
      </w:r>
    </w:p>
    <w:p w14:paraId="5368701E" w14:textId="77777777" w:rsidR="000747B5" w:rsidRPr="000747B5" w:rsidRDefault="000747B5" w:rsidP="000747B5">
      <w:pPr>
        <w:rPr>
          <w:b/>
          <w:bCs/>
        </w:rPr>
      </w:pPr>
      <w:r w:rsidRPr="000747B5">
        <w:rPr>
          <w:b/>
          <w:bCs/>
        </w:rPr>
        <w:t>4.3 Requirements for a Defensible Workflow Framework</w:t>
      </w:r>
    </w:p>
    <w:p w14:paraId="68A21F83" w14:textId="77777777" w:rsidR="000747B5" w:rsidRPr="000747B5" w:rsidRDefault="000747B5" w:rsidP="000747B5">
      <w:r w:rsidRPr="000747B5">
        <w:t>To address the failure modes and risks identified above, a workflow framework for GenAI-assisted development must satisfy the following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4145"/>
        <w:gridCol w:w="3200"/>
      </w:tblGrid>
      <w:tr w:rsidR="000747B5" w:rsidRPr="000747B5" w14:paraId="4B413C2C" w14:textId="77777777">
        <w:trPr>
          <w:tblHeader/>
          <w:tblCellSpacing w:w="15" w:type="dxa"/>
        </w:trPr>
        <w:tc>
          <w:tcPr>
            <w:tcW w:w="0" w:type="auto"/>
            <w:vAlign w:val="center"/>
            <w:hideMark/>
          </w:tcPr>
          <w:p w14:paraId="2E9FE505" w14:textId="77777777" w:rsidR="000747B5" w:rsidRPr="000747B5" w:rsidRDefault="000747B5" w:rsidP="000747B5">
            <w:pPr>
              <w:rPr>
                <w:b/>
                <w:bCs/>
              </w:rPr>
            </w:pPr>
            <w:r w:rsidRPr="000747B5">
              <w:rPr>
                <w:b/>
                <w:bCs/>
              </w:rPr>
              <w:lastRenderedPageBreak/>
              <w:t>Requirement</w:t>
            </w:r>
          </w:p>
        </w:tc>
        <w:tc>
          <w:tcPr>
            <w:tcW w:w="0" w:type="auto"/>
            <w:vAlign w:val="center"/>
            <w:hideMark/>
          </w:tcPr>
          <w:p w14:paraId="4721B108" w14:textId="77777777" w:rsidR="000747B5" w:rsidRPr="000747B5" w:rsidRDefault="000747B5" w:rsidP="000747B5">
            <w:pPr>
              <w:rPr>
                <w:b/>
                <w:bCs/>
              </w:rPr>
            </w:pPr>
            <w:r w:rsidRPr="000747B5">
              <w:rPr>
                <w:b/>
                <w:bCs/>
              </w:rPr>
              <w:t>Description</w:t>
            </w:r>
          </w:p>
        </w:tc>
        <w:tc>
          <w:tcPr>
            <w:tcW w:w="0" w:type="auto"/>
            <w:vAlign w:val="center"/>
            <w:hideMark/>
          </w:tcPr>
          <w:p w14:paraId="72914CEE" w14:textId="77777777" w:rsidR="000747B5" w:rsidRPr="000747B5" w:rsidRDefault="000747B5" w:rsidP="000747B5">
            <w:pPr>
              <w:rPr>
                <w:b/>
                <w:bCs/>
              </w:rPr>
            </w:pPr>
            <w:r w:rsidRPr="000747B5">
              <w:rPr>
                <w:b/>
                <w:bCs/>
              </w:rPr>
              <w:t>Addresses Failure Mode(s)</w:t>
            </w:r>
          </w:p>
        </w:tc>
      </w:tr>
      <w:tr w:rsidR="000747B5" w:rsidRPr="000747B5" w14:paraId="51A3EE08" w14:textId="77777777">
        <w:trPr>
          <w:tblCellSpacing w:w="15" w:type="dxa"/>
        </w:trPr>
        <w:tc>
          <w:tcPr>
            <w:tcW w:w="0" w:type="auto"/>
            <w:vAlign w:val="center"/>
            <w:hideMark/>
          </w:tcPr>
          <w:p w14:paraId="20AE4B9D" w14:textId="77777777" w:rsidR="000747B5" w:rsidRPr="000747B5" w:rsidRDefault="000747B5" w:rsidP="000747B5">
            <w:r w:rsidRPr="000747B5">
              <w:rPr>
                <w:b/>
                <w:bCs/>
              </w:rPr>
              <w:t>REQ1: Explicit Task Specification</w:t>
            </w:r>
          </w:p>
        </w:tc>
        <w:tc>
          <w:tcPr>
            <w:tcW w:w="0" w:type="auto"/>
            <w:vAlign w:val="center"/>
            <w:hideMark/>
          </w:tcPr>
          <w:p w14:paraId="59978187" w14:textId="77777777" w:rsidR="000747B5" w:rsidRPr="000747B5" w:rsidRDefault="000747B5" w:rsidP="000747B5">
            <w:r w:rsidRPr="000747B5">
              <w:t>The framework must require clear task definition before AI invocation, including functional requirements, constraints, and non-functional considerations</w:t>
            </w:r>
          </w:p>
        </w:tc>
        <w:tc>
          <w:tcPr>
            <w:tcW w:w="0" w:type="auto"/>
            <w:vAlign w:val="center"/>
            <w:hideMark/>
          </w:tcPr>
          <w:p w14:paraId="2450FA6D" w14:textId="77777777" w:rsidR="000747B5" w:rsidRPr="000747B5" w:rsidRDefault="000747B5" w:rsidP="000747B5">
            <w:r w:rsidRPr="000747B5">
              <w:t xml:space="preserve">FM2 (Prompt </w:t>
            </w:r>
            <w:proofErr w:type="spellStart"/>
            <w:r w:rsidRPr="000747B5">
              <w:t>Underspecification</w:t>
            </w:r>
            <w:proofErr w:type="spellEnd"/>
            <w:r w:rsidRPr="000747B5">
              <w:t>)</w:t>
            </w:r>
          </w:p>
        </w:tc>
      </w:tr>
      <w:tr w:rsidR="000747B5" w:rsidRPr="000747B5" w14:paraId="7513A690" w14:textId="77777777">
        <w:trPr>
          <w:tblCellSpacing w:w="15" w:type="dxa"/>
        </w:trPr>
        <w:tc>
          <w:tcPr>
            <w:tcW w:w="0" w:type="auto"/>
            <w:vAlign w:val="center"/>
            <w:hideMark/>
          </w:tcPr>
          <w:p w14:paraId="18EF78DC" w14:textId="77777777" w:rsidR="000747B5" w:rsidRPr="000747B5" w:rsidRDefault="000747B5" w:rsidP="000747B5">
            <w:r w:rsidRPr="000747B5">
              <w:rPr>
                <w:b/>
                <w:bCs/>
              </w:rPr>
              <w:t>REQ2: Structured Prompt Construction</w:t>
            </w:r>
          </w:p>
        </w:tc>
        <w:tc>
          <w:tcPr>
            <w:tcW w:w="0" w:type="auto"/>
            <w:vAlign w:val="center"/>
            <w:hideMark/>
          </w:tcPr>
          <w:p w14:paraId="35FC3C21" w14:textId="77777777" w:rsidR="000747B5" w:rsidRPr="000747B5" w:rsidRDefault="000747B5" w:rsidP="000747B5">
            <w:r w:rsidRPr="000747B5">
              <w:t>The framework must guide prompt design as an engineering artifact, with checkpoints for context adequacy and constraint articulation</w:t>
            </w:r>
          </w:p>
        </w:tc>
        <w:tc>
          <w:tcPr>
            <w:tcW w:w="0" w:type="auto"/>
            <w:vAlign w:val="center"/>
            <w:hideMark/>
          </w:tcPr>
          <w:p w14:paraId="289B9E46" w14:textId="77777777" w:rsidR="000747B5" w:rsidRPr="000747B5" w:rsidRDefault="000747B5" w:rsidP="000747B5">
            <w:r w:rsidRPr="000747B5">
              <w:t>FM2, FM5 (Context Mismatch)</w:t>
            </w:r>
          </w:p>
        </w:tc>
      </w:tr>
      <w:tr w:rsidR="000747B5" w:rsidRPr="000747B5" w14:paraId="7FA0181C" w14:textId="77777777">
        <w:trPr>
          <w:tblCellSpacing w:w="15" w:type="dxa"/>
        </w:trPr>
        <w:tc>
          <w:tcPr>
            <w:tcW w:w="0" w:type="auto"/>
            <w:vAlign w:val="center"/>
            <w:hideMark/>
          </w:tcPr>
          <w:p w14:paraId="0DE9D8ED" w14:textId="77777777" w:rsidR="000747B5" w:rsidRPr="000747B5" w:rsidRDefault="000747B5" w:rsidP="000747B5">
            <w:r w:rsidRPr="000747B5">
              <w:rPr>
                <w:b/>
                <w:bCs/>
              </w:rPr>
              <w:t>REQ3: Triage Gate</w:t>
            </w:r>
          </w:p>
        </w:tc>
        <w:tc>
          <w:tcPr>
            <w:tcW w:w="0" w:type="auto"/>
            <w:vAlign w:val="center"/>
            <w:hideMark/>
          </w:tcPr>
          <w:p w14:paraId="5F33C441" w14:textId="77777777" w:rsidR="000747B5" w:rsidRPr="000747B5" w:rsidRDefault="000747B5" w:rsidP="000747B5">
            <w:r w:rsidRPr="000747B5">
              <w:t>The framework must include an initial assessment stage to detect obvious hallucination indicators before deep verification</w:t>
            </w:r>
          </w:p>
        </w:tc>
        <w:tc>
          <w:tcPr>
            <w:tcW w:w="0" w:type="auto"/>
            <w:vAlign w:val="center"/>
            <w:hideMark/>
          </w:tcPr>
          <w:p w14:paraId="5FFCC861" w14:textId="77777777" w:rsidR="000747B5" w:rsidRPr="000747B5" w:rsidRDefault="000747B5" w:rsidP="000747B5">
            <w:r w:rsidRPr="000747B5">
              <w:t>FM3 (Hallucination Propagation)</w:t>
            </w:r>
          </w:p>
        </w:tc>
      </w:tr>
      <w:tr w:rsidR="000747B5" w:rsidRPr="000747B5" w14:paraId="0444C83C" w14:textId="77777777">
        <w:trPr>
          <w:tblCellSpacing w:w="15" w:type="dxa"/>
        </w:trPr>
        <w:tc>
          <w:tcPr>
            <w:tcW w:w="0" w:type="auto"/>
            <w:vAlign w:val="center"/>
            <w:hideMark/>
          </w:tcPr>
          <w:p w14:paraId="3BC9F96F" w14:textId="77777777" w:rsidR="000747B5" w:rsidRPr="000747B5" w:rsidRDefault="000747B5" w:rsidP="000747B5">
            <w:r w:rsidRPr="000747B5">
              <w:rPr>
                <w:b/>
                <w:bCs/>
              </w:rPr>
              <w:t>REQ4: Multi-Layer Verification</w:t>
            </w:r>
          </w:p>
        </w:tc>
        <w:tc>
          <w:tcPr>
            <w:tcW w:w="0" w:type="auto"/>
            <w:vAlign w:val="center"/>
            <w:hideMark/>
          </w:tcPr>
          <w:p w14:paraId="4E72FC8D" w14:textId="77777777" w:rsidR="000747B5" w:rsidRPr="000747B5" w:rsidRDefault="000747B5" w:rsidP="000747B5">
            <w:r w:rsidRPr="000747B5">
              <w:t>The framework must enforce verification across static analysis, functional testing, and contextual review dimensions</w:t>
            </w:r>
          </w:p>
        </w:tc>
        <w:tc>
          <w:tcPr>
            <w:tcW w:w="0" w:type="auto"/>
            <w:vAlign w:val="center"/>
            <w:hideMark/>
          </w:tcPr>
          <w:p w14:paraId="2C4F9646" w14:textId="77777777" w:rsidR="000747B5" w:rsidRPr="000747B5" w:rsidRDefault="000747B5" w:rsidP="000747B5">
            <w:r w:rsidRPr="000747B5">
              <w:t>FM1 (Uncritical Acceptance), FM4 (Security Blindness), FM6 (Verification Gaps)</w:t>
            </w:r>
          </w:p>
        </w:tc>
      </w:tr>
      <w:tr w:rsidR="000747B5" w:rsidRPr="000747B5" w14:paraId="1022CCD4" w14:textId="77777777">
        <w:trPr>
          <w:tblCellSpacing w:w="15" w:type="dxa"/>
        </w:trPr>
        <w:tc>
          <w:tcPr>
            <w:tcW w:w="0" w:type="auto"/>
            <w:vAlign w:val="center"/>
            <w:hideMark/>
          </w:tcPr>
          <w:p w14:paraId="5DC2603D" w14:textId="77777777" w:rsidR="000747B5" w:rsidRPr="000747B5" w:rsidRDefault="000747B5" w:rsidP="000747B5">
            <w:r w:rsidRPr="000747B5">
              <w:rPr>
                <w:b/>
                <w:bCs/>
              </w:rPr>
              <w:t>REQ5: Defined Failure Paths</w:t>
            </w:r>
          </w:p>
        </w:tc>
        <w:tc>
          <w:tcPr>
            <w:tcW w:w="0" w:type="auto"/>
            <w:vAlign w:val="center"/>
            <w:hideMark/>
          </w:tcPr>
          <w:p w14:paraId="04F2F814" w14:textId="77777777" w:rsidR="000747B5" w:rsidRPr="000747B5" w:rsidRDefault="000747B5" w:rsidP="000747B5">
            <w:r w:rsidRPr="000747B5">
              <w:t>The framework must specify recovery actions when verification fails, including return to earlier stages</w:t>
            </w:r>
          </w:p>
        </w:tc>
        <w:tc>
          <w:tcPr>
            <w:tcW w:w="0" w:type="auto"/>
            <w:vAlign w:val="center"/>
            <w:hideMark/>
          </w:tcPr>
          <w:p w14:paraId="7823CAAA" w14:textId="77777777" w:rsidR="000747B5" w:rsidRPr="000747B5" w:rsidRDefault="000747B5" w:rsidP="000747B5">
            <w:r w:rsidRPr="000747B5">
              <w:t>FM1, FM3, FM6</w:t>
            </w:r>
          </w:p>
        </w:tc>
      </w:tr>
      <w:tr w:rsidR="000747B5" w:rsidRPr="000747B5" w14:paraId="256C3C34" w14:textId="77777777">
        <w:trPr>
          <w:tblCellSpacing w:w="15" w:type="dxa"/>
        </w:trPr>
        <w:tc>
          <w:tcPr>
            <w:tcW w:w="0" w:type="auto"/>
            <w:vAlign w:val="center"/>
            <w:hideMark/>
          </w:tcPr>
          <w:p w14:paraId="2218983D" w14:textId="77777777" w:rsidR="000747B5" w:rsidRPr="000747B5" w:rsidRDefault="000747B5" w:rsidP="000747B5">
            <w:r w:rsidRPr="000747B5">
              <w:rPr>
                <w:b/>
                <w:bCs/>
              </w:rPr>
              <w:t>REQ6: Integration Controls</w:t>
            </w:r>
          </w:p>
        </w:tc>
        <w:tc>
          <w:tcPr>
            <w:tcW w:w="0" w:type="auto"/>
            <w:vAlign w:val="center"/>
            <w:hideMark/>
          </w:tcPr>
          <w:p w14:paraId="249530FB" w14:textId="77777777" w:rsidR="000747B5" w:rsidRPr="000747B5" w:rsidRDefault="000747B5" w:rsidP="000747B5">
            <w:r w:rsidRPr="000747B5">
              <w:t>The framework must require documentation and attribution before code enters the codebase</w:t>
            </w:r>
          </w:p>
        </w:tc>
        <w:tc>
          <w:tcPr>
            <w:tcW w:w="0" w:type="auto"/>
            <w:vAlign w:val="center"/>
            <w:hideMark/>
          </w:tcPr>
          <w:p w14:paraId="0A84D857" w14:textId="77777777" w:rsidR="000747B5" w:rsidRPr="000747B5" w:rsidRDefault="000747B5" w:rsidP="000747B5">
            <w:r w:rsidRPr="000747B5">
              <w:t>FM5 (Context Mismatch)</w:t>
            </w:r>
          </w:p>
        </w:tc>
      </w:tr>
      <w:tr w:rsidR="000747B5" w:rsidRPr="000747B5" w14:paraId="51D703E5" w14:textId="77777777">
        <w:trPr>
          <w:tblCellSpacing w:w="15" w:type="dxa"/>
        </w:trPr>
        <w:tc>
          <w:tcPr>
            <w:tcW w:w="0" w:type="auto"/>
            <w:vAlign w:val="center"/>
            <w:hideMark/>
          </w:tcPr>
          <w:p w14:paraId="444E4C04" w14:textId="77777777" w:rsidR="000747B5" w:rsidRPr="000747B5" w:rsidRDefault="000747B5" w:rsidP="000747B5">
            <w:r w:rsidRPr="000747B5">
              <w:rPr>
                <w:b/>
                <w:bCs/>
              </w:rPr>
              <w:t>REQ7: Feedback Capture</w:t>
            </w:r>
          </w:p>
        </w:tc>
        <w:tc>
          <w:tcPr>
            <w:tcW w:w="0" w:type="auto"/>
            <w:vAlign w:val="center"/>
            <w:hideMark/>
          </w:tcPr>
          <w:p w14:paraId="0AC706FB" w14:textId="77777777" w:rsidR="000747B5" w:rsidRPr="000747B5" w:rsidRDefault="000747B5" w:rsidP="000747B5">
            <w:r w:rsidRPr="000747B5">
              <w:t>The framework must include mechanisms to log successful patterns and failure modes for continuous improvement</w:t>
            </w:r>
          </w:p>
        </w:tc>
        <w:tc>
          <w:tcPr>
            <w:tcW w:w="0" w:type="auto"/>
            <w:vAlign w:val="center"/>
            <w:hideMark/>
          </w:tcPr>
          <w:p w14:paraId="10637047" w14:textId="77777777" w:rsidR="000747B5" w:rsidRPr="000747B5" w:rsidRDefault="000747B5" w:rsidP="000747B5">
            <w:r w:rsidRPr="000747B5">
              <w:t>FM6, Process-Level Risks</w:t>
            </w:r>
          </w:p>
        </w:tc>
      </w:tr>
    </w:tbl>
    <w:p w14:paraId="40BD598F" w14:textId="77777777" w:rsidR="000747B5" w:rsidRPr="000747B5" w:rsidRDefault="000747B5" w:rsidP="000747B5">
      <w:r w:rsidRPr="000747B5">
        <w:rPr>
          <w:b/>
          <w:bCs/>
        </w:rPr>
        <w:t>Mapping Requirements to Evaluation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5547"/>
      </w:tblGrid>
      <w:tr w:rsidR="000747B5" w:rsidRPr="000747B5" w14:paraId="4DA8256D" w14:textId="77777777">
        <w:trPr>
          <w:tblHeader/>
          <w:tblCellSpacing w:w="15" w:type="dxa"/>
        </w:trPr>
        <w:tc>
          <w:tcPr>
            <w:tcW w:w="0" w:type="auto"/>
            <w:vAlign w:val="center"/>
            <w:hideMark/>
          </w:tcPr>
          <w:p w14:paraId="3B2195F8" w14:textId="77777777" w:rsidR="000747B5" w:rsidRPr="000747B5" w:rsidRDefault="000747B5" w:rsidP="000747B5">
            <w:pPr>
              <w:rPr>
                <w:b/>
                <w:bCs/>
              </w:rPr>
            </w:pPr>
            <w:r w:rsidRPr="000747B5">
              <w:rPr>
                <w:b/>
                <w:bCs/>
              </w:rPr>
              <w:t>Requirement</w:t>
            </w:r>
          </w:p>
        </w:tc>
        <w:tc>
          <w:tcPr>
            <w:tcW w:w="0" w:type="auto"/>
            <w:vAlign w:val="center"/>
            <w:hideMark/>
          </w:tcPr>
          <w:p w14:paraId="12832ED4" w14:textId="77777777" w:rsidR="000747B5" w:rsidRPr="000747B5" w:rsidRDefault="000747B5" w:rsidP="000747B5">
            <w:pPr>
              <w:rPr>
                <w:b/>
                <w:bCs/>
              </w:rPr>
            </w:pPr>
            <w:r w:rsidRPr="000747B5">
              <w:rPr>
                <w:b/>
                <w:bCs/>
              </w:rPr>
              <w:t>Related Rubric Dimension(s)</w:t>
            </w:r>
          </w:p>
        </w:tc>
      </w:tr>
      <w:tr w:rsidR="000747B5" w:rsidRPr="000747B5" w14:paraId="6990AB86" w14:textId="77777777">
        <w:trPr>
          <w:tblCellSpacing w:w="15" w:type="dxa"/>
        </w:trPr>
        <w:tc>
          <w:tcPr>
            <w:tcW w:w="0" w:type="auto"/>
            <w:vAlign w:val="center"/>
            <w:hideMark/>
          </w:tcPr>
          <w:p w14:paraId="46B09918" w14:textId="77777777" w:rsidR="000747B5" w:rsidRPr="000747B5" w:rsidRDefault="000747B5" w:rsidP="000747B5">
            <w:r w:rsidRPr="000747B5">
              <w:t>REQ1</w:t>
            </w:r>
          </w:p>
        </w:tc>
        <w:tc>
          <w:tcPr>
            <w:tcW w:w="0" w:type="auto"/>
            <w:vAlign w:val="center"/>
            <w:hideMark/>
          </w:tcPr>
          <w:p w14:paraId="7FEE0708" w14:textId="77777777" w:rsidR="000747B5" w:rsidRPr="000747B5" w:rsidRDefault="000747B5" w:rsidP="000747B5">
            <w:r w:rsidRPr="000747B5">
              <w:t>R6 (Completeness)</w:t>
            </w:r>
          </w:p>
        </w:tc>
      </w:tr>
      <w:tr w:rsidR="000747B5" w:rsidRPr="000747B5" w14:paraId="37F389E7" w14:textId="77777777">
        <w:trPr>
          <w:tblCellSpacing w:w="15" w:type="dxa"/>
        </w:trPr>
        <w:tc>
          <w:tcPr>
            <w:tcW w:w="0" w:type="auto"/>
            <w:vAlign w:val="center"/>
            <w:hideMark/>
          </w:tcPr>
          <w:p w14:paraId="6E1129FD" w14:textId="77777777" w:rsidR="000747B5" w:rsidRPr="000747B5" w:rsidRDefault="000747B5" w:rsidP="000747B5">
            <w:r w:rsidRPr="000747B5">
              <w:lastRenderedPageBreak/>
              <w:t>REQ2</w:t>
            </w:r>
          </w:p>
        </w:tc>
        <w:tc>
          <w:tcPr>
            <w:tcW w:w="0" w:type="auto"/>
            <w:vAlign w:val="center"/>
            <w:hideMark/>
          </w:tcPr>
          <w:p w14:paraId="2384C7D9" w14:textId="77777777" w:rsidR="000747B5" w:rsidRPr="000747B5" w:rsidRDefault="000747B5" w:rsidP="000747B5">
            <w:r w:rsidRPr="000747B5">
              <w:t>R5 (Contextual Fit), R6 (Completeness)</w:t>
            </w:r>
          </w:p>
        </w:tc>
      </w:tr>
      <w:tr w:rsidR="000747B5" w:rsidRPr="000747B5" w14:paraId="3CDD15FD" w14:textId="77777777">
        <w:trPr>
          <w:tblCellSpacing w:w="15" w:type="dxa"/>
        </w:trPr>
        <w:tc>
          <w:tcPr>
            <w:tcW w:w="0" w:type="auto"/>
            <w:vAlign w:val="center"/>
            <w:hideMark/>
          </w:tcPr>
          <w:p w14:paraId="14FE33FE" w14:textId="77777777" w:rsidR="000747B5" w:rsidRPr="000747B5" w:rsidRDefault="000747B5" w:rsidP="000747B5">
            <w:r w:rsidRPr="000747B5">
              <w:t>REQ3</w:t>
            </w:r>
          </w:p>
        </w:tc>
        <w:tc>
          <w:tcPr>
            <w:tcW w:w="0" w:type="auto"/>
            <w:vAlign w:val="center"/>
            <w:hideMark/>
          </w:tcPr>
          <w:p w14:paraId="771D5F47" w14:textId="77777777" w:rsidR="000747B5" w:rsidRPr="000747B5" w:rsidRDefault="000747B5" w:rsidP="000747B5">
            <w:r w:rsidRPr="000747B5">
              <w:t>R1 (Syntactic Correctness), R4 (API/Library Accuracy)</w:t>
            </w:r>
          </w:p>
        </w:tc>
      </w:tr>
      <w:tr w:rsidR="000747B5" w:rsidRPr="000747B5" w14:paraId="7878188D" w14:textId="77777777">
        <w:trPr>
          <w:tblCellSpacing w:w="15" w:type="dxa"/>
        </w:trPr>
        <w:tc>
          <w:tcPr>
            <w:tcW w:w="0" w:type="auto"/>
            <w:vAlign w:val="center"/>
            <w:hideMark/>
          </w:tcPr>
          <w:p w14:paraId="08A153AB" w14:textId="77777777" w:rsidR="000747B5" w:rsidRPr="000747B5" w:rsidRDefault="000747B5" w:rsidP="000747B5">
            <w:r w:rsidRPr="000747B5">
              <w:t>REQ4</w:t>
            </w:r>
          </w:p>
        </w:tc>
        <w:tc>
          <w:tcPr>
            <w:tcW w:w="0" w:type="auto"/>
            <w:vAlign w:val="center"/>
            <w:hideMark/>
          </w:tcPr>
          <w:p w14:paraId="301388E9" w14:textId="77777777" w:rsidR="000747B5" w:rsidRPr="000747B5" w:rsidRDefault="000747B5" w:rsidP="000747B5">
            <w:r w:rsidRPr="000747B5">
              <w:t>R1, R2, R3, R4, R5, R7</w:t>
            </w:r>
          </w:p>
        </w:tc>
      </w:tr>
      <w:tr w:rsidR="000747B5" w:rsidRPr="000747B5" w14:paraId="202FA417" w14:textId="77777777">
        <w:trPr>
          <w:tblCellSpacing w:w="15" w:type="dxa"/>
        </w:trPr>
        <w:tc>
          <w:tcPr>
            <w:tcW w:w="0" w:type="auto"/>
            <w:vAlign w:val="center"/>
            <w:hideMark/>
          </w:tcPr>
          <w:p w14:paraId="3252C51F" w14:textId="77777777" w:rsidR="000747B5" w:rsidRPr="000747B5" w:rsidRDefault="000747B5" w:rsidP="000747B5">
            <w:r w:rsidRPr="000747B5">
              <w:t>REQ5</w:t>
            </w:r>
          </w:p>
        </w:tc>
        <w:tc>
          <w:tcPr>
            <w:tcW w:w="0" w:type="auto"/>
            <w:vAlign w:val="center"/>
            <w:hideMark/>
          </w:tcPr>
          <w:p w14:paraId="2C60FF51" w14:textId="77777777" w:rsidR="000747B5" w:rsidRPr="000747B5" w:rsidRDefault="000747B5" w:rsidP="000747B5">
            <w:r w:rsidRPr="000747B5">
              <w:t>Framework transition logic</w:t>
            </w:r>
          </w:p>
        </w:tc>
      </w:tr>
      <w:tr w:rsidR="000747B5" w:rsidRPr="000747B5" w14:paraId="1C907746" w14:textId="77777777">
        <w:trPr>
          <w:tblCellSpacing w:w="15" w:type="dxa"/>
        </w:trPr>
        <w:tc>
          <w:tcPr>
            <w:tcW w:w="0" w:type="auto"/>
            <w:vAlign w:val="center"/>
            <w:hideMark/>
          </w:tcPr>
          <w:p w14:paraId="5EB6BBC7" w14:textId="77777777" w:rsidR="000747B5" w:rsidRPr="000747B5" w:rsidRDefault="000747B5" w:rsidP="000747B5">
            <w:r w:rsidRPr="000747B5">
              <w:t>REQ6</w:t>
            </w:r>
          </w:p>
        </w:tc>
        <w:tc>
          <w:tcPr>
            <w:tcW w:w="0" w:type="auto"/>
            <w:vAlign w:val="center"/>
            <w:hideMark/>
          </w:tcPr>
          <w:p w14:paraId="234EAEB1" w14:textId="77777777" w:rsidR="000747B5" w:rsidRPr="000747B5" w:rsidRDefault="000747B5" w:rsidP="000747B5">
            <w:r w:rsidRPr="000747B5">
              <w:t>R5 (Contextual Fit), R7 (Code Readability)</w:t>
            </w:r>
          </w:p>
        </w:tc>
      </w:tr>
      <w:tr w:rsidR="000747B5" w:rsidRPr="000747B5" w14:paraId="7B2736D6" w14:textId="77777777">
        <w:trPr>
          <w:tblCellSpacing w:w="15" w:type="dxa"/>
        </w:trPr>
        <w:tc>
          <w:tcPr>
            <w:tcW w:w="0" w:type="auto"/>
            <w:vAlign w:val="center"/>
            <w:hideMark/>
          </w:tcPr>
          <w:p w14:paraId="6D3C6A08" w14:textId="77777777" w:rsidR="000747B5" w:rsidRPr="000747B5" w:rsidRDefault="000747B5" w:rsidP="000747B5">
            <w:r w:rsidRPr="000747B5">
              <w:t>REQ7</w:t>
            </w:r>
          </w:p>
        </w:tc>
        <w:tc>
          <w:tcPr>
            <w:tcW w:w="0" w:type="auto"/>
            <w:vAlign w:val="center"/>
            <w:hideMark/>
          </w:tcPr>
          <w:p w14:paraId="41BC9830" w14:textId="77777777" w:rsidR="000747B5" w:rsidRPr="000747B5" w:rsidRDefault="000747B5" w:rsidP="000747B5">
            <w:r w:rsidRPr="000747B5">
              <w:t>Stage 6 (Monitoring and Feedback Loop)</w:t>
            </w:r>
          </w:p>
        </w:tc>
      </w:tr>
    </w:tbl>
    <w:p w14:paraId="1D868DF9" w14:textId="77777777" w:rsidR="000747B5" w:rsidRDefault="000747B5" w:rsidP="00515BC5"/>
    <w:p w14:paraId="2563C6B2" w14:textId="77777777" w:rsidR="000747B5" w:rsidRPr="00515BC5" w:rsidRDefault="000747B5" w:rsidP="00515BC5"/>
    <w:p w14:paraId="713CF0A5" w14:textId="4329A493" w:rsidR="000E6C17" w:rsidRPr="000E6C17" w:rsidRDefault="000E6C17" w:rsidP="000E6C17">
      <w:pPr>
        <w:rPr>
          <w:b/>
          <w:bCs/>
        </w:rPr>
      </w:pPr>
      <w:r w:rsidRPr="000E6C17">
        <w:rPr>
          <w:b/>
          <w:bCs/>
        </w:rPr>
        <w:t>Section 5.2: Workflow Stages and Decision Points</w:t>
      </w:r>
    </w:p>
    <w:p w14:paraId="49E8D889" w14:textId="77777777" w:rsidR="000E6C17" w:rsidRPr="000E6C17" w:rsidRDefault="000E6C17" w:rsidP="000E6C17">
      <w:r w:rsidRPr="000E6C17">
        <w:t>The proposed framework consists of six sequential stages, each with an explicit decision point and verification checkpoint. The stages are designed to preserve developer authority while imposing systematic controls on AI-generated code integration.</w:t>
      </w:r>
    </w:p>
    <w:p w14:paraId="04C7DD82" w14:textId="77777777" w:rsidR="000E6C17" w:rsidRPr="000E6C17" w:rsidRDefault="000E6C17" w:rsidP="000E6C17">
      <w:r w:rsidRPr="000E6C17">
        <w:rPr>
          <w:b/>
          <w:bCs/>
        </w:rPr>
        <w:t>Pre-Generation Control (Stages 1–2).</w:t>
      </w:r>
      <w:r w:rsidRPr="000E6C17">
        <w:t xml:space="preserve"> The workflow begins with Task Specification, where the developer defines the programming task with sufficient clarity before invoking GenAI assistance. This includes functional requirements, constraints, target language or framework, and non-functional considerations such as performance expectations, security requirements, and compatibility constraints. The decision gate at this stage asks: is the task well-defined enough to generate a meaningful prompt? If not, the task must be decomposed or clarified before proceeding. Once the task is specified, Prompt Construction translates it into an effective prompt that maximizes the likelihood of useful AI output. The developer evaluates whether the prompt provides adequate context—relevant code snippets, API references, and project conventions. A prompt quality checklist serves as the verification checkpoint, assessing specificity, context inclusion, constraint articulation, and example provision where applicable.</w:t>
      </w:r>
    </w:p>
    <w:p w14:paraId="0289809F" w14:textId="77777777" w:rsidR="000E6C17" w:rsidRPr="000E6C17" w:rsidRDefault="000E6C17" w:rsidP="000E6C17">
      <w:r w:rsidRPr="000E6C17">
        <w:rPr>
          <w:b/>
          <w:bCs/>
        </w:rPr>
        <w:t>Evaluation and Verification (Stages 3–4).</w:t>
      </w:r>
      <w:r w:rsidRPr="000E6C17">
        <w:t xml:space="preserve"> Upon receiving AI-generated output, the developer performs Output Generation and Initial Triage—a rapid assessment for structural soundness and responsiveness to the prompt. The verification checkpoint at this stage includes syntax checking, structural alignment with the request, and absence of obvious hallucination indicators such as references to nonexistent libraries or fabricated APIs. If the output fails triage, the developer refines the prompt and regenerates. Code that passes </w:t>
      </w:r>
      <w:r w:rsidRPr="000E6C17">
        <w:lastRenderedPageBreak/>
        <w:t>triage advances to Verification and Validation, where it undergoes systematic evaluation across three layers: static analysis (linting, security scanning), functional testing (unit tests, edge cases), and contextual review (project conventions, dependencies, licensing). The decision gate permits three outcomes: full pass proceeds to integration, partial pass triggers modification and re-verification, and failure returns the developer to Stage 2 or Stage 1 depending on the nature of the defect.</w:t>
      </w:r>
    </w:p>
    <w:p w14:paraId="701816AC" w14:textId="77777777" w:rsidR="000E6C17" w:rsidRPr="000E6C17" w:rsidRDefault="000E6C17" w:rsidP="000E6C17">
      <w:r w:rsidRPr="000E6C17">
        <w:rPr>
          <w:b/>
          <w:bCs/>
        </w:rPr>
        <w:t>Integration and Learning (Stages 5–6).</w:t>
      </w:r>
      <w:r w:rsidRPr="000E6C17">
        <w:t xml:space="preserve"> Verified code enters Integration and Documentation, where it is incorporated into the codebase with appropriate attribution and documentation in accordance with applicable team or organizational policy. The pre-commit verification checkpoint confirms code comments, commit message clarity, AI-assistance attribution, and updated tests. Finally, Monitoring and Feedback Loop tracks integrated code performance over time. If post-deployment issues emerge, the developer triggers remediation and documents the failure pattern. Successful integrations are logged to capture effective prompt strategies and verification approaches, enabling continuous improvement of the developer's GenAI-assisted workflow.</w:t>
      </w:r>
    </w:p>
    <w:p w14:paraId="672AA631" w14:textId="79F91CAD" w:rsidR="000E6C17" w:rsidRPr="000E6C17" w:rsidRDefault="000E6C17" w:rsidP="000E6C17"/>
    <w:p w14:paraId="6A369152" w14:textId="77777777" w:rsidR="000E6C17" w:rsidRPr="000E6C17" w:rsidRDefault="000E6C17" w:rsidP="000E6C17">
      <w:pPr>
        <w:rPr>
          <w:b/>
          <w:bCs/>
        </w:rPr>
      </w:pPr>
      <w:r w:rsidRPr="000E6C17">
        <w:rPr>
          <w:b/>
          <w:bCs/>
        </w:rPr>
        <w:t>Figure 1: Workflow Framework Overview (Description for Diagram)</w:t>
      </w:r>
    </w:p>
    <w:p w14:paraId="4A71E9BB" w14:textId="77777777" w:rsidR="000E6C17" w:rsidRPr="000E6C17" w:rsidRDefault="000E6C17" w:rsidP="000E6C17">
      <w:r w:rsidRPr="000E6C17">
        <w:t>For the actual paper, create a figure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5279"/>
      </w:tblGrid>
      <w:tr w:rsidR="000E6C17" w:rsidRPr="000E6C17" w14:paraId="06F40AAD" w14:textId="77777777">
        <w:trPr>
          <w:tblHeader/>
          <w:tblCellSpacing w:w="15" w:type="dxa"/>
        </w:trPr>
        <w:tc>
          <w:tcPr>
            <w:tcW w:w="0" w:type="auto"/>
            <w:vAlign w:val="center"/>
            <w:hideMark/>
          </w:tcPr>
          <w:p w14:paraId="0F2076D7" w14:textId="77777777" w:rsidR="000E6C17" w:rsidRPr="000E6C17" w:rsidRDefault="000E6C17" w:rsidP="000E6C17">
            <w:pPr>
              <w:rPr>
                <w:b/>
                <w:bCs/>
              </w:rPr>
            </w:pPr>
            <w:r w:rsidRPr="000E6C17">
              <w:rPr>
                <w:b/>
                <w:bCs/>
              </w:rPr>
              <w:t>Element</w:t>
            </w:r>
          </w:p>
        </w:tc>
        <w:tc>
          <w:tcPr>
            <w:tcW w:w="0" w:type="auto"/>
            <w:vAlign w:val="center"/>
            <w:hideMark/>
          </w:tcPr>
          <w:p w14:paraId="6B7BC9A7" w14:textId="77777777" w:rsidR="000E6C17" w:rsidRPr="000E6C17" w:rsidRDefault="000E6C17" w:rsidP="000E6C17">
            <w:pPr>
              <w:rPr>
                <w:b/>
                <w:bCs/>
              </w:rPr>
            </w:pPr>
            <w:r w:rsidRPr="000E6C17">
              <w:rPr>
                <w:b/>
                <w:bCs/>
              </w:rPr>
              <w:t>Visual Representation</w:t>
            </w:r>
          </w:p>
        </w:tc>
      </w:tr>
      <w:tr w:rsidR="000E6C17" w:rsidRPr="000E6C17" w14:paraId="1886159B" w14:textId="77777777">
        <w:trPr>
          <w:tblCellSpacing w:w="15" w:type="dxa"/>
        </w:trPr>
        <w:tc>
          <w:tcPr>
            <w:tcW w:w="0" w:type="auto"/>
            <w:vAlign w:val="center"/>
            <w:hideMark/>
          </w:tcPr>
          <w:p w14:paraId="5B4A3DD4" w14:textId="77777777" w:rsidR="000E6C17" w:rsidRPr="000E6C17" w:rsidRDefault="000E6C17" w:rsidP="000E6C17">
            <w:r w:rsidRPr="000E6C17">
              <w:t>Stages 1–6</w:t>
            </w:r>
          </w:p>
        </w:tc>
        <w:tc>
          <w:tcPr>
            <w:tcW w:w="0" w:type="auto"/>
            <w:vAlign w:val="center"/>
            <w:hideMark/>
          </w:tcPr>
          <w:p w14:paraId="4A32C395" w14:textId="77777777" w:rsidR="000E6C17" w:rsidRPr="000E6C17" w:rsidRDefault="000E6C17" w:rsidP="000E6C17">
            <w:r w:rsidRPr="000E6C17">
              <w:t>Rectangular boxes, numbered</w:t>
            </w:r>
          </w:p>
        </w:tc>
      </w:tr>
      <w:tr w:rsidR="000E6C17" w:rsidRPr="000E6C17" w14:paraId="1942A189" w14:textId="77777777">
        <w:trPr>
          <w:tblCellSpacing w:w="15" w:type="dxa"/>
        </w:trPr>
        <w:tc>
          <w:tcPr>
            <w:tcW w:w="0" w:type="auto"/>
            <w:vAlign w:val="center"/>
            <w:hideMark/>
          </w:tcPr>
          <w:p w14:paraId="6AF7930E" w14:textId="77777777" w:rsidR="000E6C17" w:rsidRPr="000E6C17" w:rsidRDefault="000E6C17" w:rsidP="000E6C17">
            <w:r w:rsidRPr="000E6C17">
              <w:t>Decision Points</w:t>
            </w:r>
          </w:p>
        </w:tc>
        <w:tc>
          <w:tcPr>
            <w:tcW w:w="0" w:type="auto"/>
            <w:vAlign w:val="center"/>
            <w:hideMark/>
          </w:tcPr>
          <w:p w14:paraId="36D15F52" w14:textId="77777777" w:rsidR="000E6C17" w:rsidRPr="000E6C17" w:rsidRDefault="000E6C17" w:rsidP="000E6C17">
            <w:r w:rsidRPr="000E6C17">
              <w:t>Diamond shapes with Yes/No paths</w:t>
            </w:r>
          </w:p>
        </w:tc>
      </w:tr>
      <w:tr w:rsidR="000E6C17" w:rsidRPr="000E6C17" w14:paraId="6915F6F4" w14:textId="77777777">
        <w:trPr>
          <w:tblCellSpacing w:w="15" w:type="dxa"/>
        </w:trPr>
        <w:tc>
          <w:tcPr>
            <w:tcW w:w="0" w:type="auto"/>
            <w:vAlign w:val="center"/>
            <w:hideMark/>
          </w:tcPr>
          <w:p w14:paraId="2C3BC8F5" w14:textId="77777777" w:rsidR="000E6C17" w:rsidRPr="000E6C17" w:rsidRDefault="000E6C17" w:rsidP="000E6C17">
            <w:r w:rsidRPr="000E6C17">
              <w:t>Verification Checkpoints</w:t>
            </w:r>
          </w:p>
        </w:tc>
        <w:tc>
          <w:tcPr>
            <w:tcW w:w="0" w:type="auto"/>
            <w:vAlign w:val="center"/>
            <w:hideMark/>
          </w:tcPr>
          <w:p w14:paraId="0C991DB9" w14:textId="77777777" w:rsidR="000E6C17" w:rsidRPr="000E6C17" w:rsidRDefault="000E6C17" w:rsidP="000E6C17">
            <w:r w:rsidRPr="000E6C17">
              <w:t>Small boxes or annotations attached to each stage</w:t>
            </w:r>
          </w:p>
        </w:tc>
      </w:tr>
      <w:tr w:rsidR="000E6C17" w:rsidRPr="000E6C17" w14:paraId="76DA1376" w14:textId="77777777">
        <w:trPr>
          <w:tblCellSpacing w:w="15" w:type="dxa"/>
        </w:trPr>
        <w:tc>
          <w:tcPr>
            <w:tcW w:w="0" w:type="auto"/>
            <w:vAlign w:val="center"/>
            <w:hideMark/>
          </w:tcPr>
          <w:p w14:paraId="0AAFEA0D" w14:textId="77777777" w:rsidR="000E6C17" w:rsidRPr="000E6C17" w:rsidRDefault="000E6C17" w:rsidP="000E6C17">
            <w:r w:rsidRPr="000E6C17">
              <w:t>Backward Paths</w:t>
            </w:r>
          </w:p>
        </w:tc>
        <w:tc>
          <w:tcPr>
            <w:tcW w:w="0" w:type="auto"/>
            <w:vAlign w:val="center"/>
            <w:hideMark/>
          </w:tcPr>
          <w:p w14:paraId="19B2AE6C" w14:textId="77777777" w:rsidR="000E6C17" w:rsidRPr="000E6C17" w:rsidRDefault="000E6C17" w:rsidP="000E6C17">
            <w:r w:rsidRPr="000E6C17">
              <w:t>Arrows returning to earlier stages on failure</w:t>
            </w:r>
          </w:p>
        </w:tc>
      </w:tr>
      <w:tr w:rsidR="000E6C17" w:rsidRPr="000E6C17" w14:paraId="0AE1F8F7" w14:textId="77777777">
        <w:trPr>
          <w:tblCellSpacing w:w="15" w:type="dxa"/>
        </w:trPr>
        <w:tc>
          <w:tcPr>
            <w:tcW w:w="0" w:type="auto"/>
            <w:vAlign w:val="center"/>
            <w:hideMark/>
          </w:tcPr>
          <w:p w14:paraId="272998D8" w14:textId="77777777" w:rsidR="000E6C17" w:rsidRPr="000E6C17" w:rsidRDefault="000E6C17" w:rsidP="000E6C17">
            <w:r w:rsidRPr="000E6C17">
              <w:t>Forward Flow</w:t>
            </w:r>
          </w:p>
        </w:tc>
        <w:tc>
          <w:tcPr>
            <w:tcW w:w="0" w:type="auto"/>
            <w:vAlign w:val="center"/>
            <w:hideMark/>
          </w:tcPr>
          <w:p w14:paraId="01D95D6E" w14:textId="77777777" w:rsidR="000E6C17" w:rsidRPr="000E6C17" w:rsidRDefault="000E6C17" w:rsidP="000E6C17">
            <w:r w:rsidRPr="000E6C17">
              <w:t>Primary arrows connecting stages sequentially</w:t>
            </w:r>
          </w:p>
        </w:tc>
      </w:tr>
    </w:tbl>
    <w:p w14:paraId="01ABE0BF" w14:textId="77777777" w:rsidR="006A0017" w:rsidRDefault="006A0017" w:rsidP="006A0017"/>
    <w:p w14:paraId="4F1A36B2" w14:textId="77777777" w:rsidR="000E6C17" w:rsidRDefault="000E6C17" w:rsidP="006A0017"/>
    <w:p w14:paraId="2D82689C" w14:textId="77777777" w:rsidR="000E6C17" w:rsidRDefault="000E6C17" w:rsidP="000E6C17">
      <w:pPr>
        <w:rPr>
          <w:b/>
          <w:bCs/>
        </w:rPr>
      </w:pPr>
    </w:p>
    <w:p w14:paraId="70E63AB5" w14:textId="77777777" w:rsidR="000E6C17" w:rsidRDefault="000E6C17" w:rsidP="000E6C17">
      <w:pPr>
        <w:rPr>
          <w:b/>
          <w:bCs/>
        </w:rPr>
      </w:pPr>
    </w:p>
    <w:p w14:paraId="7D27DF19" w14:textId="7EF3FAB7" w:rsidR="000E6C17" w:rsidRDefault="000E6C17" w:rsidP="000E6C17">
      <w:pPr>
        <w:rPr>
          <w:b/>
          <w:bCs/>
        </w:rPr>
      </w:pPr>
      <w:r w:rsidRPr="000E6C17">
        <w:rPr>
          <w:b/>
          <w:bCs/>
        </w:rPr>
        <w:t>Suggested Layout:</w:t>
      </w:r>
    </w:p>
    <w:p w14:paraId="51E5CAE3" w14:textId="145471F2" w:rsidR="000E6C17" w:rsidRPr="000E6C17" w:rsidRDefault="000E6C17" w:rsidP="000E6C17">
      <w:r>
        <w:rPr>
          <w:noProof/>
        </w:rPr>
        <w:lastRenderedPageBreak/>
        <w:drawing>
          <wp:inline distT="0" distB="0" distL="0" distR="0" wp14:anchorId="06A41879" wp14:editId="081CF341">
            <wp:extent cx="5943600" cy="7364095"/>
            <wp:effectExtent l="0" t="0" r="0" b="8255"/>
            <wp:docPr id="119841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13578" name=""/>
                    <pic:cNvPicPr/>
                  </pic:nvPicPr>
                  <pic:blipFill>
                    <a:blip r:embed="rId5"/>
                    <a:stretch>
                      <a:fillRect/>
                    </a:stretch>
                  </pic:blipFill>
                  <pic:spPr>
                    <a:xfrm>
                      <a:off x="0" y="0"/>
                      <a:ext cx="5943600" cy="7364095"/>
                    </a:xfrm>
                    <a:prstGeom prst="rect">
                      <a:avLst/>
                    </a:prstGeom>
                  </pic:spPr>
                </pic:pic>
              </a:graphicData>
            </a:graphic>
          </wp:inline>
        </w:drawing>
      </w:r>
    </w:p>
    <w:p w14:paraId="18647CEC" w14:textId="77777777" w:rsidR="000E6C17" w:rsidRDefault="000E6C17" w:rsidP="006A0017"/>
    <w:p w14:paraId="711FA066" w14:textId="77777777" w:rsidR="006A0017" w:rsidRDefault="006A0017" w:rsidP="006A0017"/>
    <w:p w14:paraId="7011D23B" w14:textId="77777777" w:rsidR="000747B5" w:rsidRPr="000747B5" w:rsidRDefault="000747B5" w:rsidP="000747B5">
      <w:pPr>
        <w:rPr>
          <w:b/>
          <w:bCs/>
        </w:rPr>
      </w:pPr>
      <w:r w:rsidRPr="000747B5">
        <w:rPr>
          <w:b/>
          <w:bCs/>
        </w:rPr>
        <w:lastRenderedPageBreak/>
        <w:t>Section 6.1: Case Study Design</w:t>
      </w:r>
    </w:p>
    <w:p w14:paraId="76BB0B74" w14:textId="77777777" w:rsidR="000747B5" w:rsidRPr="000747B5" w:rsidRDefault="000747B5" w:rsidP="000747B5">
      <w:r w:rsidRPr="000747B5">
        <w:pict w14:anchorId="6AC0D9A0">
          <v:rect id="_x0000_i1115" style="width:0;height:1.5pt" o:hralign="center" o:hrstd="t" o:hr="t" fillcolor="#a0a0a0" stroked="f"/>
        </w:pict>
      </w:r>
    </w:p>
    <w:p w14:paraId="00B3623F" w14:textId="77777777" w:rsidR="000747B5" w:rsidRPr="000747B5" w:rsidRDefault="000747B5" w:rsidP="000747B5">
      <w:pPr>
        <w:rPr>
          <w:b/>
          <w:bCs/>
        </w:rPr>
      </w:pPr>
      <w:r w:rsidRPr="000747B5">
        <w:rPr>
          <w:b/>
          <w:bCs/>
        </w:rPr>
        <w:t>6.1.1 Task Selection and Rationale</w:t>
      </w:r>
    </w:p>
    <w:p w14:paraId="7CCCBD29" w14:textId="77777777" w:rsidR="000747B5" w:rsidRPr="000747B5" w:rsidRDefault="000747B5" w:rsidP="000747B5">
      <w:r w:rsidRPr="000747B5">
        <w:t>The case study task is the development of a user authentication module in JavaScript for a front-end web application. The module encompasses the following functional requirements:</w:t>
      </w:r>
    </w:p>
    <w:p w14:paraId="5581C987" w14:textId="77777777" w:rsidR="000747B5" w:rsidRPr="000747B5" w:rsidRDefault="000747B5" w:rsidP="000747B5">
      <w:pPr>
        <w:numPr>
          <w:ilvl w:val="0"/>
          <w:numId w:val="4"/>
        </w:numPr>
      </w:pPr>
      <w:r w:rsidRPr="000747B5">
        <w:t>Login and registration form UI with appropriate input fields</w:t>
      </w:r>
    </w:p>
    <w:p w14:paraId="6F1D1A2E" w14:textId="77777777" w:rsidR="000747B5" w:rsidRPr="000747B5" w:rsidRDefault="000747B5" w:rsidP="000747B5">
      <w:pPr>
        <w:numPr>
          <w:ilvl w:val="0"/>
          <w:numId w:val="4"/>
        </w:numPr>
      </w:pPr>
      <w:r w:rsidRPr="000747B5">
        <w:t>Client-side input validation (required fields, email format, password strength)</w:t>
      </w:r>
    </w:p>
    <w:p w14:paraId="4A824441" w14:textId="77777777" w:rsidR="000747B5" w:rsidRPr="000747B5" w:rsidRDefault="000747B5" w:rsidP="000747B5">
      <w:pPr>
        <w:numPr>
          <w:ilvl w:val="0"/>
          <w:numId w:val="4"/>
        </w:numPr>
      </w:pPr>
      <w:r w:rsidRPr="000747B5">
        <w:t>API integration for authentication requests (fetch to REST endpoint)</w:t>
      </w:r>
    </w:p>
    <w:p w14:paraId="02816109" w14:textId="77777777" w:rsidR="000747B5" w:rsidRPr="000747B5" w:rsidRDefault="000747B5" w:rsidP="000747B5">
      <w:pPr>
        <w:numPr>
          <w:ilvl w:val="0"/>
          <w:numId w:val="4"/>
        </w:numPr>
      </w:pPr>
      <w:r w:rsidRPr="000747B5">
        <w:t xml:space="preserve">Token reception and secure storage (with consideration of </w:t>
      </w:r>
      <w:proofErr w:type="spellStart"/>
      <w:r w:rsidRPr="000747B5">
        <w:t>localStorage</w:t>
      </w:r>
      <w:proofErr w:type="spellEnd"/>
      <w:r w:rsidRPr="000747B5">
        <w:t xml:space="preserve"> vs. </w:t>
      </w:r>
      <w:proofErr w:type="spellStart"/>
      <w:r w:rsidRPr="000747B5">
        <w:t>sessionStorage</w:t>
      </w:r>
      <w:proofErr w:type="spellEnd"/>
      <w:r w:rsidRPr="000747B5">
        <w:t xml:space="preserve"> vs. cookies)</w:t>
      </w:r>
    </w:p>
    <w:p w14:paraId="38744D91" w14:textId="77777777" w:rsidR="000747B5" w:rsidRPr="000747B5" w:rsidRDefault="000747B5" w:rsidP="000747B5">
      <w:pPr>
        <w:numPr>
          <w:ilvl w:val="0"/>
          <w:numId w:val="4"/>
        </w:numPr>
      </w:pPr>
      <w:r w:rsidRPr="000747B5">
        <w:t>Authenticated state management and protected route logic</w:t>
      </w:r>
    </w:p>
    <w:p w14:paraId="60D08F77" w14:textId="77777777" w:rsidR="000747B5" w:rsidRPr="000747B5" w:rsidRDefault="000747B5" w:rsidP="000747B5">
      <w:pPr>
        <w:numPr>
          <w:ilvl w:val="0"/>
          <w:numId w:val="4"/>
        </w:numPr>
      </w:pPr>
      <w:r w:rsidRPr="000747B5">
        <w:t>Token refresh handling</w:t>
      </w:r>
    </w:p>
    <w:p w14:paraId="3C1CA644" w14:textId="77777777" w:rsidR="000747B5" w:rsidRPr="000747B5" w:rsidRDefault="000747B5" w:rsidP="000747B5">
      <w:pPr>
        <w:numPr>
          <w:ilvl w:val="0"/>
          <w:numId w:val="4"/>
        </w:numPr>
      </w:pPr>
      <w:r w:rsidRPr="000747B5">
        <w:t>Logout functionality with token invalidation</w:t>
      </w:r>
    </w:p>
    <w:p w14:paraId="322356F8" w14:textId="77777777" w:rsidR="000747B5" w:rsidRPr="000747B5" w:rsidRDefault="000747B5" w:rsidP="000747B5">
      <w:pPr>
        <w:numPr>
          <w:ilvl w:val="0"/>
          <w:numId w:val="4"/>
        </w:numPr>
      </w:pPr>
      <w:r w:rsidRPr="000747B5">
        <w:t>Error handling and user feedback for authentication failures</w:t>
      </w:r>
    </w:p>
    <w:p w14:paraId="10CC40E3" w14:textId="77777777" w:rsidR="000747B5" w:rsidRPr="000747B5" w:rsidRDefault="000747B5" w:rsidP="000747B5">
      <w:r w:rsidRPr="000747B5">
        <w:t>This task was selected according to the following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7427"/>
      </w:tblGrid>
      <w:tr w:rsidR="000747B5" w:rsidRPr="000747B5" w14:paraId="1B7DDA6F" w14:textId="77777777">
        <w:trPr>
          <w:tblHeader/>
          <w:tblCellSpacing w:w="15" w:type="dxa"/>
        </w:trPr>
        <w:tc>
          <w:tcPr>
            <w:tcW w:w="0" w:type="auto"/>
            <w:vAlign w:val="center"/>
            <w:hideMark/>
          </w:tcPr>
          <w:p w14:paraId="06E2014F" w14:textId="77777777" w:rsidR="000747B5" w:rsidRPr="000747B5" w:rsidRDefault="000747B5" w:rsidP="000747B5">
            <w:pPr>
              <w:rPr>
                <w:b/>
                <w:bCs/>
              </w:rPr>
            </w:pPr>
            <w:r w:rsidRPr="000747B5">
              <w:rPr>
                <w:b/>
                <w:bCs/>
              </w:rPr>
              <w:t>Criterion</w:t>
            </w:r>
          </w:p>
        </w:tc>
        <w:tc>
          <w:tcPr>
            <w:tcW w:w="0" w:type="auto"/>
            <w:vAlign w:val="center"/>
            <w:hideMark/>
          </w:tcPr>
          <w:p w14:paraId="2758FA0F" w14:textId="77777777" w:rsidR="000747B5" w:rsidRPr="000747B5" w:rsidRDefault="000747B5" w:rsidP="000747B5">
            <w:pPr>
              <w:rPr>
                <w:b/>
                <w:bCs/>
              </w:rPr>
            </w:pPr>
            <w:r w:rsidRPr="000747B5">
              <w:rPr>
                <w:b/>
                <w:bCs/>
              </w:rPr>
              <w:t>Justification</w:t>
            </w:r>
          </w:p>
        </w:tc>
      </w:tr>
      <w:tr w:rsidR="000747B5" w:rsidRPr="000747B5" w14:paraId="3F60266C" w14:textId="77777777">
        <w:trPr>
          <w:tblCellSpacing w:w="15" w:type="dxa"/>
        </w:trPr>
        <w:tc>
          <w:tcPr>
            <w:tcW w:w="0" w:type="auto"/>
            <w:vAlign w:val="center"/>
            <w:hideMark/>
          </w:tcPr>
          <w:p w14:paraId="463184A7" w14:textId="77777777" w:rsidR="000747B5" w:rsidRPr="000747B5" w:rsidRDefault="000747B5" w:rsidP="000747B5">
            <w:r w:rsidRPr="000747B5">
              <w:rPr>
                <w:b/>
                <w:bCs/>
              </w:rPr>
              <w:t>Complexity</w:t>
            </w:r>
          </w:p>
        </w:tc>
        <w:tc>
          <w:tcPr>
            <w:tcW w:w="0" w:type="auto"/>
            <w:vAlign w:val="center"/>
            <w:hideMark/>
          </w:tcPr>
          <w:p w14:paraId="74BADA93" w14:textId="77777777" w:rsidR="000747B5" w:rsidRPr="000747B5" w:rsidRDefault="000747B5" w:rsidP="000747B5">
            <w:r w:rsidRPr="000747B5">
              <w:t>The task requires coordination across UI components, validation logic, asynchronous API communication, state management, and security considerations. It cannot be solved trivially with a single prompt, ensuring meaningful engagement with all six workflow stages.</w:t>
            </w:r>
          </w:p>
        </w:tc>
      </w:tr>
      <w:tr w:rsidR="000747B5" w:rsidRPr="000747B5" w14:paraId="20C6A99D" w14:textId="77777777">
        <w:trPr>
          <w:tblCellSpacing w:w="15" w:type="dxa"/>
        </w:trPr>
        <w:tc>
          <w:tcPr>
            <w:tcW w:w="0" w:type="auto"/>
            <w:vAlign w:val="center"/>
            <w:hideMark/>
          </w:tcPr>
          <w:p w14:paraId="66AEE229" w14:textId="77777777" w:rsidR="000747B5" w:rsidRPr="000747B5" w:rsidRDefault="000747B5" w:rsidP="000747B5">
            <w:r w:rsidRPr="000747B5">
              <w:rPr>
                <w:b/>
                <w:bCs/>
              </w:rPr>
              <w:t>Security Sensitivity</w:t>
            </w:r>
          </w:p>
        </w:tc>
        <w:tc>
          <w:tcPr>
            <w:tcW w:w="0" w:type="auto"/>
            <w:vAlign w:val="center"/>
            <w:hideMark/>
          </w:tcPr>
          <w:p w14:paraId="5E27326F" w14:textId="77777777" w:rsidR="000747B5" w:rsidRPr="000747B5" w:rsidRDefault="000747B5" w:rsidP="000747B5">
            <w:r w:rsidRPr="000747B5">
              <w:t>Client-side authentication involves multiple security considerations including XSS prevention, secure token storage, and CSRF mitigation. These concerns are measurable against OWASP front-end security guidelines and connect directly to the risks identified in Section 1.2.</w:t>
            </w:r>
          </w:p>
        </w:tc>
      </w:tr>
      <w:tr w:rsidR="000747B5" w:rsidRPr="000747B5" w14:paraId="3033B3C0" w14:textId="77777777">
        <w:trPr>
          <w:tblCellSpacing w:w="15" w:type="dxa"/>
        </w:trPr>
        <w:tc>
          <w:tcPr>
            <w:tcW w:w="0" w:type="auto"/>
            <w:vAlign w:val="center"/>
            <w:hideMark/>
          </w:tcPr>
          <w:p w14:paraId="0065A4FC" w14:textId="77777777" w:rsidR="000747B5" w:rsidRPr="000747B5" w:rsidRDefault="000747B5" w:rsidP="000747B5">
            <w:r w:rsidRPr="000747B5">
              <w:rPr>
                <w:b/>
                <w:bCs/>
              </w:rPr>
              <w:t>Hallucination Exposure</w:t>
            </w:r>
          </w:p>
        </w:tc>
        <w:tc>
          <w:tcPr>
            <w:tcW w:w="0" w:type="auto"/>
            <w:vAlign w:val="center"/>
            <w:hideMark/>
          </w:tcPr>
          <w:p w14:paraId="56770CD2" w14:textId="77777777" w:rsidR="000747B5" w:rsidRPr="000747B5" w:rsidRDefault="000747B5" w:rsidP="000747B5">
            <w:r w:rsidRPr="000747B5">
              <w:t>Correct implementation requires accurate async/await patterns, proper error handling, and security best practices for token management. These are documented weak points for large language models, with GenAI frequently producing outdated or insecure patterns [4].</w:t>
            </w:r>
          </w:p>
        </w:tc>
      </w:tr>
      <w:tr w:rsidR="000747B5" w:rsidRPr="000747B5" w14:paraId="64975475" w14:textId="77777777">
        <w:trPr>
          <w:tblCellSpacing w:w="15" w:type="dxa"/>
        </w:trPr>
        <w:tc>
          <w:tcPr>
            <w:tcW w:w="0" w:type="auto"/>
            <w:vAlign w:val="center"/>
            <w:hideMark/>
          </w:tcPr>
          <w:p w14:paraId="4A839E59" w14:textId="77777777" w:rsidR="000747B5" w:rsidRPr="000747B5" w:rsidRDefault="000747B5" w:rsidP="000747B5">
            <w:r w:rsidRPr="000747B5">
              <w:rPr>
                <w:b/>
                <w:bCs/>
              </w:rPr>
              <w:lastRenderedPageBreak/>
              <w:t>Verifiability</w:t>
            </w:r>
          </w:p>
        </w:tc>
        <w:tc>
          <w:tcPr>
            <w:tcW w:w="0" w:type="auto"/>
            <w:vAlign w:val="center"/>
            <w:hideMark/>
          </w:tcPr>
          <w:p w14:paraId="365E8EC1" w14:textId="77777777" w:rsidR="000747B5" w:rsidRPr="000747B5" w:rsidRDefault="000747B5" w:rsidP="000747B5">
            <w:r w:rsidRPr="000747B5">
              <w:t>Outputs can be systematically evaluated through static analysis (</w:t>
            </w:r>
            <w:proofErr w:type="spellStart"/>
            <w:r w:rsidRPr="000747B5">
              <w:t>ESLint</w:t>
            </w:r>
            <w:proofErr w:type="spellEnd"/>
            <w:r w:rsidRPr="000747B5">
              <w:t>), accessibility auditing (axe-core), unit and integration testing (Jest), and security review against OWASP guidelines, enabling reproducible assessment.</w:t>
            </w:r>
          </w:p>
        </w:tc>
      </w:tr>
      <w:tr w:rsidR="000747B5" w:rsidRPr="000747B5" w14:paraId="7D455316" w14:textId="77777777">
        <w:trPr>
          <w:tblCellSpacing w:w="15" w:type="dxa"/>
        </w:trPr>
        <w:tc>
          <w:tcPr>
            <w:tcW w:w="0" w:type="auto"/>
            <w:vAlign w:val="center"/>
            <w:hideMark/>
          </w:tcPr>
          <w:p w14:paraId="1C8FFE3F" w14:textId="77777777" w:rsidR="000747B5" w:rsidRPr="000747B5" w:rsidRDefault="000747B5" w:rsidP="000747B5">
            <w:r w:rsidRPr="000747B5">
              <w:rPr>
                <w:b/>
                <w:bCs/>
              </w:rPr>
              <w:t>Reproducibility</w:t>
            </w:r>
          </w:p>
        </w:tc>
        <w:tc>
          <w:tcPr>
            <w:tcW w:w="0" w:type="auto"/>
            <w:vAlign w:val="center"/>
            <w:hideMark/>
          </w:tcPr>
          <w:p w14:paraId="5B198662" w14:textId="77777777" w:rsidR="000747B5" w:rsidRPr="000747B5" w:rsidRDefault="000747B5" w:rsidP="000747B5">
            <w:r w:rsidRPr="000747B5">
              <w:t>The task uses a mock API endpoint with a defined contract, allowing any researcher to replicate the study without external account dependencies or provider-specific configuration.</w:t>
            </w:r>
          </w:p>
        </w:tc>
      </w:tr>
      <w:tr w:rsidR="000747B5" w:rsidRPr="000747B5" w14:paraId="1AFD1380" w14:textId="77777777">
        <w:trPr>
          <w:tblCellSpacing w:w="15" w:type="dxa"/>
        </w:trPr>
        <w:tc>
          <w:tcPr>
            <w:tcW w:w="0" w:type="auto"/>
            <w:vAlign w:val="center"/>
            <w:hideMark/>
          </w:tcPr>
          <w:p w14:paraId="67916C00" w14:textId="77777777" w:rsidR="000747B5" w:rsidRPr="000747B5" w:rsidRDefault="000747B5" w:rsidP="000747B5">
            <w:r w:rsidRPr="000747B5">
              <w:rPr>
                <w:b/>
                <w:bCs/>
              </w:rPr>
              <w:t>Stage Traversal</w:t>
            </w:r>
          </w:p>
        </w:tc>
        <w:tc>
          <w:tcPr>
            <w:tcW w:w="0" w:type="auto"/>
            <w:vAlign w:val="center"/>
            <w:hideMark/>
          </w:tcPr>
          <w:p w14:paraId="50E92353" w14:textId="77777777" w:rsidR="000747B5" w:rsidRPr="000747B5" w:rsidRDefault="000747B5" w:rsidP="000747B5">
            <w:r w:rsidRPr="000747B5">
              <w:t>Task complexity increases the likelihood of triggering decision gates and backward transitions within the framework, particularly at Stage 3 (hallucination indicators in API handling) and Stage 4 (security compliance failures).</w:t>
            </w:r>
          </w:p>
        </w:tc>
      </w:tr>
    </w:tbl>
    <w:p w14:paraId="79E1E200" w14:textId="77777777" w:rsidR="000747B5" w:rsidRPr="000747B5" w:rsidRDefault="000747B5" w:rsidP="000747B5">
      <w:r w:rsidRPr="000747B5">
        <w:rPr>
          <w:b/>
          <w:bCs/>
        </w:rPr>
        <w:t>Implementation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7680"/>
      </w:tblGrid>
      <w:tr w:rsidR="000747B5" w:rsidRPr="000747B5" w14:paraId="48381C35" w14:textId="77777777">
        <w:trPr>
          <w:tblHeader/>
          <w:tblCellSpacing w:w="15" w:type="dxa"/>
        </w:trPr>
        <w:tc>
          <w:tcPr>
            <w:tcW w:w="0" w:type="auto"/>
            <w:vAlign w:val="center"/>
            <w:hideMark/>
          </w:tcPr>
          <w:p w14:paraId="69A8054C" w14:textId="77777777" w:rsidR="000747B5" w:rsidRPr="000747B5" w:rsidRDefault="000747B5" w:rsidP="000747B5">
            <w:pPr>
              <w:rPr>
                <w:b/>
                <w:bCs/>
              </w:rPr>
            </w:pPr>
            <w:r w:rsidRPr="000747B5">
              <w:rPr>
                <w:b/>
                <w:bCs/>
              </w:rPr>
              <w:t>Constraint</w:t>
            </w:r>
          </w:p>
        </w:tc>
        <w:tc>
          <w:tcPr>
            <w:tcW w:w="0" w:type="auto"/>
            <w:vAlign w:val="center"/>
            <w:hideMark/>
          </w:tcPr>
          <w:p w14:paraId="6DE012A4" w14:textId="77777777" w:rsidR="000747B5" w:rsidRPr="000747B5" w:rsidRDefault="000747B5" w:rsidP="000747B5">
            <w:pPr>
              <w:rPr>
                <w:b/>
                <w:bCs/>
              </w:rPr>
            </w:pPr>
            <w:r w:rsidRPr="000747B5">
              <w:rPr>
                <w:b/>
                <w:bCs/>
              </w:rPr>
              <w:t>Specification</w:t>
            </w:r>
          </w:p>
        </w:tc>
      </w:tr>
      <w:tr w:rsidR="000747B5" w:rsidRPr="000747B5" w14:paraId="19AC5008" w14:textId="77777777">
        <w:trPr>
          <w:tblCellSpacing w:w="15" w:type="dxa"/>
        </w:trPr>
        <w:tc>
          <w:tcPr>
            <w:tcW w:w="0" w:type="auto"/>
            <w:vAlign w:val="center"/>
            <w:hideMark/>
          </w:tcPr>
          <w:p w14:paraId="2B9EF632" w14:textId="77777777" w:rsidR="000747B5" w:rsidRPr="000747B5" w:rsidRDefault="000747B5" w:rsidP="000747B5">
            <w:r w:rsidRPr="000747B5">
              <w:t>Language</w:t>
            </w:r>
          </w:p>
        </w:tc>
        <w:tc>
          <w:tcPr>
            <w:tcW w:w="0" w:type="auto"/>
            <w:vAlign w:val="center"/>
            <w:hideMark/>
          </w:tcPr>
          <w:p w14:paraId="0C57A6F2" w14:textId="77777777" w:rsidR="000747B5" w:rsidRPr="000747B5" w:rsidRDefault="000747B5" w:rsidP="000747B5">
            <w:r w:rsidRPr="000747B5">
              <w:t>JavaScript (ES6+)</w:t>
            </w:r>
          </w:p>
        </w:tc>
      </w:tr>
      <w:tr w:rsidR="000747B5" w:rsidRPr="000747B5" w14:paraId="2281335A" w14:textId="77777777">
        <w:trPr>
          <w:tblCellSpacing w:w="15" w:type="dxa"/>
        </w:trPr>
        <w:tc>
          <w:tcPr>
            <w:tcW w:w="0" w:type="auto"/>
            <w:vAlign w:val="center"/>
            <w:hideMark/>
          </w:tcPr>
          <w:p w14:paraId="02870CA4" w14:textId="77777777" w:rsidR="000747B5" w:rsidRPr="000747B5" w:rsidRDefault="000747B5" w:rsidP="000747B5">
            <w:r w:rsidRPr="000747B5">
              <w:t>Framework</w:t>
            </w:r>
          </w:p>
        </w:tc>
        <w:tc>
          <w:tcPr>
            <w:tcW w:w="0" w:type="auto"/>
            <w:vAlign w:val="center"/>
            <w:hideMark/>
          </w:tcPr>
          <w:p w14:paraId="11FC98DE" w14:textId="77777777" w:rsidR="000747B5" w:rsidRPr="000747B5" w:rsidRDefault="000747B5" w:rsidP="000747B5">
            <w:r w:rsidRPr="000747B5">
              <w:t>Vanilla JavaScript or React (developer's choice based on prompt)</w:t>
            </w:r>
          </w:p>
        </w:tc>
      </w:tr>
      <w:tr w:rsidR="000747B5" w:rsidRPr="000747B5" w14:paraId="66EEA160" w14:textId="77777777">
        <w:trPr>
          <w:tblCellSpacing w:w="15" w:type="dxa"/>
        </w:trPr>
        <w:tc>
          <w:tcPr>
            <w:tcW w:w="0" w:type="auto"/>
            <w:vAlign w:val="center"/>
            <w:hideMark/>
          </w:tcPr>
          <w:p w14:paraId="519BBEBD" w14:textId="77777777" w:rsidR="000747B5" w:rsidRPr="000747B5" w:rsidRDefault="000747B5" w:rsidP="000747B5">
            <w:r w:rsidRPr="000747B5">
              <w:t>API</w:t>
            </w:r>
          </w:p>
        </w:tc>
        <w:tc>
          <w:tcPr>
            <w:tcW w:w="0" w:type="auto"/>
            <w:vAlign w:val="center"/>
            <w:hideMark/>
          </w:tcPr>
          <w:p w14:paraId="5EF13798" w14:textId="77777777" w:rsidR="000747B5" w:rsidRPr="000747B5" w:rsidRDefault="000747B5" w:rsidP="000747B5">
            <w:r w:rsidRPr="000747B5">
              <w:t>Mock REST endpoint with defined authentication contract (see Appendix C)</w:t>
            </w:r>
          </w:p>
        </w:tc>
      </w:tr>
      <w:tr w:rsidR="000747B5" w:rsidRPr="000747B5" w14:paraId="01493E4B" w14:textId="77777777">
        <w:trPr>
          <w:tblCellSpacing w:w="15" w:type="dxa"/>
        </w:trPr>
        <w:tc>
          <w:tcPr>
            <w:tcW w:w="0" w:type="auto"/>
            <w:vAlign w:val="center"/>
            <w:hideMark/>
          </w:tcPr>
          <w:p w14:paraId="6BB1D3F0" w14:textId="77777777" w:rsidR="000747B5" w:rsidRPr="000747B5" w:rsidRDefault="000747B5" w:rsidP="000747B5">
            <w:r w:rsidRPr="000747B5">
              <w:t>Scope Exclusions</w:t>
            </w:r>
          </w:p>
        </w:tc>
        <w:tc>
          <w:tcPr>
            <w:tcW w:w="0" w:type="auto"/>
            <w:vAlign w:val="center"/>
            <w:hideMark/>
          </w:tcPr>
          <w:p w14:paraId="201C85E4" w14:textId="77777777" w:rsidR="000747B5" w:rsidRPr="000747B5" w:rsidRDefault="000747B5" w:rsidP="000747B5">
            <w:r w:rsidRPr="000747B5">
              <w:t>No external OAuth providers; no server-side implementation</w:t>
            </w:r>
          </w:p>
        </w:tc>
      </w:tr>
      <w:tr w:rsidR="000747B5" w:rsidRPr="000747B5" w14:paraId="4278CC4A" w14:textId="77777777">
        <w:trPr>
          <w:tblCellSpacing w:w="15" w:type="dxa"/>
        </w:trPr>
        <w:tc>
          <w:tcPr>
            <w:tcW w:w="0" w:type="auto"/>
            <w:vAlign w:val="center"/>
            <w:hideMark/>
          </w:tcPr>
          <w:p w14:paraId="71E77B24" w14:textId="77777777" w:rsidR="000747B5" w:rsidRPr="000747B5" w:rsidRDefault="000747B5" w:rsidP="000747B5">
            <w:r w:rsidRPr="000747B5">
              <w:t>Deliverable</w:t>
            </w:r>
          </w:p>
        </w:tc>
        <w:tc>
          <w:tcPr>
            <w:tcW w:w="0" w:type="auto"/>
            <w:vAlign w:val="center"/>
            <w:hideMark/>
          </w:tcPr>
          <w:p w14:paraId="586C0140" w14:textId="77777777" w:rsidR="000747B5" w:rsidRPr="000747B5" w:rsidRDefault="000747B5" w:rsidP="000747B5">
            <w:r w:rsidRPr="000747B5">
              <w:t>Self-contained authentication module with login, registration, protected route, and logout functionality</w:t>
            </w:r>
          </w:p>
        </w:tc>
      </w:tr>
    </w:tbl>
    <w:p w14:paraId="2F421D22" w14:textId="00F6E955" w:rsidR="000747B5" w:rsidRPr="000747B5" w:rsidRDefault="000747B5" w:rsidP="000747B5"/>
    <w:p w14:paraId="16646A8F" w14:textId="77777777" w:rsidR="000747B5" w:rsidRPr="000747B5" w:rsidRDefault="000747B5" w:rsidP="000747B5">
      <w:pPr>
        <w:rPr>
          <w:b/>
          <w:bCs/>
        </w:rPr>
      </w:pPr>
      <w:r w:rsidRPr="000747B5">
        <w:rPr>
          <w:b/>
          <w:bCs/>
        </w:rPr>
        <w:t>6.1.2 GenAI Tools and Versions Evaluated</w:t>
      </w:r>
    </w:p>
    <w:p w14:paraId="2558B52F" w14:textId="77777777" w:rsidR="000747B5" w:rsidRPr="000747B5" w:rsidRDefault="000747B5" w:rsidP="000747B5">
      <w:r w:rsidRPr="000747B5">
        <w:t>Three GenAI coding assistants were selected to represent distinct interaction paradigms prevalent in contemporary software development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2540"/>
        <w:gridCol w:w="3727"/>
        <w:gridCol w:w="1673"/>
      </w:tblGrid>
      <w:tr w:rsidR="000747B5" w:rsidRPr="000747B5" w14:paraId="50313DBE" w14:textId="77777777">
        <w:trPr>
          <w:tblHeader/>
          <w:tblCellSpacing w:w="15" w:type="dxa"/>
        </w:trPr>
        <w:tc>
          <w:tcPr>
            <w:tcW w:w="0" w:type="auto"/>
            <w:vAlign w:val="center"/>
            <w:hideMark/>
          </w:tcPr>
          <w:p w14:paraId="572B9F9E" w14:textId="77777777" w:rsidR="000747B5" w:rsidRPr="000747B5" w:rsidRDefault="000747B5" w:rsidP="000747B5">
            <w:pPr>
              <w:rPr>
                <w:b/>
                <w:bCs/>
              </w:rPr>
            </w:pPr>
            <w:r w:rsidRPr="000747B5">
              <w:rPr>
                <w:b/>
                <w:bCs/>
              </w:rPr>
              <w:lastRenderedPageBreak/>
              <w:t>Tool</w:t>
            </w:r>
          </w:p>
        </w:tc>
        <w:tc>
          <w:tcPr>
            <w:tcW w:w="0" w:type="auto"/>
            <w:vAlign w:val="center"/>
            <w:hideMark/>
          </w:tcPr>
          <w:p w14:paraId="3F975E8B" w14:textId="77777777" w:rsidR="000747B5" w:rsidRPr="000747B5" w:rsidRDefault="000747B5" w:rsidP="000747B5">
            <w:pPr>
              <w:rPr>
                <w:b/>
                <w:bCs/>
              </w:rPr>
            </w:pPr>
            <w:r w:rsidRPr="000747B5">
              <w:rPr>
                <w:b/>
                <w:bCs/>
              </w:rPr>
              <w:t>Model/Version</w:t>
            </w:r>
          </w:p>
        </w:tc>
        <w:tc>
          <w:tcPr>
            <w:tcW w:w="0" w:type="auto"/>
            <w:vAlign w:val="center"/>
            <w:hideMark/>
          </w:tcPr>
          <w:p w14:paraId="2D12D4C9" w14:textId="77777777" w:rsidR="000747B5" w:rsidRPr="000747B5" w:rsidRDefault="000747B5" w:rsidP="000747B5">
            <w:pPr>
              <w:rPr>
                <w:b/>
                <w:bCs/>
              </w:rPr>
            </w:pPr>
            <w:r w:rsidRPr="000747B5">
              <w:rPr>
                <w:b/>
                <w:bCs/>
              </w:rPr>
              <w:t>Interaction Paradigm</w:t>
            </w:r>
          </w:p>
        </w:tc>
        <w:tc>
          <w:tcPr>
            <w:tcW w:w="0" w:type="auto"/>
            <w:vAlign w:val="center"/>
            <w:hideMark/>
          </w:tcPr>
          <w:p w14:paraId="4679F823" w14:textId="77777777" w:rsidR="000747B5" w:rsidRPr="000747B5" w:rsidRDefault="000747B5" w:rsidP="000747B5">
            <w:pPr>
              <w:rPr>
                <w:b/>
                <w:bCs/>
              </w:rPr>
            </w:pPr>
            <w:r w:rsidRPr="000747B5">
              <w:rPr>
                <w:b/>
                <w:bCs/>
              </w:rPr>
              <w:t>Access Method</w:t>
            </w:r>
          </w:p>
        </w:tc>
      </w:tr>
      <w:tr w:rsidR="000747B5" w:rsidRPr="000747B5" w14:paraId="0F603001" w14:textId="77777777">
        <w:trPr>
          <w:tblCellSpacing w:w="15" w:type="dxa"/>
        </w:trPr>
        <w:tc>
          <w:tcPr>
            <w:tcW w:w="0" w:type="auto"/>
            <w:vAlign w:val="center"/>
            <w:hideMark/>
          </w:tcPr>
          <w:p w14:paraId="0C1A7280" w14:textId="77777777" w:rsidR="000747B5" w:rsidRPr="000747B5" w:rsidRDefault="000747B5" w:rsidP="000747B5">
            <w:r w:rsidRPr="000747B5">
              <w:t>GitHub Copilot</w:t>
            </w:r>
          </w:p>
        </w:tc>
        <w:tc>
          <w:tcPr>
            <w:tcW w:w="0" w:type="auto"/>
            <w:vAlign w:val="center"/>
            <w:hideMark/>
          </w:tcPr>
          <w:p w14:paraId="6DA74F1F" w14:textId="77777777" w:rsidR="000747B5" w:rsidRPr="000747B5" w:rsidRDefault="000747B5" w:rsidP="000747B5">
            <w:r w:rsidRPr="000747B5">
              <w:t>GPT-4 based (Copilot Chat)</w:t>
            </w:r>
          </w:p>
        </w:tc>
        <w:tc>
          <w:tcPr>
            <w:tcW w:w="0" w:type="auto"/>
            <w:vAlign w:val="center"/>
            <w:hideMark/>
          </w:tcPr>
          <w:p w14:paraId="4693420F" w14:textId="77777777" w:rsidR="000747B5" w:rsidRPr="000747B5" w:rsidRDefault="000747B5" w:rsidP="000747B5">
            <w:r w:rsidRPr="000747B5">
              <w:t>IDE-integrated; inline suggestions and chat</w:t>
            </w:r>
          </w:p>
        </w:tc>
        <w:tc>
          <w:tcPr>
            <w:tcW w:w="0" w:type="auto"/>
            <w:vAlign w:val="center"/>
            <w:hideMark/>
          </w:tcPr>
          <w:p w14:paraId="1A5A2593" w14:textId="77777777" w:rsidR="000747B5" w:rsidRPr="000747B5" w:rsidRDefault="000747B5" w:rsidP="000747B5">
            <w:r w:rsidRPr="000747B5">
              <w:t>WebStorm Plugin</w:t>
            </w:r>
          </w:p>
        </w:tc>
      </w:tr>
      <w:tr w:rsidR="000747B5" w:rsidRPr="000747B5" w14:paraId="3B843029" w14:textId="77777777">
        <w:trPr>
          <w:tblCellSpacing w:w="15" w:type="dxa"/>
        </w:trPr>
        <w:tc>
          <w:tcPr>
            <w:tcW w:w="0" w:type="auto"/>
            <w:vAlign w:val="center"/>
            <w:hideMark/>
          </w:tcPr>
          <w:p w14:paraId="781E414B" w14:textId="77777777" w:rsidR="000747B5" w:rsidRPr="000747B5" w:rsidRDefault="000747B5" w:rsidP="000747B5">
            <w:r w:rsidRPr="000747B5">
              <w:t>OpenAI Codex</w:t>
            </w:r>
          </w:p>
        </w:tc>
        <w:tc>
          <w:tcPr>
            <w:tcW w:w="0" w:type="auto"/>
            <w:vAlign w:val="center"/>
            <w:hideMark/>
          </w:tcPr>
          <w:p w14:paraId="3BBBDD85" w14:textId="77777777" w:rsidR="000747B5" w:rsidRPr="000747B5" w:rsidRDefault="000747B5" w:rsidP="000747B5">
            <w:r w:rsidRPr="000747B5">
              <w:t>GPT-4o</w:t>
            </w:r>
          </w:p>
        </w:tc>
        <w:tc>
          <w:tcPr>
            <w:tcW w:w="0" w:type="auto"/>
            <w:vAlign w:val="center"/>
            <w:hideMark/>
          </w:tcPr>
          <w:p w14:paraId="312E1A26" w14:textId="77777777" w:rsidR="000747B5" w:rsidRPr="000747B5" w:rsidRDefault="000747B5" w:rsidP="000747B5">
            <w:r w:rsidRPr="000747B5">
              <w:t>Conversational; prompt-response</w:t>
            </w:r>
          </w:p>
        </w:tc>
        <w:tc>
          <w:tcPr>
            <w:tcW w:w="0" w:type="auto"/>
            <w:vAlign w:val="center"/>
            <w:hideMark/>
          </w:tcPr>
          <w:p w14:paraId="50ADEDAF" w14:textId="77777777" w:rsidR="000747B5" w:rsidRPr="000747B5" w:rsidRDefault="000747B5" w:rsidP="000747B5">
            <w:r w:rsidRPr="000747B5">
              <w:t>CLI interface</w:t>
            </w:r>
          </w:p>
        </w:tc>
      </w:tr>
      <w:tr w:rsidR="000747B5" w:rsidRPr="000747B5" w14:paraId="455BFC89" w14:textId="77777777">
        <w:trPr>
          <w:tblCellSpacing w:w="15" w:type="dxa"/>
        </w:trPr>
        <w:tc>
          <w:tcPr>
            <w:tcW w:w="0" w:type="auto"/>
            <w:vAlign w:val="center"/>
            <w:hideMark/>
          </w:tcPr>
          <w:p w14:paraId="593869B6" w14:textId="77777777" w:rsidR="000747B5" w:rsidRPr="000747B5" w:rsidRDefault="000747B5" w:rsidP="000747B5">
            <w:r w:rsidRPr="000747B5">
              <w:t>Claude Code</w:t>
            </w:r>
          </w:p>
        </w:tc>
        <w:tc>
          <w:tcPr>
            <w:tcW w:w="0" w:type="auto"/>
            <w:vAlign w:val="center"/>
            <w:hideMark/>
          </w:tcPr>
          <w:p w14:paraId="643C5CA2" w14:textId="77777777" w:rsidR="000747B5" w:rsidRPr="000747B5" w:rsidRDefault="000747B5" w:rsidP="000747B5">
            <w:r w:rsidRPr="000747B5">
              <w:t>Claude Sonnet 4</w:t>
            </w:r>
          </w:p>
        </w:tc>
        <w:tc>
          <w:tcPr>
            <w:tcW w:w="0" w:type="auto"/>
            <w:vAlign w:val="center"/>
            <w:hideMark/>
          </w:tcPr>
          <w:p w14:paraId="7ABA93CE" w14:textId="77777777" w:rsidR="000747B5" w:rsidRPr="000747B5" w:rsidRDefault="000747B5" w:rsidP="000747B5">
            <w:r w:rsidRPr="000747B5">
              <w:t>Agentic; autonomous multi-step execution</w:t>
            </w:r>
          </w:p>
        </w:tc>
        <w:tc>
          <w:tcPr>
            <w:tcW w:w="0" w:type="auto"/>
            <w:vAlign w:val="center"/>
            <w:hideMark/>
          </w:tcPr>
          <w:p w14:paraId="62C547AF" w14:textId="77777777" w:rsidR="000747B5" w:rsidRPr="000747B5" w:rsidRDefault="000747B5" w:rsidP="000747B5">
            <w:r w:rsidRPr="000747B5">
              <w:t>CLI interface</w:t>
            </w:r>
          </w:p>
        </w:tc>
      </w:tr>
    </w:tbl>
    <w:p w14:paraId="74F3E630" w14:textId="77777777" w:rsidR="000747B5" w:rsidRPr="000747B5" w:rsidRDefault="000747B5" w:rsidP="000747B5">
      <w:r w:rsidRPr="000747B5">
        <w:rPr>
          <w:b/>
          <w:bCs/>
        </w:rPr>
        <w:t>Selection Rationale:</w:t>
      </w:r>
    </w:p>
    <w:p w14:paraId="4BD2B826" w14:textId="77777777" w:rsidR="000747B5" w:rsidRPr="000747B5" w:rsidRDefault="000747B5" w:rsidP="000747B5">
      <w:r w:rsidRPr="000747B5">
        <w:t>These tools were selected not as a benchmark comparison but to demonstrate that the proposed workflow framework remains operational across fundamentally different human-AI interaction models:</w:t>
      </w:r>
    </w:p>
    <w:p w14:paraId="6DEF5541" w14:textId="77777777" w:rsidR="000747B5" w:rsidRPr="000747B5" w:rsidRDefault="000747B5" w:rsidP="000747B5">
      <w:pPr>
        <w:numPr>
          <w:ilvl w:val="0"/>
          <w:numId w:val="5"/>
        </w:numPr>
      </w:pPr>
      <w:r w:rsidRPr="000747B5">
        <w:rPr>
          <w:b/>
          <w:bCs/>
        </w:rPr>
        <w:t>GitHub Copilot</w:t>
      </w:r>
      <w:r w:rsidRPr="000747B5">
        <w:t xml:space="preserve"> represents the most widely adopted IDE-integrated assistant, where suggestions appear inline during active coding within the WebStorm development environment.</w:t>
      </w:r>
    </w:p>
    <w:p w14:paraId="11A69B72" w14:textId="77777777" w:rsidR="000747B5" w:rsidRPr="000747B5" w:rsidRDefault="000747B5" w:rsidP="000747B5">
      <w:pPr>
        <w:numPr>
          <w:ilvl w:val="0"/>
          <w:numId w:val="5"/>
        </w:numPr>
      </w:pPr>
      <w:r w:rsidRPr="000747B5">
        <w:rPr>
          <w:b/>
          <w:bCs/>
        </w:rPr>
        <w:t>OpenAI Codex</w:t>
      </w:r>
      <w:r w:rsidRPr="000747B5">
        <w:t xml:space="preserve"> represents conversational code generation, where developers submit discrete prompts and receive complete code blocks via command line interaction.</w:t>
      </w:r>
    </w:p>
    <w:p w14:paraId="3FA62F91" w14:textId="77777777" w:rsidR="000747B5" w:rsidRPr="000747B5" w:rsidRDefault="000747B5" w:rsidP="000747B5">
      <w:pPr>
        <w:numPr>
          <w:ilvl w:val="0"/>
          <w:numId w:val="5"/>
        </w:numPr>
      </w:pPr>
      <w:r w:rsidRPr="000747B5">
        <w:rPr>
          <w:b/>
          <w:bCs/>
        </w:rPr>
        <w:t>Claude Code</w:t>
      </w:r>
      <w:r w:rsidRPr="000747B5">
        <w:t xml:space="preserve"> represents the emerging agentic paradigm, where the AI autonomously executes multi-step tasks including file creation, dependency management, and test execution.</w:t>
      </w:r>
    </w:p>
    <w:p w14:paraId="657BAEA2" w14:textId="77777777" w:rsidR="000747B5" w:rsidRPr="000747B5" w:rsidRDefault="000747B5" w:rsidP="000747B5">
      <w:r w:rsidRPr="000747B5">
        <w:rPr>
          <w:b/>
          <w:bCs/>
        </w:rPr>
        <w:t>Control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7600"/>
      </w:tblGrid>
      <w:tr w:rsidR="000747B5" w:rsidRPr="000747B5" w14:paraId="67946470" w14:textId="77777777">
        <w:trPr>
          <w:tblHeader/>
          <w:tblCellSpacing w:w="15" w:type="dxa"/>
        </w:trPr>
        <w:tc>
          <w:tcPr>
            <w:tcW w:w="0" w:type="auto"/>
            <w:vAlign w:val="center"/>
            <w:hideMark/>
          </w:tcPr>
          <w:p w14:paraId="54E75857" w14:textId="77777777" w:rsidR="000747B5" w:rsidRPr="000747B5" w:rsidRDefault="000747B5" w:rsidP="000747B5">
            <w:pPr>
              <w:rPr>
                <w:b/>
                <w:bCs/>
              </w:rPr>
            </w:pPr>
            <w:r w:rsidRPr="000747B5">
              <w:rPr>
                <w:b/>
                <w:bCs/>
              </w:rPr>
              <w:t>Control</w:t>
            </w:r>
          </w:p>
        </w:tc>
        <w:tc>
          <w:tcPr>
            <w:tcW w:w="0" w:type="auto"/>
            <w:vAlign w:val="center"/>
            <w:hideMark/>
          </w:tcPr>
          <w:p w14:paraId="4A34D321" w14:textId="77777777" w:rsidR="000747B5" w:rsidRPr="000747B5" w:rsidRDefault="000747B5" w:rsidP="000747B5">
            <w:pPr>
              <w:rPr>
                <w:b/>
                <w:bCs/>
              </w:rPr>
            </w:pPr>
            <w:r w:rsidRPr="000747B5">
              <w:rPr>
                <w:b/>
                <w:bCs/>
              </w:rPr>
              <w:t>Specification</w:t>
            </w:r>
          </w:p>
        </w:tc>
      </w:tr>
      <w:tr w:rsidR="000747B5" w:rsidRPr="000747B5" w14:paraId="7148F2CF" w14:textId="77777777">
        <w:trPr>
          <w:tblCellSpacing w:w="15" w:type="dxa"/>
        </w:trPr>
        <w:tc>
          <w:tcPr>
            <w:tcW w:w="0" w:type="auto"/>
            <w:vAlign w:val="center"/>
            <w:hideMark/>
          </w:tcPr>
          <w:p w14:paraId="42DE1985" w14:textId="77777777" w:rsidR="000747B5" w:rsidRPr="000747B5" w:rsidRDefault="000747B5" w:rsidP="000747B5">
            <w:r w:rsidRPr="000747B5">
              <w:t>Prompt Equivalence</w:t>
            </w:r>
          </w:p>
        </w:tc>
        <w:tc>
          <w:tcPr>
            <w:tcW w:w="0" w:type="auto"/>
            <w:vAlign w:val="center"/>
            <w:hideMark/>
          </w:tcPr>
          <w:p w14:paraId="5D85CE51" w14:textId="77777777" w:rsidR="000747B5" w:rsidRPr="000747B5" w:rsidRDefault="000747B5" w:rsidP="000747B5">
            <w:r w:rsidRPr="000747B5">
              <w:t>Each tool received semantically identical prompts derived from the same template (see Appendix A)</w:t>
            </w:r>
          </w:p>
        </w:tc>
      </w:tr>
      <w:tr w:rsidR="000747B5" w:rsidRPr="000747B5" w14:paraId="2F35412A" w14:textId="77777777">
        <w:trPr>
          <w:tblCellSpacing w:w="15" w:type="dxa"/>
        </w:trPr>
        <w:tc>
          <w:tcPr>
            <w:tcW w:w="0" w:type="auto"/>
            <w:vAlign w:val="center"/>
            <w:hideMark/>
          </w:tcPr>
          <w:p w14:paraId="1697D2EE" w14:textId="77777777" w:rsidR="000747B5" w:rsidRPr="000747B5" w:rsidRDefault="000747B5" w:rsidP="000747B5">
            <w:r w:rsidRPr="000747B5">
              <w:t>Configuration</w:t>
            </w:r>
          </w:p>
        </w:tc>
        <w:tc>
          <w:tcPr>
            <w:tcW w:w="0" w:type="auto"/>
            <w:vAlign w:val="center"/>
            <w:hideMark/>
          </w:tcPr>
          <w:p w14:paraId="5983C54F" w14:textId="77777777" w:rsidR="000747B5" w:rsidRPr="000747B5" w:rsidRDefault="000747B5" w:rsidP="000747B5">
            <w:r w:rsidRPr="000747B5">
              <w:t>Default temperature and generation settings; no custom tuning</w:t>
            </w:r>
          </w:p>
        </w:tc>
      </w:tr>
      <w:tr w:rsidR="000747B5" w:rsidRPr="000747B5" w14:paraId="49ABC248" w14:textId="77777777">
        <w:trPr>
          <w:tblCellSpacing w:w="15" w:type="dxa"/>
        </w:trPr>
        <w:tc>
          <w:tcPr>
            <w:tcW w:w="0" w:type="auto"/>
            <w:vAlign w:val="center"/>
            <w:hideMark/>
          </w:tcPr>
          <w:p w14:paraId="2911BD74" w14:textId="77777777" w:rsidR="000747B5" w:rsidRPr="000747B5" w:rsidRDefault="000747B5" w:rsidP="000747B5">
            <w:r w:rsidRPr="000747B5">
              <w:t>Iteration Protocol</w:t>
            </w:r>
          </w:p>
        </w:tc>
        <w:tc>
          <w:tcPr>
            <w:tcW w:w="0" w:type="auto"/>
            <w:vAlign w:val="center"/>
            <w:hideMark/>
          </w:tcPr>
          <w:p w14:paraId="289DD2C6" w14:textId="77777777" w:rsidR="000747B5" w:rsidRPr="000747B5" w:rsidRDefault="000747B5" w:rsidP="000747B5">
            <w:r w:rsidRPr="000747B5">
              <w:t>Initial generation captured verbatim; refinement permitted only when triggered by framework decision gates (Stages 1–4)</w:t>
            </w:r>
          </w:p>
        </w:tc>
      </w:tr>
      <w:tr w:rsidR="000747B5" w:rsidRPr="000747B5" w14:paraId="2A90CDF4" w14:textId="77777777">
        <w:trPr>
          <w:tblCellSpacing w:w="15" w:type="dxa"/>
        </w:trPr>
        <w:tc>
          <w:tcPr>
            <w:tcW w:w="0" w:type="auto"/>
            <w:vAlign w:val="center"/>
            <w:hideMark/>
          </w:tcPr>
          <w:p w14:paraId="5D492184" w14:textId="77777777" w:rsidR="000747B5" w:rsidRPr="000747B5" w:rsidRDefault="000747B5" w:rsidP="000747B5">
            <w:r w:rsidRPr="000747B5">
              <w:lastRenderedPageBreak/>
              <w:t>Agentic Constraint</w:t>
            </w:r>
          </w:p>
        </w:tc>
        <w:tc>
          <w:tcPr>
            <w:tcW w:w="0" w:type="auto"/>
            <w:vAlign w:val="center"/>
            <w:hideMark/>
          </w:tcPr>
          <w:p w14:paraId="5997AB3B" w14:textId="77777777" w:rsidR="000747B5" w:rsidRPr="000747B5" w:rsidRDefault="000747B5" w:rsidP="000747B5">
            <w:r w:rsidRPr="000747B5">
              <w:t>Claude Code's autonomous execution was permitted, but all verification (Stage 4) was performed externally using the same toolchain applied to other outputs</w:t>
            </w:r>
          </w:p>
        </w:tc>
      </w:tr>
      <w:tr w:rsidR="000747B5" w:rsidRPr="000747B5" w14:paraId="592C46AE" w14:textId="77777777">
        <w:trPr>
          <w:tblCellSpacing w:w="15" w:type="dxa"/>
        </w:trPr>
        <w:tc>
          <w:tcPr>
            <w:tcW w:w="0" w:type="auto"/>
            <w:vAlign w:val="center"/>
            <w:hideMark/>
          </w:tcPr>
          <w:p w14:paraId="1039C31D" w14:textId="77777777" w:rsidR="000747B5" w:rsidRPr="000747B5" w:rsidRDefault="000747B5" w:rsidP="000747B5">
            <w:r w:rsidRPr="000747B5">
              <w:t>Output Capture</w:t>
            </w:r>
          </w:p>
        </w:tc>
        <w:tc>
          <w:tcPr>
            <w:tcW w:w="0" w:type="auto"/>
            <w:vAlign w:val="center"/>
            <w:hideMark/>
          </w:tcPr>
          <w:p w14:paraId="12FEEF3A" w14:textId="77777777" w:rsidR="000747B5" w:rsidRPr="000747B5" w:rsidRDefault="000747B5" w:rsidP="000747B5">
            <w:r w:rsidRPr="000747B5">
              <w:t>All generated code recorded prior to any human modification</w:t>
            </w:r>
          </w:p>
        </w:tc>
      </w:tr>
    </w:tbl>
    <w:p w14:paraId="12A06D69" w14:textId="77777777" w:rsidR="000747B5" w:rsidRPr="000747B5" w:rsidRDefault="000747B5" w:rsidP="000747B5">
      <w:r w:rsidRPr="000747B5">
        <w:rPr>
          <w:b/>
          <w:bCs/>
        </w:rPr>
        <w:t>Interaction Protocol for Agentic Tools:</w:t>
      </w:r>
    </w:p>
    <w:p w14:paraId="2F9213B6" w14:textId="77777777" w:rsidR="000747B5" w:rsidRPr="000747B5" w:rsidRDefault="000747B5" w:rsidP="000747B5">
      <w:r w:rsidRPr="000747B5">
        <w:t>Because Claude Code operates autonomously, the following additional constraints ensure fair comparison:</w:t>
      </w:r>
    </w:p>
    <w:p w14:paraId="120AFA4C" w14:textId="77777777" w:rsidR="000747B5" w:rsidRPr="000747B5" w:rsidRDefault="000747B5" w:rsidP="000747B5">
      <w:pPr>
        <w:numPr>
          <w:ilvl w:val="0"/>
          <w:numId w:val="6"/>
        </w:numPr>
      </w:pPr>
      <w:r w:rsidRPr="000747B5">
        <w:t>Claude Code may create files and execute commands as part of its generation process</w:t>
      </w:r>
    </w:p>
    <w:p w14:paraId="4A30EC88" w14:textId="77777777" w:rsidR="000747B5" w:rsidRPr="000747B5" w:rsidRDefault="000747B5" w:rsidP="000747B5">
      <w:pPr>
        <w:numPr>
          <w:ilvl w:val="0"/>
          <w:numId w:val="6"/>
        </w:numPr>
      </w:pPr>
      <w:r w:rsidRPr="000747B5">
        <w:t>Any self-executed tests by Claude Code are logged but not counted toward Stage 4 verification</w:t>
      </w:r>
    </w:p>
    <w:p w14:paraId="51EEFCB7" w14:textId="77777777" w:rsidR="000747B5" w:rsidRPr="000747B5" w:rsidRDefault="000747B5" w:rsidP="000747B5">
      <w:pPr>
        <w:numPr>
          <w:ilvl w:val="0"/>
          <w:numId w:val="6"/>
        </w:numPr>
      </w:pPr>
      <w:r w:rsidRPr="000747B5">
        <w:t>All outputs undergo identical external verification (static analysis, security scanning, functional testing) regardless of tool-internal validation</w:t>
      </w:r>
    </w:p>
    <w:p w14:paraId="5861D41E" w14:textId="77777777" w:rsidR="000747B5" w:rsidRPr="000747B5" w:rsidRDefault="000747B5" w:rsidP="000747B5">
      <w:pPr>
        <w:numPr>
          <w:ilvl w:val="0"/>
          <w:numId w:val="6"/>
        </w:numPr>
      </w:pPr>
      <w:r w:rsidRPr="000747B5">
        <w:t>Maximum autonomous iteration limited to three cycles before human intervention is required</w:t>
      </w:r>
    </w:p>
    <w:p w14:paraId="3C13625C" w14:textId="72ECC964" w:rsidR="000747B5" w:rsidRPr="000747B5" w:rsidRDefault="000747B5" w:rsidP="000747B5"/>
    <w:p w14:paraId="4EB126A2" w14:textId="77777777" w:rsidR="000747B5" w:rsidRPr="000747B5" w:rsidRDefault="000747B5" w:rsidP="000747B5">
      <w:pPr>
        <w:rPr>
          <w:b/>
          <w:bCs/>
        </w:rPr>
      </w:pPr>
      <w:r w:rsidRPr="000747B5">
        <w:rPr>
          <w:b/>
          <w:bCs/>
        </w:rPr>
        <w:t>6.1.4 Evaluation Rubric and Scoring Criteria</w:t>
      </w:r>
    </w:p>
    <w:p w14:paraId="7D23EC11" w14:textId="77777777" w:rsidR="000747B5" w:rsidRPr="000747B5" w:rsidRDefault="000747B5" w:rsidP="000747B5">
      <w:r w:rsidRPr="000747B5">
        <w:t>The evaluation rubric operationalizes the verification checkpoint defined in Stage 4 (Verification and Validation) of the workflow framework. Each dimension corresponds to a specific verification layer and is scored on a three-point scale.</w:t>
      </w:r>
    </w:p>
    <w:p w14:paraId="6624327F" w14:textId="77777777" w:rsidR="000747B5" w:rsidRPr="000747B5" w:rsidRDefault="000747B5" w:rsidP="000747B5">
      <w:r w:rsidRPr="000747B5">
        <w:rPr>
          <w:b/>
          <w:bCs/>
        </w:rPr>
        <w:t>Scoring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7062"/>
      </w:tblGrid>
      <w:tr w:rsidR="000747B5" w:rsidRPr="000747B5" w14:paraId="0C9C5C2E" w14:textId="77777777">
        <w:trPr>
          <w:tblHeader/>
          <w:tblCellSpacing w:w="15" w:type="dxa"/>
        </w:trPr>
        <w:tc>
          <w:tcPr>
            <w:tcW w:w="0" w:type="auto"/>
            <w:vAlign w:val="center"/>
            <w:hideMark/>
          </w:tcPr>
          <w:p w14:paraId="15B228C0" w14:textId="77777777" w:rsidR="000747B5" w:rsidRPr="000747B5" w:rsidRDefault="000747B5" w:rsidP="000747B5">
            <w:pPr>
              <w:rPr>
                <w:b/>
                <w:bCs/>
              </w:rPr>
            </w:pPr>
            <w:r w:rsidRPr="000747B5">
              <w:rPr>
                <w:b/>
                <w:bCs/>
              </w:rPr>
              <w:t>Score</w:t>
            </w:r>
          </w:p>
        </w:tc>
        <w:tc>
          <w:tcPr>
            <w:tcW w:w="0" w:type="auto"/>
            <w:vAlign w:val="center"/>
            <w:hideMark/>
          </w:tcPr>
          <w:p w14:paraId="6ED215D4" w14:textId="77777777" w:rsidR="000747B5" w:rsidRPr="000747B5" w:rsidRDefault="000747B5" w:rsidP="000747B5">
            <w:pPr>
              <w:rPr>
                <w:b/>
                <w:bCs/>
              </w:rPr>
            </w:pPr>
            <w:r w:rsidRPr="000747B5">
              <w:rPr>
                <w:b/>
                <w:bCs/>
              </w:rPr>
              <w:t>Definition</w:t>
            </w:r>
          </w:p>
        </w:tc>
      </w:tr>
      <w:tr w:rsidR="000747B5" w:rsidRPr="000747B5" w14:paraId="5993696A" w14:textId="77777777">
        <w:trPr>
          <w:tblCellSpacing w:w="15" w:type="dxa"/>
        </w:trPr>
        <w:tc>
          <w:tcPr>
            <w:tcW w:w="0" w:type="auto"/>
            <w:vAlign w:val="center"/>
            <w:hideMark/>
          </w:tcPr>
          <w:p w14:paraId="6589156B" w14:textId="77777777" w:rsidR="000747B5" w:rsidRPr="000747B5" w:rsidRDefault="000747B5" w:rsidP="000747B5">
            <w:r w:rsidRPr="000747B5">
              <w:t>0</w:t>
            </w:r>
          </w:p>
        </w:tc>
        <w:tc>
          <w:tcPr>
            <w:tcW w:w="0" w:type="auto"/>
            <w:vAlign w:val="center"/>
            <w:hideMark/>
          </w:tcPr>
          <w:p w14:paraId="5707995D" w14:textId="77777777" w:rsidR="000747B5" w:rsidRPr="000747B5" w:rsidRDefault="000747B5" w:rsidP="000747B5">
            <w:proofErr w:type="gramStart"/>
            <w:r w:rsidRPr="000747B5">
              <w:t>Fails</w:t>
            </w:r>
            <w:proofErr w:type="gramEnd"/>
            <w:r w:rsidRPr="000747B5">
              <w:t xml:space="preserve"> criterion; significant defects, omissions, or violations present</w:t>
            </w:r>
          </w:p>
        </w:tc>
      </w:tr>
      <w:tr w:rsidR="000747B5" w:rsidRPr="000747B5" w14:paraId="10C831ED" w14:textId="77777777">
        <w:trPr>
          <w:tblCellSpacing w:w="15" w:type="dxa"/>
        </w:trPr>
        <w:tc>
          <w:tcPr>
            <w:tcW w:w="0" w:type="auto"/>
            <w:vAlign w:val="center"/>
            <w:hideMark/>
          </w:tcPr>
          <w:p w14:paraId="073FDF2D" w14:textId="77777777" w:rsidR="000747B5" w:rsidRPr="000747B5" w:rsidRDefault="000747B5" w:rsidP="000747B5">
            <w:r w:rsidRPr="000747B5">
              <w:t>1</w:t>
            </w:r>
          </w:p>
        </w:tc>
        <w:tc>
          <w:tcPr>
            <w:tcW w:w="0" w:type="auto"/>
            <w:vAlign w:val="center"/>
            <w:hideMark/>
          </w:tcPr>
          <w:p w14:paraId="386188C1" w14:textId="77777777" w:rsidR="000747B5" w:rsidRPr="000747B5" w:rsidRDefault="000747B5" w:rsidP="000747B5">
            <w:r w:rsidRPr="000747B5">
              <w:t>Partially meets criterion; minor issues identified requiring correction</w:t>
            </w:r>
          </w:p>
        </w:tc>
      </w:tr>
      <w:tr w:rsidR="000747B5" w:rsidRPr="000747B5" w14:paraId="0CE55C44" w14:textId="77777777">
        <w:trPr>
          <w:tblCellSpacing w:w="15" w:type="dxa"/>
        </w:trPr>
        <w:tc>
          <w:tcPr>
            <w:tcW w:w="0" w:type="auto"/>
            <w:vAlign w:val="center"/>
            <w:hideMark/>
          </w:tcPr>
          <w:p w14:paraId="6B301475" w14:textId="77777777" w:rsidR="000747B5" w:rsidRPr="000747B5" w:rsidRDefault="000747B5" w:rsidP="000747B5">
            <w:r w:rsidRPr="000747B5">
              <w:t>2</w:t>
            </w:r>
          </w:p>
        </w:tc>
        <w:tc>
          <w:tcPr>
            <w:tcW w:w="0" w:type="auto"/>
            <w:vAlign w:val="center"/>
            <w:hideMark/>
          </w:tcPr>
          <w:p w14:paraId="2E8DB1A9" w14:textId="77777777" w:rsidR="000747B5" w:rsidRPr="000747B5" w:rsidRDefault="000747B5" w:rsidP="000747B5">
            <w:r w:rsidRPr="000747B5">
              <w:t>Fully meets criterion; no defects detected</w:t>
            </w:r>
          </w:p>
        </w:tc>
      </w:tr>
    </w:tbl>
    <w:p w14:paraId="56115533" w14:textId="77777777" w:rsidR="000747B5" w:rsidRPr="000747B5" w:rsidRDefault="000747B5" w:rsidP="000747B5">
      <w:r w:rsidRPr="000747B5">
        <w:rPr>
          <w:b/>
          <w:bCs/>
        </w:rPr>
        <w:t>Rubric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
        <w:gridCol w:w="1692"/>
        <w:gridCol w:w="1590"/>
        <w:gridCol w:w="3115"/>
        <w:gridCol w:w="2614"/>
      </w:tblGrid>
      <w:tr w:rsidR="000747B5" w:rsidRPr="000747B5" w14:paraId="2AFD8717" w14:textId="77777777">
        <w:trPr>
          <w:tblHeader/>
          <w:tblCellSpacing w:w="15" w:type="dxa"/>
        </w:trPr>
        <w:tc>
          <w:tcPr>
            <w:tcW w:w="0" w:type="auto"/>
            <w:vAlign w:val="center"/>
            <w:hideMark/>
          </w:tcPr>
          <w:p w14:paraId="71FE5DB7" w14:textId="77777777" w:rsidR="000747B5" w:rsidRPr="000747B5" w:rsidRDefault="000747B5" w:rsidP="000747B5">
            <w:pPr>
              <w:rPr>
                <w:b/>
                <w:bCs/>
              </w:rPr>
            </w:pPr>
            <w:r w:rsidRPr="000747B5">
              <w:rPr>
                <w:b/>
                <w:bCs/>
              </w:rPr>
              <w:lastRenderedPageBreak/>
              <w:t>ID</w:t>
            </w:r>
          </w:p>
        </w:tc>
        <w:tc>
          <w:tcPr>
            <w:tcW w:w="0" w:type="auto"/>
            <w:vAlign w:val="center"/>
            <w:hideMark/>
          </w:tcPr>
          <w:p w14:paraId="465E2DAA" w14:textId="77777777" w:rsidR="000747B5" w:rsidRPr="000747B5" w:rsidRDefault="000747B5" w:rsidP="000747B5">
            <w:pPr>
              <w:rPr>
                <w:b/>
                <w:bCs/>
              </w:rPr>
            </w:pPr>
            <w:r w:rsidRPr="000747B5">
              <w:rPr>
                <w:b/>
                <w:bCs/>
              </w:rPr>
              <w:t>Dimension</w:t>
            </w:r>
          </w:p>
        </w:tc>
        <w:tc>
          <w:tcPr>
            <w:tcW w:w="0" w:type="auto"/>
            <w:vAlign w:val="center"/>
            <w:hideMark/>
          </w:tcPr>
          <w:p w14:paraId="260ABA16" w14:textId="77777777" w:rsidR="000747B5" w:rsidRPr="000747B5" w:rsidRDefault="000747B5" w:rsidP="000747B5">
            <w:pPr>
              <w:rPr>
                <w:b/>
                <w:bCs/>
              </w:rPr>
            </w:pPr>
            <w:r w:rsidRPr="000747B5">
              <w:rPr>
                <w:b/>
                <w:bCs/>
              </w:rPr>
              <w:t>Verification Layer</w:t>
            </w:r>
          </w:p>
        </w:tc>
        <w:tc>
          <w:tcPr>
            <w:tcW w:w="0" w:type="auto"/>
            <w:vAlign w:val="center"/>
            <w:hideMark/>
          </w:tcPr>
          <w:p w14:paraId="0491A3FB" w14:textId="77777777" w:rsidR="000747B5" w:rsidRPr="000747B5" w:rsidRDefault="000747B5" w:rsidP="000747B5">
            <w:pPr>
              <w:rPr>
                <w:b/>
                <w:bCs/>
              </w:rPr>
            </w:pPr>
            <w:r w:rsidRPr="000747B5">
              <w:rPr>
                <w:b/>
                <w:bCs/>
              </w:rPr>
              <w:t>Evaluation Criteria</w:t>
            </w:r>
          </w:p>
        </w:tc>
        <w:tc>
          <w:tcPr>
            <w:tcW w:w="0" w:type="auto"/>
            <w:vAlign w:val="center"/>
            <w:hideMark/>
          </w:tcPr>
          <w:p w14:paraId="624C7A52" w14:textId="77777777" w:rsidR="000747B5" w:rsidRPr="000747B5" w:rsidRDefault="000747B5" w:rsidP="000747B5">
            <w:pPr>
              <w:rPr>
                <w:b/>
                <w:bCs/>
              </w:rPr>
            </w:pPr>
            <w:r w:rsidRPr="000747B5">
              <w:rPr>
                <w:b/>
                <w:bCs/>
              </w:rPr>
              <w:t>Measurement Method</w:t>
            </w:r>
          </w:p>
        </w:tc>
      </w:tr>
      <w:tr w:rsidR="000747B5" w:rsidRPr="000747B5" w14:paraId="2AF4A2D9" w14:textId="77777777">
        <w:trPr>
          <w:tblCellSpacing w:w="15" w:type="dxa"/>
        </w:trPr>
        <w:tc>
          <w:tcPr>
            <w:tcW w:w="0" w:type="auto"/>
            <w:vAlign w:val="center"/>
            <w:hideMark/>
          </w:tcPr>
          <w:p w14:paraId="5B343507" w14:textId="77777777" w:rsidR="000747B5" w:rsidRPr="000747B5" w:rsidRDefault="000747B5" w:rsidP="000747B5">
            <w:r w:rsidRPr="000747B5">
              <w:t>R1</w:t>
            </w:r>
          </w:p>
        </w:tc>
        <w:tc>
          <w:tcPr>
            <w:tcW w:w="0" w:type="auto"/>
            <w:vAlign w:val="center"/>
            <w:hideMark/>
          </w:tcPr>
          <w:p w14:paraId="7CE325CE" w14:textId="77777777" w:rsidR="000747B5" w:rsidRPr="000747B5" w:rsidRDefault="000747B5" w:rsidP="000747B5">
            <w:r w:rsidRPr="000747B5">
              <w:t>Syntactic Correctness</w:t>
            </w:r>
          </w:p>
        </w:tc>
        <w:tc>
          <w:tcPr>
            <w:tcW w:w="0" w:type="auto"/>
            <w:vAlign w:val="center"/>
            <w:hideMark/>
          </w:tcPr>
          <w:p w14:paraId="312E4EFE" w14:textId="77777777" w:rsidR="000747B5" w:rsidRPr="000747B5" w:rsidRDefault="000747B5" w:rsidP="000747B5">
            <w:r w:rsidRPr="000747B5">
              <w:t>Static Analysis</w:t>
            </w:r>
          </w:p>
        </w:tc>
        <w:tc>
          <w:tcPr>
            <w:tcW w:w="0" w:type="auto"/>
            <w:vAlign w:val="center"/>
            <w:hideMark/>
          </w:tcPr>
          <w:p w14:paraId="58992330" w14:textId="77777777" w:rsidR="000747B5" w:rsidRPr="000747B5" w:rsidRDefault="000747B5" w:rsidP="000747B5">
            <w:r w:rsidRPr="000747B5">
              <w:t>Code parses without errors; no syntax violations; no runtime exceptions on load</w:t>
            </w:r>
          </w:p>
        </w:tc>
        <w:tc>
          <w:tcPr>
            <w:tcW w:w="0" w:type="auto"/>
            <w:vAlign w:val="center"/>
            <w:hideMark/>
          </w:tcPr>
          <w:p w14:paraId="05E7DC21" w14:textId="77777777" w:rsidR="000747B5" w:rsidRPr="000747B5" w:rsidRDefault="000747B5" w:rsidP="000747B5">
            <w:proofErr w:type="spellStart"/>
            <w:r w:rsidRPr="000747B5">
              <w:t>ESLint</w:t>
            </w:r>
            <w:proofErr w:type="spellEnd"/>
            <w:r w:rsidRPr="000747B5">
              <w:t>, browser console</w:t>
            </w:r>
          </w:p>
        </w:tc>
      </w:tr>
      <w:tr w:rsidR="000747B5" w:rsidRPr="000747B5" w14:paraId="058710B4" w14:textId="77777777">
        <w:trPr>
          <w:tblCellSpacing w:w="15" w:type="dxa"/>
        </w:trPr>
        <w:tc>
          <w:tcPr>
            <w:tcW w:w="0" w:type="auto"/>
            <w:vAlign w:val="center"/>
            <w:hideMark/>
          </w:tcPr>
          <w:p w14:paraId="061835E7" w14:textId="77777777" w:rsidR="000747B5" w:rsidRPr="000747B5" w:rsidRDefault="000747B5" w:rsidP="000747B5">
            <w:r w:rsidRPr="000747B5">
              <w:t>R2</w:t>
            </w:r>
          </w:p>
        </w:tc>
        <w:tc>
          <w:tcPr>
            <w:tcW w:w="0" w:type="auto"/>
            <w:vAlign w:val="center"/>
            <w:hideMark/>
          </w:tcPr>
          <w:p w14:paraId="69D894F0" w14:textId="77777777" w:rsidR="000747B5" w:rsidRPr="000747B5" w:rsidRDefault="000747B5" w:rsidP="000747B5">
            <w:r w:rsidRPr="000747B5">
              <w:t>Security Compliance</w:t>
            </w:r>
          </w:p>
        </w:tc>
        <w:tc>
          <w:tcPr>
            <w:tcW w:w="0" w:type="auto"/>
            <w:vAlign w:val="center"/>
            <w:hideMark/>
          </w:tcPr>
          <w:p w14:paraId="34D6B9F8" w14:textId="77777777" w:rsidR="000747B5" w:rsidRPr="000747B5" w:rsidRDefault="000747B5" w:rsidP="000747B5">
            <w:r w:rsidRPr="000747B5">
              <w:t>Static Analysis</w:t>
            </w:r>
          </w:p>
        </w:tc>
        <w:tc>
          <w:tcPr>
            <w:tcW w:w="0" w:type="auto"/>
            <w:vAlign w:val="center"/>
            <w:hideMark/>
          </w:tcPr>
          <w:p w14:paraId="2CA91F75" w14:textId="77777777" w:rsidR="000747B5" w:rsidRPr="000747B5" w:rsidRDefault="000747B5" w:rsidP="000747B5">
            <w:r w:rsidRPr="000747B5">
              <w:t>No XSS vulnerabilities; secure token storage pattern; no sensitive data exposure; proper input sanitization</w:t>
            </w:r>
          </w:p>
        </w:tc>
        <w:tc>
          <w:tcPr>
            <w:tcW w:w="0" w:type="auto"/>
            <w:vAlign w:val="center"/>
            <w:hideMark/>
          </w:tcPr>
          <w:p w14:paraId="6F28A677" w14:textId="77777777" w:rsidR="000747B5" w:rsidRPr="000747B5" w:rsidRDefault="000747B5" w:rsidP="000747B5">
            <w:proofErr w:type="spellStart"/>
            <w:r w:rsidRPr="000747B5">
              <w:t>ESLint</w:t>
            </w:r>
            <w:proofErr w:type="spellEnd"/>
            <w:r w:rsidRPr="000747B5">
              <w:t xml:space="preserve"> security plugins, OWASP ZAP, manual review against OWASP front-end guidelines</w:t>
            </w:r>
          </w:p>
        </w:tc>
      </w:tr>
      <w:tr w:rsidR="000747B5" w:rsidRPr="000747B5" w14:paraId="759D4A60" w14:textId="77777777">
        <w:trPr>
          <w:tblCellSpacing w:w="15" w:type="dxa"/>
        </w:trPr>
        <w:tc>
          <w:tcPr>
            <w:tcW w:w="0" w:type="auto"/>
            <w:vAlign w:val="center"/>
            <w:hideMark/>
          </w:tcPr>
          <w:p w14:paraId="29988B67" w14:textId="77777777" w:rsidR="000747B5" w:rsidRPr="000747B5" w:rsidRDefault="000747B5" w:rsidP="000747B5">
            <w:r w:rsidRPr="000747B5">
              <w:t>R3</w:t>
            </w:r>
          </w:p>
        </w:tc>
        <w:tc>
          <w:tcPr>
            <w:tcW w:w="0" w:type="auto"/>
            <w:vAlign w:val="center"/>
            <w:hideMark/>
          </w:tcPr>
          <w:p w14:paraId="5C28C93B" w14:textId="77777777" w:rsidR="000747B5" w:rsidRPr="000747B5" w:rsidRDefault="000747B5" w:rsidP="000747B5">
            <w:r w:rsidRPr="000747B5">
              <w:t>Functional Correctness</w:t>
            </w:r>
          </w:p>
        </w:tc>
        <w:tc>
          <w:tcPr>
            <w:tcW w:w="0" w:type="auto"/>
            <w:vAlign w:val="center"/>
            <w:hideMark/>
          </w:tcPr>
          <w:p w14:paraId="23BCBBF8" w14:textId="77777777" w:rsidR="000747B5" w:rsidRPr="000747B5" w:rsidRDefault="000747B5" w:rsidP="000747B5">
            <w:r w:rsidRPr="000747B5">
              <w:t>Functional Testing</w:t>
            </w:r>
          </w:p>
        </w:tc>
        <w:tc>
          <w:tcPr>
            <w:tcW w:w="0" w:type="auto"/>
            <w:vAlign w:val="center"/>
            <w:hideMark/>
          </w:tcPr>
          <w:p w14:paraId="1A83E346" w14:textId="77777777" w:rsidR="000747B5" w:rsidRPr="000747B5" w:rsidRDefault="000747B5" w:rsidP="000747B5">
            <w:r w:rsidRPr="000747B5">
              <w:t>Passes unit and integration tests covering login, registration, invalid input handling, token storage, protected route access, and logout</w:t>
            </w:r>
          </w:p>
        </w:tc>
        <w:tc>
          <w:tcPr>
            <w:tcW w:w="0" w:type="auto"/>
            <w:vAlign w:val="center"/>
            <w:hideMark/>
          </w:tcPr>
          <w:p w14:paraId="50B2C786" w14:textId="77777777" w:rsidR="000747B5" w:rsidRPr="000747B5" w:rsidRDefault="000747B5" w:rsidP="000747B5">
            <w:r w:rsidRPr="000747B5">
              <w:t>Jest with predefined test suite (Appendix B)</w:t>
            </w:r>
          </w:p>
        </w:tc>
      </w:tr>
      <w:tr w:rsidR="000747B5" w:rsidRPr="000747B5" w14:paraId="78E0875B" w14:textId="77777777">
        <w:trPr>
          <w:tblCellSpacing w:w="15" w:type="dxa"/>
        </w:trPr>
        <w:tc>
          <w:tcPr>
            <w:tcW w:w="0" w:type="auto"/>
            <w:vAlign w:val="center"/>
            <w:hideMark/>
          </w:tcPr>
          <w:p w14:paraId="2E3B37E4" w14:textId="77777777" w:rsidR="000747B5" w:rsidRPr="000747B5" w:rsidRDefault="000747B5" w:rsidP="000747B5">
            <w:r w:rsidRPr="000747B5">
              <w:t>R4</w:t>
            </w:r>
          </w:p>
        </w:tc>
        <w:tc>
          <w:tcPr>
            <w:tcW w:w="0" w:type="auto"/>
            <w:vAlign w:val="center"/>
            <w:hideMark/>
          </w:tcPr>
          <w:p w14:paraId="30DBF8C6" w14:textId="77777777" w:rsidR="000747B5" w:rsidRPr="000747B5" w:rsidRDefault="000747B5" w:rsidP="000747B5">
            <w:r w:rsidRPr="000747B5">
              <w:t>API/Library Accuracy</w:t>
            </w:r>
          </w:p>
        </w:tc>
        <w:tc>
          <w:tcPr>
            <w:tcW w:w="0" w:type="auto"/>
            <w:vAlign w:val="center"/>
            <w:hideMark/>
          </w:tcPr>
          <w:p w14:paraId="01E3A0B2" w14:textId="77777777" w:rsidR="000747B5" w:rsidRPr="000747B5" w:rsidRDefault="000747B5" w:rsidP="000747B5">
            <w:r w:rsidRPr="000747B5">
              <w:t>Hallucination Detection</w:t>
            </w:r>
          </w:p>
        </w:tc>
        <w:tc>
          <w:tcPr>
            <w:tcW w:w="0" w:type="auto"/>
            <w:vAlign w:val="center"/>
            <w:hideMark/>
          </w:tcPr>
          <w:p w14:paraId="14987B33" w14:textId="77777777" w:rsidR="000747B5" w:rsidRPr="000747B5" w:rsidRDefault="000747B5" w:rsidP="000747B5">
            <w:r w:rsidRPr="000747B5">
              <w:t>Correct fetch API usage; valid async/await patterns; no fabricated methods or deprecated syntax</w:t>
            </w:r>
          </w:p>
        </w:tc>
        <w:tc>
          <w:tcPr>
            <w:tcW w:w="0" w:type="auto"/>
            <w:vAlign w:val="center"/>
            <w:hideMark/>
          </w:tcPr>
          <w:p w14:paraId="38BAFF4A" w14:textId="77777777" w:rsidR="000747B5" w:rsidRPr="000747B5" w:rsidRDefault="000747B5" w:rsidP="000747B5">
            <w:r w:rsidRPr="000747B5">
              <w:t>Manual review against MDN documentation</w:t>
            </w:r>
          </w:p>
        </w:tc>
      </w:tr>
      <w:tr w:rsidR="000747B5" w:rsidRPr="000747B5" w14:paraId="4F28A324" w14:textId="77777777">
        <w:trPr>
          <w:tblCellSpacing w:w="15" w:type="dxa"/>
        </w:trPr>
        <w:tc>
          <w:tcPr>
            <w:tcW w:w="0" w:type="auto"/>
            <w:vAlign w:val="center"/>
            <w:hideMark/>
          </w:tcPr>
          <w:p w14:paraId="58B5A737" w14:textId="77777777" w:rsidR="000747B5" w:rsidRPr="000747B5" w:rsidRDefault="000747B5" w:rsidP="000747B5">
            <w:r w:rsidRPr="000747B5">
              <w:t>R5</w:t>
            </w:r>
          </w:p>
        </w:tc>
        <w:tc>
          <w:tcPr>
            <w:tcW w:w="0" w:type="auto"/>
            <w:vAlign w:val="center"/>
            <w:hideMark/>
          </w:tcPr>
          <w:p w14:paraId="4BDCDE3E" w14:textId="77777777" w:rsidR="000747B5" w:rsidRPr="000747B5" w:rsidRDefault="000747B5" w:rsidP="000747B5">
            <w:r w:rsidRPr="000747B5">
              <w:t>Contextual Fit</w:t>
            </w:r>
          </w:p>
        </w:tc>
        <w:tc>
          <w:tcPr>
            <w:tcW w:w="0" w:type="auto"/>
            <w:vAlign w:val="center"/>
            <w:hideMark/>
          </w:tcPr>
          <w:p w14:paraId="7346D4A0" w14:textId="77777777" w:rsidR="000747B5" w:rsidRPr="000747B5" w:rsidRDefault="000747B5" w:rsidP="000747B5">
            <w:r w:rsidRPr="000747B5">
              <w:t>Contextual Review</w:t>
            </w:r>
          </w:p>
        </w:tc>
        <w:tc>
          <w:tcPr>
            <w:tcW w:w="0" w:type="auto"/>
            <w:vAlign w:val="center"/>
            <w:hideMark/>
          </w:tcPr>
          <w:p w14:paraId="7F57F1BC" w14:textId="77777777" w:rsidR="000747B5" w:rsidRPr="000747B5" w:rsidRDefault="000747B5" w:rsidP="000747B5">
            <w:r w:rsidRPr="000747B5">
              <w:t>Consistent coding patterns; appropriate error handling; proper separation of concerns; adherence to specified constraints</w:t>
            </w:r>
          </w:p>
        </w:tc>
        <w:tc>
          <w:tcPr>
            <w:tcW w:w="0" w:type="auto"/>
            <w:vAlign w:val="center"/>
            <w:hideMark/>
          </w:tcPr>
          <w:p w14:paraId="6BE1C3FD" w14:textId="77777777" w:rsidR="000747B5" w:rsidRPr="000747B5" w:rsidRDefault="000747B5" w:rsidP="000747B5">
            <w:r w:rsidRPr="000747B5">
              <w:t>Manual code review</w:t>
            </w:r>
          </w:p>
        </w:tc>
      </w:tr>
      <w:tr w:rsidR="000747B5" w:rsidRPr="000747B5" w14:paraId="5A06E317" w14:textId="77777777">
        <w:trPr>
          <w:tblCellSpacing w:w="15" w:type="dxa"/>
        </w:trPr>
        <w:tc>
          <w:tcPr>
            <w:tcW w:w="0" w:type="auto"/>
            <w:vAlign w:val="center"/>
            <w:hideMark/>
          </w:tcPr>
          <w:p w14:paraId="65077B03" w14:textId="77777777" w:rsidR="000747B5" w:rsidRPr="000747B5" w:rsidRDefault="000747B5" w:rsidP="000747B5">
            <w:r w:rsidRPr="000747B5">
              <w:t>R6</w:t>
            </w:r>
          </w:p>
        </w:tc>
        <w:tc>
          <w:tcPr>
            <w:tcW w:w="0" w:type="auto"/>
            <w:vAlign w:val="center"/>
            <w:hideMark/>
          </w:tcPr>
          <w:p w14:paraId="6B07013F" w14:textId="77777777" w:rsidR="000747B5" w:rsidRPr="000747B5" w:rsidRDefault="000747B5" w:rsidP="000747B5">
            <w:r w:rsidRPr="000747B5">
              <w:t>Completeness</w:t>
            </w:r>
          </w:p>
        </w:tc>
        <w:tc>
          <w:tcPr>
            <w:tcW w:w="0" w:type="auto"/>
            <w:vAlign w:val="center"/>
            <w:hideMark/>
          </w:tcPr>
          <w:p w14:paraId="06C7C1F4" w14:textId="77777777" w:rsidR="000747B5" w:rsidRPr="000747B5" w:rsidRDefault="000747B5" w:rsidP="000747B5">
            <w:r w:rsidRPr="000747B5">
              <w:t>Functional Testing</w:t>
            </w:r>
          </w:p>
        </w:tc>
        <w:tc>
          <w:tcPr>
            <w:tcW w:w="0" w:type="auto"/>
            <w:vAlign w:val="center"/>
            <w:hideMark/>
          </w:tcPr>
          <w:p w14:paraId="38686F0E" w14:textId="77777777" w:rsidR="000747B5" w:rsidRPr="000747B5" w:rsidRDefault="000747B5" w:rsidP="000747B5">
            <w:r w:rsidRPr="000747B5">
              <w:t>All specified functional requirements addressed; no missing components (login, registration, protected route, logout, error handling)</w:t>
            </w:r>
          </w:p>
        </w:tc>
        <w:tc>
          <w:tcPr>
            <w:tcW w:w="0" w:type="auto"/>
            <w:vAlign w:val="center"/>
            <w:hideMark/>
          </w:tcPr>
          <w:p w14:paraId="19793585" w14:textId="77777777" w:rsidR="000747B5" w:rsidRPr="000747B5" w:rsidRDefault="000747B5" w:rsidP="000747B5">
            <w:r w:rsidRPr="000747B5">
              <w:t>Requirements checklist verification</w:t>
            </w:r>
          </w:p>
        </w:tc>
      </w:tr>
      <w:tr w:rsidR="000747B5" w:rsidRPr="000747B5" w14:paraId="14B8E5BB" w14:textId="77777777">
        <w:trPr>
          <w:tblCellSpacing w:w="15" w:type="dxa"/>
        </w:trPr>
        <w:tc>
          <w:tcPr>
            <w:tcW w:w="0" w:type="auto"/>
            <w:vAlign w:val="center"/>
            <w:hideMark/>
          </w:tcPr>
          <w:p w14:paraId="5542D6E6" w14:textId="77777777" w:rsidR="000747B5" w:rsidRPr="000747B5" w:rsidRDefault="000747B5" w:rsidP="000747B5">
            <w:r w:rsidRPr="000747B5">
              <w:t>R7</w:t>
            </w:r>
          </w:p>
        </w:tc>
        <w:tc>
          <w:tcPr>
            <w:tcW w:w="0" w:type="auto"/>
            <w:vAlign w:val="center"/>
            <w:hideMark/>
          </w:tcPr>
          <w:p w14:paraId="003B24D4" w14:textId="77777777" w:rsidR="000747B5" w:rsidRPr="000747B5" w:rsidRDefault="000747B5" w:rsidP="000747B5">
            <w:r w:rsidRPr="000747B5">
              <w:t>Code Readability</w:t>
            </w:r>
          </w:p>
        </w:tc>
        <w:tc>
          <w:tcPr>
            <w:tcW w:w="0" w:type="auto"/>
            <w:vAlign w:val="center"/>
            <w:hideMark/>
          </w:tcPr>
          <w:p w14:paraId="7800825F" w14:textId="77777777" w:rsidR="000747B5" w:rsidRPr="000747B5" w:rsidRDefault="000747B5" w:rsidP="000747B5">
            <w:r w:rsidRPr="000747B5">
              <w:t>Contextual Review</w:t>
            </w:r>
          </w:p>
        </w:tc>
        <w:tc>
          <w:tcPr>
            <w:tcW w:w="0" w:type="auto"/>
            <w:vAlign w:val="center"/>
            <w:hideMark/>
          </w:tcPr>
          <w:p w14:paraId="469680E8" w14:textId="77777777" w:rsidR="000747B5" w:rsidRPr="000747B5" w:rsidRDefault="000747B5" w:rsidP="000747B5">
            <w:r w:rsidRPr="000747B5">
              <w:t xml:space="preserve">Meaningful variable and function names; appropriate comments; logical code </w:t>
            </w:r>
            <w:r w:rsidRPr="000747B5">
              <w:lastRenderedPageBreak/>
              <w:t>organization; consistent formatting</w:t>
            </w:r>
          </w:p>
        </w:tc>
        <w:tc>
          <w:tcPr>
            <w:tcW w:w="0" w:type="auto"/>
            <w:vAlign w:val="center"/>
            <w:hideMark/>
          </w:tcPr>
          <w:p w14:paraId="16DC1907" w14:textId="77777777" w:rsidR="000747B5" w:rsidRPr="000747B5" w:rsidRDefault="000747B5" w:rsidP="000747B5">
            <w:proofErr w:type="spellStart"/>
            <w:r w:rsidRPr="000747B5">
              <w:lastRenderedPageBreak/>
              <w:t>ESLint</w:t>
            </w:r>
            <w:proofErr w:type="spellEnd"/>
            <w:r w:rsidRPr="000747B5">
              <w:t xml:space="preserve"> style rules, manual review</w:t>
            </w:r>
          </w:p>
        </w:tc>
      </w:tr>
    </w:tbl>
    <w:p w14:paraId="1451F5A7" w14:textId="77777777" w:rsidR="000747B5" w:rsidRPr="000747B5" w:rsidRDefault="000747B5" w:rsidP="000747B5">
      <w:r w:rsidRPr="000747B5">
        <w:rPr>
          <w:b/>
          <w:bCs/>
        </w:rPr>
        <w:t>Rubric-to-Framework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2583"/>
        <w:gridCol w:w="4093"/>
      </w:tblGrid>
      <w:tr w:rsidR="000747B5" w:rsidRPr="000747B5" w14:paraId="68631EC5" w14:textId="77777777">
        <w:trPr>
          <w:tblHeader/>
          <w:tblCellSpacing w:w="15" w:type="dxa"/>
        </w:trPr>
        <w:tc>
          <w:tcPr>
            <w:tcW w:w="0" w:type="auto"/>
            <w:vAlign w:val="center"/>
            <w:hideMark/>
          </w:tcPr>
          <w:p w14:paraId="2749BC6B" w14:textId="77777777" w:rsidR="000747B5" w:rsidRPr="000747B5" w:rsidRDefault="000747B5" w:rsidP="000747B5">
            <w:pPr>
              <w:rPr>
                <w:b/>
                <w:bCs/>
              </w:rPr>
            </w:pPr>
            <w:r w:rsidRPr="000747B5">
              <w:rPr>
                <w:b/>
                <w:bCs/>
              </w:rPr>
              <w:t>Dimension</w:t>
            </w:r>
          </w:p>
        </w:tc>
        <w:tc>
          <w:tcPr>
            <w:tcW w:w="0" w:type="auto"/>
            <w:vAlign w:val="center"/>
            <w:hideMark/>
          </w:tcPr>
          <w:p w14:paraId="52CE29EA" w14:textId="77777777" w:rsidR="000747B5" w:rsidRPr="000747B5" w:rsidRDefault="000747B5" w:rsidP="000747B5">
            <w:pPr>
              <w:rPr>
                <w:b/>
                <w:bCs/>
              </w:rPr>
            </w:pPr>
            <w:r w:rsidRPr="000747B5">
              <w:rPr>
                <w:b/>
                <w:bCs/>
              </w:rPr>
              <w:t>Stage 4 Verification Layer</w:t>
            </w:r>
          </w:p>
        </w:tc>
        <w:tc>
          <w:tcPr>
            <w:tcW w:w="0" w:type="auto"/>
            <w:vAlign w:val="center"/>
            <w:hideMark/>
          </w:tcPr>
          <w:p w14:paraId="4A2AD611" w14:textId="77777777" w:rsidR="000747B5" w:rsidRPr="000747B5" w:rsidRDefault="000747B5" w:rsidP="000747B5">
            <w:pPr>
              <w:rPr>
                <w:b/>
                <w:bCs/>
              </w:rPr>
            </w:pPr>
            <w:r w:rsidRPr="000747B5">
              <w:rPr>
                <w:b/>
                <w:bCs/>
              </w:rPr>
              <w:t>Stage 3 Triage Applicability</w:t>
            </w:r>
          </w:p>
        </w:tc>
      </w:tr>
      <w:tr w:rsidR="000747B5" w:rsidRPr="000747B5" w14:paraId="4F476E22" w14:textId="77777777">
        <w:trPr>
          <w:tblCellSpacing w:w="15" w:type="dxa"/>
        </w:trPr>
        <w:tc>
          <w:tcPr>
            <w:tcW w:w="0" w:type="auto"/>
            <w:vAlign w:val="center"/>
            <w:hideMark/>
          </w:tcPr>
          <w:p w14:paraId="3DA0482E" w14:textId="77777777" w:rsidR="000747B5" w:rsidRPr="000747B5" w:rsidRDefault="000747B5" w:rsidP="000747B5">
            <w:r w:rsidRPr="000747B5">
              <w:t>R1: Syntactic Correctness</w:t>
            </w:r>
          </w:p>
        </w:tc>
        <w:tc>
          <w:tcPr>
            <w:tcW w:w="0" w:type="auto"/>
            <w:vAlign w:val="center"/>
            <w:hideMark/>
          </w:tcPr>
          <w:p w14:paraId="48FDD3AB" w14:textId="77777777" w:rsidR="000747B5" w:rsidRPr="000747B5" w:rsidRDefault="000747B5" w:rsidP="000747B5">
            <w:r w:rsidRPr="000747B5">
              <w:t>Static Analysis</w:t>
            </w:r>
          </w:p>
        </w:tc>
        <w:tc>
          <w:tcPr>
            <w:tcW w:w="0" w:type="auto"/>
            <w:vAlign w:val="center"/>
            <w:hideMark/>
          </w:tcPr>
          <w:p w14:paraId="4CAE217C" w14:textId="77777777" w:rsidR="000747B5" w:rsidRPr="000747B5" w:rsidRDefault="000747B5" w:rsidP="000747B5">
            <w:r w:rsidRPr="000747B5">
              <w:t>Primary triage gate</w:t>
            </w:r>
          </w:p>
        </w:tc>
      </w:tr>
      <w:tr w:rsidR="000747B5" w:rsidRPr="000747B5" w14:paraId="12C50C19" w14:textId="77777777">
        <w:trPr>
          <w:tblCellSpacing w:w="15" w:type="dxa"/>
        </w:trPr>
        <w:tc>
          <w:tcPr>
            <w:tcW w:w="0" w:type="auto"/>
            <w:vAlign w:val="center"/>
            <w:hideMark/>
          </w:tcPr>
          <w:p w14:paraId="0258F143" w14:textId="77777777" w:rsidR="000747B5" w:rsidRPr="000747B5" w:rsidRDefault="000747B5" w:rsidP="000747B5">
            <w:r w:rsidRPr="000747B5">
              <w:t>R2: Security Compliance</w:t>
            </w:r>
          </w:p>
        </w:tc>
        <w:tc>
          <w:tcPr>
            <w:tcW w:w="0" w:type="auto"/>
            <w:vAlign w:val="center"/>
            <w:hideMark/>
          </w:tcPr>
          <w:p w14:paraId="292C41D3" w14:textId="77777777" w:rsidR="000747B5" w:rsidRPr="000747B5" w:rsidRDefault="000747B5" w:rsidP="000747B5">
            <w:r w:rsidRPr="000747B5">
              <w:t>Static Analysis</w:t>
            </w:r>
          </w:p>
        </w:tc>
        <w:tc>
          <w:tcPr>
            <w:tcW w:w="0" w:type="auto"/>
            <w:vAlign w:val="center"/>
            <w:hideMark/>
          </w:tcPr>
          <w:p w14:paraId="21E6151F" w14:textId="77777777" w:rsidR="000747B5" w:rsidRPr="000747B5" w:rsidRDefault="000747B5" w:rsidP="000747B5">
            <w:r w:rsidRPr="000747B5">
              <w:t>—</w:t>
            </w:r>
          </w:p>
        </w:tc>
      </w:tr>
      <w:tr w:rsidR="000747B5" w:rsidRPr="000747B5" w14:paraId="59AD5A67" w14:textId="77777777">
        <w:trPr>
          <w:tblCellSpacing w:w="15" w:type="dxa"/>
        </w:trPr>
        <w:tc>
          <w:tcPr>
            <w:tcW w:w="0" w:type="auto"/>
            <w:vAlign w:val="center"/>
            <w:hideMark/>
          </w:tcPr>
          <w:p w14:paraId="2C6DD9A6" w14:textId="77777777" w:rsidR="000747B5" w:rsidRPr="000747B5" w:rsidRDefault="000747B5" w:rsidP="000747B5">
            <w:r w:rsidRPr="000747B5">
              <w:t>R3: Functional Correctness</w:t>
            </w:r>
          </w:p>
        </w:tc>
        <w:tc>
          <w:tcPr>
            <w:tcW w:w="0" w:type="auto"/>
            <w:vAlign w:val="center"/>
            <w:hideMark/>
          </w:tcPr>
          <w:p w14:paraId="0D43827C" w14:textId="77777777" w:rsidR="000747B5" w:rsidRPr="000747B5" w:rsidRDefault="000747B5" w:rsidP="000747B5">
            <w:r w:rsidRPr="000747B5">
              <w:t>Functional Testing</w:t>
            </w:r>
          </w:p>
        </w:tc>
        <w:tc>
          <w:tcPr>
            <w:tcW w:w="0" w:type="auto"/>
            <w:vAlign w:val="center"/>
            <w:hideMark/>
          </w:tcPr>
          <w:p w14:paraId="71F185F7" w14:textId="77777777" w:rsidR="000747B5" w:rsidRPr="000747B5" w:rsidRDefault="000747B5" w:rsidP="000747B5">
            <w:r w:rsidRPr="000747B5">
              <w:t>—</w:t>
            </w:r>
          </w:p>
        </w:tc>
      </w:tr>
      <w:tr w:rsidR="000747B5" w:rsidRPr="000747B5" w14:paraId="754038C1" w14:textId="77777777">
        <w:trPr>
          <w:tblCellSpacing w:w="15" w:type="dxa"/>
        </w:trPr>
        <w:tc>
          <w:tcPr>
            <w:tcW w:w="0" w:type="auto"/>
            <w:vAlign w:val="center"/>
            <w:hideMark/>
          </w:tcPr>
          <w:p w14:paraId="6A71FD0E" w14:textId="77777777" w:rsidR="000747B5" w:rsidRPr="000747B5" w:rsidRDefault="000747B5" w:rsidP="000747B5">
            <w:r w:rsidRPr="000747B5">
              <w:t>R4: API/Library Accuracy</w:t>
            </w:r>
          </w:p>
        </w:tc>
        <w:tc>
          <w:tcPr>
            <w:tcW w:w="0" w:type="auto"/>
            <w:vAlign w:val="center"/>
            <w:hideMark/>
          </w:tcPr>
          <w:p w14:paraId="3205E18C" w14:textId="77777777" w:rsidR="000747B5" w:rsidRPr="000747B5" w:rsidRDefault="000747B5" w:rsidP="000747B5">
            <w:r w:rsidRPr="000747B5">
              <w:t>Hallucination Detection</w:t>
            </w:r>
          </w:p>
        </w:tc>
        <w:tc>
          <w:tcPr>
            <w:tcW w:w="0" w:type="auto"/>
            <w:vAlign w:val="center"/>
            <w:hideMark/>
          </w:tcPr>
          <w:p w14:paraId="26AA7B12" w14:textId="77777777" w:rsidR="000747B5" w:rsidRPr="000747B5" w:rsidRDefault="000747B5" w:rsidP="000747B5">
            <w:r w:rsidRPr="000747B5">
              <w:t>Triage flag (obvious hallucination indicators)</w:t>
            </w:r>
          </w:p>
        </w:tc>
      </w:tr>
      <w:tr w:rsidR="000747B5" w:rsidRPr="000747B5" w14:paraId="6C91C803" w14:textId="77777777">
        <w:trPr>
          <w:tblCellSpacing w:w="15" w:type="dxa"/>
        </w:trPr>
        <w:tc>
          <w:tcPr>
            <w:tcW w:w="0" w:type="auto"/>
            <w:vAlign w:val="center"/>
            <w:hideMark/>
          </w:tcPr>
          <w:p w14:paraId="3BCE2E70" w14:textId="77777777" w:rsidR="000747B5" w:rsidRPr="000747B5" w:rsidRDefault="000747B5" w:rsidP="000747B5">
            <w:r w:rsidRPr="000747B5">
              <w:t>R5: Contextual Fit</w:t>
            </w:r>
          </w:p>
        </w:tc>
        <w:tc>
          <w:tcPr>
            <w:tcW w:w="0" w:type="auto"/>
            <w:vAlign w:val="center"/>
            <w:hideMark/>
          </w:tcPr>
          <w:p w14:paraId="6FD84EEF" w14:textId="77777777" w:rsidR="000747B5" w:rsidRPr="000747B5" w:rsidRDefault="000747B5" w:rsidP="000747B5">
            <w:r w:rsidRPr="000747B5">
              <w:t>Contextual Review</w:t>
            </w:r>
          </w:p>
        </w:tc>
        <w:tc>
          <w:tcPr>
            <w:tcW w:w="0" w:type="auto"/>
            <w:vAlign w:val="center"/>
            <w:hideMark/>
          </w:tcPr>
          <w:p w14:paraId="58591544" w14:textId="77777777" w:rsidR="000747B5" w:rsidRPr="000747B5" w:rsidRDefault="000747B5" w:rsidP="000747B5">
            <w:r w:rsidRPr="000747B5">
              <w:t>—</w:t>
            </w:r>
          </w:p>
        </w:tc>
      </w:tr>
      <w:tr w:rsidR="000747B5" w:rsidRPr="000747B5" w14:paraId="5172CC2D" w14:textId="77777777">
        <w:trPr>
          <w:tblCellSpacing w:w="15" w:type="dxa"/>
        </w:trPr>
        <w:tc>
          <w:tcPr>
            <w:tcW w:w="0" w:type="auto"/>
            <w:vAlign w:val="center"/>
            <w:hideMark/>
          </w:tcPr>
          <w:p w14:paraId="2FB31407" w14:textId="77777777" w:rsidR="000747B5" w:rsidRPr="000747B5" w:rsidRDefault="000747B5" w:rsidP="000747B5">
            <w:r w:rsidRPr="000747B5">
              <w:t>R6: Completeness</w:t>
            </w:r>
          </w:p>
        </w:tc>
        <w:tc>
          <w:tcPr>
            <w:tcW w:w="0" w:type="auto"/>
            <w:vAlign w:val="center"/>
            <w:hideMark/>
          </w:tcPr>
          <w:p w14:paraId="04140A9E" w14:textId="77777777" w:rsidR="000747B5" w:rsidRPr="000747B5" w:rsidRDefault="000747B5" w:rsidP="000747B5">
            <w:r w:rsidRPr="000747B5">
              <w:t>Functional Testing</w:t>
            </w:r>
          </w:p>
        </w:tc>
        <w:tc>
          <w:tcPr>
            <w:tcW w:w="0" w:type="auto"/>
            <w:vAlign w:val="center"/>
            <w:hideMark/>
          </w:tcPr>
          <w:p w14:paraId="0FE7FA1C" w14:textId="77777777" w:rsidR="000747B5" w:rsidRPr="000747B5" w:rsidRDefault="000747B5" w:rsidP="000747B5">
            <w:r w:rsidRPr="000747B5">
              <w:t>—</w:t>
            </w:r>
          </w:p>
        </w:tc>
      </w:tr>
      <w:tr w:rsidR="000747B5" w:rsidRPr="000747B5" w14:paraId="36C68A54" w14:textId="77777777">
        <w:trPr>
          <w:tblCellSpacing w:w="15" w:type="dxa"/>
        </w:trPr>
        <w:tc>
          <w:tcPr>
            <w:tcW w:w="0" w:type="auto"/>
            <w:vAlign w:val="center"/>
            <w:hideMark/>
          </w:tcPr>
          <w:p w14:paraId="3C0FC98B" w14:textId="77777777" w:rsidR="000747B5" w:rsidRPr="000747B5" w:rsidRDefault="000747B5" w:rsidP="000747B5">
            <w:r w:rsidRPr="000747B5">
              <w:t>R7: Code Readability</w:t>
            </w:r>
          </w:p>
        </w:tc>
        <w:tc>
          <w:tcPr>
            <w:tcW w:w="0" w:type="auto"/>
            <w:vAlign w:val="center"/>
            <w:hideMark/>
          </w:tcPr>
          <w:p w14:paraId="44B3A240" w14:textId="77777777" w:rsidR="000747B5" w:rsidRPr="000747B5" w:rsidRDefault="000747B5" w:rsidP="000747B5">
            <w:r w:rsidRPr="000747B5">
              <w:t>Contextual Review</w:t>
            </w:r>
          </w:p>
        </w:tc>
        <w:tc>
          <w:tcPr>
            <w:tcW w:w="0" w:type="auto"/>
            <w:vAlign w:val="center"/>
            <w:hideMark/>
          </w:tcPr>
          <w:p w14:paraId="3A645967" w14:textId="77777777" w:rsidR="000747B5" w:rsidRPr="000747B5" w:rsidRDefault="000747B5" w:rsidP="000747B5">
            <w:r w:rsidRPr="000747B5">
              <w:t>—</w:t>
            </w:r>
          </w:p>
        </w:tc>
      </w:tr>
    </w:tbl>
    <w:p w14:paraId="79B57E0C" w14:textId="77777777" w:rsidR="000747B5" w:rsidRPr="000747B5" w:rsidRDefault="000747B5" w:rsidP="000747B5">
      <w:r w:rsidRPr="000747B5">
        <w:rPr>
          <w:b/>
          <w:bCs/>
        </w:rPr>
        <w:t>Score Aggregation: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6"/>
        <w:gridCol w:w="1529"/>
        <w:gridCol w:w="4221"/>
        <w:gridCol w:w="2824"/>
      </w:tblGrid>
      <w:tr w:rsidR="000747B5" w:rsidRPr="000747B5" w14:paraId="55D4C3E2" w14:textId="77777777">
        <w:trPr>
          <w:tblHeader/>
          <w:tblCellSpacing w:w="15" w:type="dxa"/>
        </w:trPr>
        <w:tc>
          <w:tcPr>
            <w:tcW w:w="0" w:type="auto"/>
            <w:vAlign w:val="center"/>
            <w:hideMark/>
          </w:tcPr>
          <w:p w14:paraId="42B181C7" w14:textId="77777777" w:rsidR="000747B5" w:rsidRPr="000747B5" w:rsidRDefault="000747B5" w:rsidP="000747B5">
            <w:pPr>
              <w:rPr>
                <w:b/>
                <w:bCs/>
              </w:rPr>
            </w:pPr>
            <w:r w:rsidRPr="000747B5">
              <w:rPr>
                <w:b/>
                <w:bCs/>
              </w:rPr>
              <w:t>Rating</w:t>
            </w:r>
          </w:p>
        </w:tc>
        <w:tc>
          <w:tcPr>
            <w:tcW w:w="0" w:type="auto"/>
            <w:vAlign w:val="center"/>
            <w:hideMark/>
          </w:tcPr>
          <w:p w14:paraId="2ECC8D08" w14:textId="77777777" w:rsidR="000747B5" w:rsidRPr="000747B5" w:rsidRDefault="000747B5" w:rsidP="000747B5">
            <w:pPr>
              <w:rPr>
                <w:b/>
                <w:bCs/>
              </w:rPr>
            </w:pPr>
            <w:r w:rsidRPr="000747B5">
              <w:rPr>
                <w:b/>
                <w:bCs/>
              </w:rPr>
              <w:t>Total Score (0–14)</w:t>
            </w:r>
          </w:p>
        </w:tc>
        <w:tc>
          <w:tcPr>
            <w:tcW w:w="0" w:type="auto"/>
            <w:vAlign w:val="center"/>
            <w:hideMark/>
          </w:tcPr>
          <w:p w14:paraId="784B284C" w14:textId="77777777" w:rsidR="000747B5" w:rsidRPr="000747B5" w:rsidRDefault="000747B5" w:rsidP="000747B5">
            <w:pPr>
              <w:rPr>
                <w:b/>
                <w:bCs/>
              </w:rPr>
            </w:pPr>
            <w:r w:rsidRPr="000747B5">
              <w:rPr>
                <w:b/>
                <w:bCs/>
              </w:rPr>
              <w:t>Interpretation</w:t>
            </w:r>
          </w:p>
        </w:tc>
        <w:tc>
          <w:tcPr>
            <w:tcW w:w="0" w:type="auto"/>
            <w:vAlign w:val="center"/>
            <w:hideMark/>
          </w:tcPr>
          <w:p w14:paraId="7655D4E1" w14:textId="77777777" w:rsidR="000747B5" w:rsidRPr="000747B5" w:rsidRDefault="000747B5" w:rsidP="000747B5">
            <w:pPr>
              <w:rPr>
                <w:b/>
                <w:bCs/>
              </w:rPr>
            </w:pPr>
            <w:r w:rsidRPr="000747B5">
              <w:rPr>
                <w:b/>
                <w:bCs/>
              </w:rPr>
              <w:t>Framework Outcome</w:t>
            </w:r>
          </w:p>
        </w:tc>
      </w:tr>
      <w:tr w:rsidR="000747B5" w:rsidRPr="000747B5" w14:paraId="7D197A91" w14:textId="77777777">
        <w:trPr>
          <w:tblCellSpacing w:w="15" w:type="dxa"/>
        </w:trPr>
        <w:tc>
          <w:tcPr>
            <w:tcW w:w="0" w:type="auto"/>
            <w:vAlign w:val="center"/>
            <w:hideMark/>
          </w:tcPr>
          <w:p w14:paraId="5E6B9096" w14:textId="77777777" w:rsidR="000747B5" w:rsidRPr="000747B5" w:rsidRDefault="000747B5" w:rsidP="000747B5">
            <w:r w:rsidRPr="000747B5">
              <w:rPr>
                <w:b/>
                <w:bCs/>
              </w:rPr>
              <w:t>Pass</w:t>
            </w:r>
          </w:p>
        </w:tc>
        <w:tc>
          <w:tcPr>
            <w:tcW w:w="0" w:type="auto"/>
            <w:vAlign w:val="center"/>
            <w:hideMark/>
          </w:tcPr>
          <w:p w14:paraId="5F96C260" w14:textId="77777777" w:rsidR="000747B5" w:rsidRPr="000747B5" w:rsidRDefault="000747B5" w:rsidP="000747B5">
            <w:r w:rsidRPr="000747B5">
              <w:t>12–14</w:t>
            </w:r>
          </w:p>
        </w:tc>
        <w:tc>
          <w:tcPr>
            <w:tcW w:w="0" w:type="auto"/>
            <w:vAlign w:val="center"/>
            <w:hideMark/>
          </w:tcPr>
          <w:p w14:paraId="35ABCEB1" w14:textId="77777777" w:rsidR="000747B5" w:rsidRPr="000747B5" w:rsidRDefault="000747B5" w:rsidP="000747B5">
            <w:r w:rsidRPr="000747B5">
              <w:t>Code integrable with minimal or no modification</w:t>
            </w:r>
          </w:p>
        </w:tc>
        <w:tc>
          <w:tcPr>
            <w:tcW w:w="0" w:type="auto"/>
            <w:vAlign w:val="center"/>
            <w:hideMark/>
          </w:tcPr>
          <w:p w14:paraId="1B2532C5" w14:textId="77777777" w:rsidR="000747B5" w:rsidRPr="000747B5" w:rsidRDefault="000747B5" w:rsidP="000747B5">
            <w:r w:rsidRPr="000747B5">
              <w:t>Proceed to Stage 5 (Integration)</w:t>
            </w:r>
          </w:p>
        </w:tc>
      </w:tr>
      <w:tr w:rsidR="000747B5" w:rsidRPr="000747B5" w14:paraId="3C80CAD0" w14:textId="77777777">
        <w:trPr>
          <w:tblCellSpacing w:w="15" w:type="dxa"/>
        </w:trPr>
        <w:tc>
          <w:tcPr>
            <w:tcW w:w="0" w:type="auto"/>
            <w:vAlign w:val="center"/>
            <w:hideMark/>
          </w:tcPr>
          <w:p w14:paraId="5580060F" w14:textId="77777777" w:rsidR="000747B5" w:rsidRPr="000747B5" w:rsidRDefault="000747B5" w:rsidP="000747B5">
            <w:r w:rsidRPr="000747B5">
              <w:rPr>
                <w:b/>
                <w:bCs/>
              </w:rPr>
              <w:t>Partial</w:t>
            </w:r>
          </w:p>
        </w:tc>
        <w:tc>
          <w:tcPr>
            <w:tcW w:w="0" w:type="auto"/>
            <w:vAlign w:val="center"/>
            <w:hideMark/>
          </w:tcPr>
          <w:p w14:paraId="2B75512E" w14:textId="77777777" w:rsidR="000747B5" w:rsidRPr="000747B5" w:rsidRDefault="000747B5" w:rsidP="000747B5">
            <w:r w:rsidRPr="000747B5">
              <w:t>7–11</w:t>
            </w:r>
          </w:p>
        </w:tc>
        <w:tc>
          <w:tcPr>
            <w:tcW w:w="0" w:type="auto"/>
            <w:vAlign w:val="center"/>
            <w:hideMark/>
          </w:tcPr>
          <w:p w14:paraId="4EB8227C" w14:textId="77777777" w:rsidR="000747B5" w:rsidRPr="000747B5" w:rsidRDefault="000747B5" w:rsidP="000747B5">
            <w:r w:rsidRPr="000747B5">
              <w:t>Code requires targeted corrections before integration</w:t>
            </w:r>
          </w:p>
        </w:tc>
        <w:tc>
          <w:tcPr>
            <w:tcW w:w="0" w:type="auto"/>
            <w:vAlign w:val="center"/>
            <w:hideMark/>
          </w:tcPr>
          <w:p w14:paraId="090FC18C" w14:textId="77777777" w:rsidR="000747B5" w:rsidRPr="000747B5" w:rsidRDefault="000747B5" w:rsidP="000747B5">
            <w:r w:rsidRPr="000747B5">
              <w:t>Modify and re-verify (Stage 4 loop)</w:t>
            </w:r>
          </w:p>
        </w:tc>
      </w:tr>
      <w:tr w:rsidR="000747B5" w:rsidRPr="000747B5" w14:paraId="05938748" w14:textId="77777777">
        <w:trPr>
          <w:tblCellSpacing w:w="15" w:type="dxa"/>
        </w:trPr>
        <w:tc>
          <w:tcPr>
            <w:tcW w:w="0" w:type="auto"/>
            <w:vAlign w:val="center"/>
            <w:hideMark/>
          </w:tcPr>
          <w:p w14:paraId="33F154D2" w14:textId="77777777" w:rsidR="000747B5" w:rsidRPr="000747B5" w:rsidRDefault="000747B5" w:rsidP="000747B5">
            <w:r w:rsidRPr="000747B5">
              <w:rPr>
                <w:b/>
                <w:bCs/>
              </w:rPr>
              <w:t>Fail</w:t>
            </w:r>
          </w:p>
        </w:tc>
        <w:tc>
          <w:tcPr>
            <w:tcW w:w="0" w:type="auto"/>
            <w:vAlign w:val="center"/>
            <w:hideMark/>
          </w:tcPr>
          <w:p w14:paraId="4C4FCC2A" w14:textId="77777777" w:rsidR="000747B5" w:rsidRPr="000747B5" w:rsidRDefault="000747B5" w:rsidP="000747B5">
            <w:r w:rsidRPr="000747B5">
              <w:t>0–6</w:t>
            </w:r>
          </w:p>
        </w:tc>
        <w:tc>
          <w:tcPr>
            <w:tcW w:w="0" w:type="auto"/>
            <w:vAlign w:val="center"/>
            <w:hideMark/>
          </w:tcPr>
          <w:p w14:paraId="2C5832DD" w14:textId="77777777" w:rsidR="000747B5" w:rsidRPr="000747B5" w:rsidRDefault="000747B5" w:rsidP="000747B5">
            <w:r w:rsidRPr="000747B5">
              <w:t>Code rejected; fundamental defects present</w:t>
            </w:r>
          </w:p>
        </w:tc>
        <w:tc>
          <w:tcPr>
            <w:tcW w:w="0" w:type="auto"/>
            <w:vAlign w:val="center"/>
            <w:hideMark/>
          </w:tcPr>
          <w:p w14:paraId="4EA40653" w14:textId="77777777" w:rsidR="000747B5" w:rsidRPr="000747B5" w:rsidRDefault="000747B5" w:rsidP="000747B5">
            <w:r w:rsidRPr="000747B5">
              <w:t>Return to Stage 2 or Stage 1</w:t>
            </w:r>
          </w:p>
        </w:tc>
      </w:tr>
    </w:tbl>
    <w:p w14:paraId="07B98291" w14:textId="77777777" w:rsidR="000747B5" w:rsidRPr="000747B5" w:rsidRDefault="000747B5" w:rsidP="000747B5">
      <w:r w:rsidRPr="000747B5">
        <w:rPr>
          <w:b/>
          <w:bCs/>
        </w:rPr>
        <w:t>Weighting:</w:t>
      </w:r>
    </w:p>
    <w:p w14:paraId="72D2AAFF" w14:textId="77777777" w:rsidR="000747B5" w:rsidRPr="000747B5" w:rsidRDefault="000747B5" w:rsidP="000747B5">
      <w:r w:rsidRPr="000747B5">
        <w:lastRenderedPageBreak/>
        <w:t xml:space="preserve">All dimensions are </w:t>
      </w:r>
      <w:proofErr w:type="gramStart"/>
      <w:r w:rsidRPr="000747B5">
        <w:t>weighted</w:t>
      </w:r>
      <w:proofErr w:type="gramEnd"/>
      <w:r w:rsidRPr="000747B5">
        <w:t xml:space="preserve"> equally in this study. Differential weighting based on risk priority (e.g., elevated weight for security compliance) is identified as a refinement for future work in Section 7.</w:t>
      </w:r>
    </w:p>
    <w:p w14:paraId="695DDB51" w14:textId="77777777" w:rsidR="000747B5" w:rsidRDefault="000747B5" w:rsidP="006A0017">
      <w:pPr>
        <w:rPr>
          <w:b/>
          <w:bCs/>
        </w:rPr>
      </w:pPr>
    </w:p>
    <w:p w14:paraId="6A2FAD78" w14:textId="68964EE7" w:rsidR="006A0017" w:rsidRPr="006A0017" w:rsidRDefault="006A0017" w:rsidP="006A0017">
      <w:pPr>
        <w:rPr>
          <w:b/>
          <w:bCs/>
        </w:rPr>
      </w:pPr>
      <w:r w:rsidRPr="006A0017">
        <w:rPr>
          <w:b/>
          <w:bCs/>
        </w:rPr>
        <w:t>References Used in Introduction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
        <w:gridCol w:w="9015"/>
      </w:tblGrid>
      <w:tr w:rsidR="00515BC5" w:rsidRPr="006A0017" w14:paraId="51FEB9AB" w14:textId="77777777">
        <w:trPr>
          <w:tblHeader/>
          <w:tblCellSpacing w:w="15" w:type="dxa"/>
        </w:trPr>
        <w:tc>
          <w:tcPr>
            <w:tcW w:w="0" w:type="auto"/>
            <w:vAlign w:val="center"/>
            <w:hideMark/>
          </w:tcPr>
          <w:p w14:paraId="421EB21B" w14:textId="5016A658" w:rsidR="00515BC5" w:rsidRPr="006A0017" w:rsidRDefault="00515BC5" w:rsidP="00515BC5">
            <w:pPr>
              <w:rPr>
                <w:b/>
                <w:bCs/>
              </w:rPr>
            </w:pPr>
            <w:r>
              <w:rPr>
                <w:b/>
                <w:bCs/>
              </w:rPr>
              <w:t>#</w:t>
            </w:r>
          </w:p>
        </w:tc>
        <w:tc>
          <w:tcPr>
            <w:tcW w:w="0" w:type="auto"/>
            <w:vAlign w:val="center"/>
            <w:hideMark/>
          </w:tcPr>
          <w:p w14:paraId="2EA383A9" w14:textId="481EF169" w:rsidR="00515BC5" w:rsidRPr="006A0017" w:rsidRDefault="00515BC5" w:rsidP="00515BC5">
            <w:pPr>
              <w:rPr>
                <w:b/>
                <w:bCs/>
              </w:rPr>
            </w:pPr>
            <w:r>
              <w:rPr>
                <w:b/>
                <w:bCs/>
              </w:rPr>
              <w:t>Citation</w:t>
            </w:r>
          </w:p>
        </w:tc>
      </w:tr>
      <w:tr w:rsidR="00515BC5" w:rsidRPr="006A0017" w14:paraId="35E1C42F" w14:textId="77777777">
        <w:trPr>
          <w:tblCellSpacing w:w="15" w:type="dxa"/>
        </w:trPr>
        <w:tc>
          <w:tcPr>
            <w:tcW w:w="0" w:type="auto"/>
            <w:vAlign w:val="center"/>
            <w:hideMark/>
          </w:tcPr>
          <w:p w14:paraId="3425B5B4" w14:textId="7A104D89" w:rsidR="00515BC5" w:rsidRPr="006A0017" w:rsidRDefault="00515BC5" w:rsidP="00515BC5">
            <w:r>
              <w:t>[1]</w:t>
            </w:r>
          </w:p>
        </w:tc>
        <w:tc>
          <w:tcPr>
            <w:tcW w:w="0" w:type="auto"/>
            <w:vAlign w:val="center"/>
            <w:hideMark/>
          </w:tcPr>
          <w:p w14:paraId="25B89967" w14:textId="40B6DD4F" w:rsidR="00515BC5" w:rsidRPr="006A0017" w:rsidRDefault="00515BC5" w:rsidP="00515BC5">
            <w:r>
              <w:t xml:space="preserve">R. Ulfsnes, N.B. Moe, V. Stray, and M. </w:t>
            </w:r>
            <w:proofErr w:type="spellStart"/>
            <w:r>
              <w:t>Skarpen</w:t>
            </w:r>
            <w:proofErr w:type="spellEnd"/>
            <w:r>
              <w:t xml:space="preserve">, "Transforming Software Development with Generative AI: Empirical Insights on Collaboration and Workflow," in </w:t>
            </w:r>
            <w:r>
              <w:rPr>
                <w:rStyle w:val="Emphasis"/>
              </w:rPr>
              <w:t>Generative AI for Effective Software Development</w:t>
            </w:r>
            <w:r>
              <w:t>, Springer, 2024.</w:t>
            </w:r>
          </w:p>
        </w:tc>
      </w:tr>
      <w:tr w:rsidR="00515BC5" w:rsidRPr="006A0017" w14:paraId="25E31C54" w14:textId="77777777">
        <w:trPr>
          <w:tblCellSpacing w:w="15" w:type="dxa"/>
        </w:trPr>
        <w:tc>
          <w:tcPr>
            <w:tcW w:w="0" w:type="auto"/>
            <w:vAlign w:val="center"/>
            <w:hideMark/>
          </w:tcPr>
          <w:p w14:paraId="313008A8" w14:textId="4FD3A1DE" w:rsidR="00515BC5" w:rsidRPr="006A0017" w:rsidRDefault="00515BC5" w:rsidP="00515BC5">
            <w:r>
              <w:t>[2]</w:t>
            </w:r>
          </w:p>
        </w:tc>
        <w:tc>
          <w:tcPr>
            <w:tcW w:w="0" w:type="auto"/>
            <w:vAlign w:val="center"/>
            <w:hideMark/>
          </w:tcPr>
          <w:p w14:paraId="1AC8D6BF" w14:textId="5C6C46D1" w:rsidR="00515BC5" w:rsidRPr="006A0017" w:rsidRDefault="00515BC5" w:rsidP="00515BC5">
            <w:r>
              <w:t xml:space="preserve">H. Pearce, B. Ahmad, B. Tan, B. Dolan-Gavitt, and R. Karri, "Asleep at the Keyboard? Assessing the Security of GitHub Copilot's Code Contributions," in </w:t>
            </w:r>
            <w:r>
              <w:rPr>
                <w:rStyle w:val="Emphasis"/>
              </w:rPr>
              <w:t>Proc. IEEE Symposium on Security and Privacy</w:t>
            </w:r>
            <w:r>
              <w:t>, 2022, pp. 754–768.</w:t>
            </w:r>
          </w:p>
        </w:tc>
      </w:tr>
      <w:tr w:rsidR="00515BC5" w:rsidRPr="006A0017" w14:paraId="338C26F1" w14:textId="77777777">
        <w:trPr>
          <w:tblCellSpacing w:w="15" w:type="dxa"/>
        </w:trPr>
        <w:tc>
          <w:tcPr>
            <w:tcW w:w="0" w:type="auto"/>
            <w:vAlign w:val="center"/>
            <w:hideMark/>
          </w:tcPr>
          <w:p w14:paraId="14C28C2C" w14:textId="42BBEC36" w:rsidR="00515BC5" w:rsidRPr="006A0017" w:rsidRDefault="00515BC5" w:rsidP="00515BC5">
            <w:r>
              <w:t>[3]</w:t>
            </w:r>
          </w:p>
        </w:tc>
        <w:tc>
          <w:tcPr>
            <w:tcW w:w="0" w:type="auto"/>
            <w:vAlign w:val="center"/>
            <w:hideMark/>
          </w:tcPr>
          <w:p w14:paraId="06883CAB" w14:textId="45BB027E" w:rsidR="00515BC5" w:rsidRPr="006A0017" w:rsidRDefault="00515BC5" w:rsidP="00515BC5">
            <w:r>
              <w:t xml:space="preserve">Y. Fu et al., "Security Weaknesses of Copilot-Generated Code in GitHub Projects: An Empirical Study," </w:t>
            </w:r>
            <w:r>
              <w:rPr>
                <w:rStyle w:val="Emphasis"/>
              </w:rPr>
              <w:t>ACM Trans. Software Engineering and Methodology</w:t>
            </w:r>
            <w:r>
              <w:t>, vol. 34, no. 8, 2025.</w:t>
            </w:r>
          </w:p>
        </w:tc>
      </w:tr>
      <w:tr w:rsidR="00515BC5" w:rsidRPr="006A0017" w14:paraId="4AEB1576" w14:textId="77777777">
        <w:trPr>
          <w:tblCellSpacing w:w="15" w:type="dxa"/>
        </w:trPr>
        <w:tc>
          <w:tcPr>
            <w:tcW w:w="0" w:type="auto"/>
            <w:vAlign w:val="center"/>
            <w:hideMark/>
          </w:tcPr>
          <w:p w14:paraId="22BEB595" w14:textId="7A7C710A" w:rsidR="00515BC5" w:rsidRPr="006A0017" w:rsidRDefault="00515BC5" w:rsidP="00515BC5">
            <w:r>
              <w:t>[4]</w:t>
            </w:r>
          </w:p>
        </w:tc>
        <w:tc>
          <w:tcPr>
            <w:tcW w:w="0" w:type="auto"/>
            <w:vAlign w:val="center"/>
            <w:hideMark/>
          </w:tcPr>
          <w:p w14:paraId="0948DA4B" w14:textId="6F392D40" w:rsidR="00515BC5" w:rsidRPr="006A0017" w:rsidRDefault="00515BC5" w:rsidP="00515BC5">
            <w:r>
              <w:t>F. Liu et al., "Exploring and Evaluating Hallucinations in LLM-Powered Code Generation," arXiv:2404.00971, 2024.</w:t>
            </w:r>
          </w:p>
        </w:tc>
      </w:tr>
      <w:tr w:rsidR="00515BC5" w:rsidRPr="006A0017" w14:paraId="029CFD54" w14:textId="77777777">
        <w:trPr>
          <w:tblCellSpacing w:w="15" w:type="dxa"/>
        </w:trPr>
        <w:tc>
          <w:tcPr>
            <w:tcW w:w="0" w:type="auto"/>
            <w:vAlign w:val="center"/>
            <w:hideMark/>
          </w:tcPr>
          <w:p w14:paraId="37A31BC5" w14:textId="66E0A63B" w:rsidR="00515BC5" w:rsidRPr="006A0017" w:rsidRDefault="00515BC5" w:rsidP="00515BC5">
            <w:r>
              <w:rPr>
                <w:b/>
                <w:bCs/>
              </w:rPr>
              <w:t>#</w:t>
            </w:r>
          </w:p>
        </w:tc>
        <w:tc>
          <w:tcPr>
            <w:tcW w:w="0" w:type="auto"/>
            <w:vAlign w:val="center"/>
            <w:hideMark/>
          </w:tcPr>
          <w:p w14:paraId="076D2E7C" w14:textId="29E63BC9" w:rsidR="00515BC5" w:rsidRPr="006A0017" w:rsidRDefault="00515BC5" w:rsidP="00515BC5">
            <w:r>
              <w:rPr>
                <w:b/>
                <w:bCs/>
              </w:rPr>
              <w:t>Citation</w:t>
            </w:r>
          </w:p>
        </w:tc>
      </w:tr>
    </w:tbl>
    <w:p w14:paraId="6247DB4E" w14:textId="77777777" w:rsidR="006A0017" w:rsidRDefault="006A0017" w:rsidP="006A0017"/>
    <w:p w14:paraId="38D208A0" w14:textId="77777777" w:rsidR="006A0017" w:rsidRDefault="006A0017" w:rsidP="006A0017"/>
    <w:p w14:paraId="12B2100B" w14:textId="77777777" w:rsidR="006A0017" w:rsidRDefault="006A0017" w:rsidP="006A0017"/>
    <w:p w14:paraId="27EFAD2D" w14:textId="77777777" w:rsidR="006A0017" w:rsidRDefault="006A0017" w:rsidP="006A0017"/>
    <w:p w14:paraId="3A0ED718" w14:textId="77777777" w:rsidR="006A0017" w:rsidRDefault="006A0017" w:rsidP="006A0017"/>
    <w:p w14:paraId="53330696" w14:textId="77777777" w:rsidR="006A0017" w:rsidRDefault="006A0017" w:rsidP="006A0017"/>
    <w:p w14:paraId="3148E17F" w14:textId="77777777" w:rsidR="006A0017" w:rsidRDefault="006A0017" w:rsidP="006A0017"/>
    <w:p w14:paraId="0DE7CC80" w14:textId="77777777" w:rsidR="006A0017" w:rsidRDefault="006A0017" w:rsidP="006A0017"/>
    <w:p w14:paraId="7143F770" w14:textId="77777777" w:rsidR="006A0017" w:rsidRDefault="006A0017" w:rsidP="006A0017"/>
    <w:p w14:paraId="4501183B" w14:textId="77777777" w:rsidR="006A0017" w:rsidRPr="006A0017" w:rsidRDefault="006A0017" w:rsidP="006A0017"/>
    <w:p w14:paraId="649E16E6" w14:textId="77777777" w:rsidR="006A0017" w:rsidRPr="006A0017" w:rsidRDefault="006A0017" w:rsidP="006A0017"/>
    <w:p w14:paraId="5655994D" w14:textId="77777777" w:rsidR="006A0017" w:rsidRDefault="006A0017"/>
    <w:sectPr w:rsidR="006A0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83DD0"/>
    <w:multiLevelType w:val="multilevel"/>
    <w:tmpl w:val="430A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31550A"/>
    <w:multiLevelType w:val="multilevel"/>
    <w:tmpl w:val="300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D50589"/>
    <w:multiLevelType w:val="multilevel"/>
    <w:tmpl w:val="1922A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A5208F"/>
    <w:multiLevelType w:val="multilevel"/>
    <w:tmpl w:val="8070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F0F56"/>
    <w:multiLevelType w:val="multilevel"/>
    <w:tmpl w:val="0698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9D4CB7"/>
    <w:multiLevelType w:val="multilevel"/>
    <w:tmpl w:val="89AC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D14932"/>
    <w:multiLevelType w:val="multilevel"/>
    <w:tmpl w:val="713E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027529">
    <w:abstractNumId w:val="5"/>
  </w:num>
  <w:num w:numId="2" w16cid:durableId="301614263">
    <w:abstractNumId w:val="4"/>
  </w:num>
  <w:num w:numId="3" w16cid:durableId="6173686">
    <w:abstractNumId w:val="3"/>
  </w:num>
  <w:num w:numId="4" w16cid:durableId="527571595">
    <w:abstractNumId w:val="1"/>
  </w:num>
  <w:num w:numId="5" w16cid:durableId="2045858354">
    <w:abstractNumId w:val="0"/>
  </w:num>
  <w:num w:numId="6" w16cid:durableId="881211959">
    <w:abstractNumId w:val="2"/>
  </w:num>
  <w:num w:numId="7" w16cid:durableId="17320793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138"/>
    <w:rsid w:val="000747B5"/>
    <w:rsid w:val="000E6C17"/>
    <w:rsid w:val="00344552"/>
    <w:rsid w:val="00515BC5"/>
    <w:rsid w:val="00615A86"/>
    <w:rsid w:val="006A0017"/>
    <w:rsid w:val="008C418F"/>
    <w:rsid w:val="00E61138"/>
    <w:rsid w:val="00EA03BE"/>
    <w:rsid w:val="00FA2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9D826"/>
  <w15:chartTrackingRefBased/>
  <w15:docId w15:val="{ECC30D55-2FBA-42BB-9835-CC91E0E46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138"/>
    <w:rPr>
      <w:rFonts w:eastAsiaTheme="majorEastAsia" w:cstheme="majorBidi"/>
      <w:color w:val="272727" w:themeColor="text1" w:themeTint="D8"/>
    </w:rPr>
  </w:style>
  <w:style w:type="paragraph" w:styleId="Title">
    <w:name w:val="Title"/>
    <w:basedOn w:val="Normal"/>
    <w:next w:val="Normal"/>
    <w:link w:val="TitleChar"/>
    <w:uiPriority w:val="10"/>
    <w:qFormat/>
    <w:rsid w:val="00E61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138"/>
    <w:pPr>
      <w:spacing w:before="160"/>
      <w:jc w:val="center"/>
    </w:pPr>
    <w:rPr>
      <w:i/>
      <w:iCs/>
      <w:color w:val="404040" w:themeColor="text1" w:themeTint="BF"/>
    </w:rPr>
  </w:style>
  <w:style w:type="character" w:customStyle="1" w:styleId="QuoteChar">
    <w:name w:val="Quote Char"/>
    <w:basedOn w:val="DefaultParagraphFont"/>
    <w:link w:val="Quote"/>
    <w:uiPriority w:val="29"/>
    <w:rsid w:val="00E61138"/>
    <w:rPr>
      <w:i/>
      <w:iCs/>
      <w:color w:val="404040" w:themeColor="text1" w:themeTint="BF"/>
    </w:rPr>
  </w:style>
  <w:style w:type="paragraph" w:styleId="ListParagraph">
    <w:name w:val="List Paragraph"/>
    <w:basedOn w:val="Normal"/>
    <w:uiPriority w:val="34"/>
    <w:qFormat/>
    <w:rsid w:val="00E61138"/>
    <w:pPr>
      <w:ind w:left="720"/>
      <w:contextualSpacing/>
    </w:pPr>
  </w:style>
  <w:style w:type="character" w:styleId="IntenseEmphasis">
    <w:name w:val="Intense Emphasis"/>
    <w:basedOn w:val="DefaultParagraphFont"/>
    <w:uiPriority w:val="21"/>
    <w:qFormat/>
    <w:rsid w:val="00E61138"/>
    <w:rPr>
      <w:i/>
      <w:iCs/>
      <w:color w:val="0F4761" w:themeColor="accent1" w:themeShade="BF"/>
    </w:rPr>
  </w:style>
  <w:style w:type="paragraph" w:styleId="IntenseQuote">
    <w:name w:val="Intense Quote"/>
    <w:basedOn w:val="Normal"/>
    <w:next w:val="Normal"/>
    <w:link w:val="IntenseQuoteChar"/>
    <w:uiPriority w:val="30"/>
    <w:qFormat/>
    <w:rsid w:val="00E61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138"/>
    <w:rPr>
      <w:i/>
      <w:iCs/>
      <w:color w:val="0F4761" w:themeColor="accent1" w:themeShade="BF"/>
    </w:rPr>
  </w:style>
  <w:style w:type="character" w:styleId="IntenseReference">
    <w:name w:val="Intense Reference"/>
    <w:basedOn w:val="DefaultParagraphFont"/>
    <w:uiPriority w:val="32"/>
    <w:qFormat/>
    <w:rsid w:val="00E61138"/>
    <w:rPr>
      <w:b/>
      <w:bCs/>
      <w:smallCaps/>
      <w:color w:val="0F4761" w:themeColor="accent1" w:themeShade="BF"/>
      <w:spacing w:val="5"/>
    </w:rPr>
  </w:style>
  <w:style w:type="character" w:styleId="Emphasis">
    <w:name w:val="Emphasis"/>
    <w:basedOn w:val="DefaultParagraphFont"/>
    <w:uiPriority w:val="20"/>
    <w:qFormat/>
    <w:rsid w:val="00515B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17</Pages>
  <Words>3397</Words>
  <Characters>19364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Adams</dc:creator>
  <cp:keywords/>
  <dc:description/>
  <cp:lastModifiedBy>Victor Adams</cp:lastModifiedBy>
  <cp:revision>7</cp:revision>
  <dcterms:created xsi:type="dcterms:W3CDTF">2025-12-26T16:08:00Z</dcterms:created>
  <dcterms:modified xsi:type="dcterms:W3CDTF">2025-12-26T18:47:00Z</dcterms:modified>
</cp:coreProperties>
</file>